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C7AA41" w14:textId="77777777" w:rsidR="00795743" w:rsidRDefault="002C1394" w:rsidP="00CE7A06">
      <w:pPr>
        <w:pStyle w:val="Heading1"/>
        <w:ind w:right="-710"/>
        <w:rPr>
          <w:b/>
        </w:rPr>
      </w:pPr>
      <w:r>
        <w:rPr>
          <w:b/>
        </w:rPr>
        <w:t xml:space="preserve">Recognition of </w:t>
      </w:r>
      <w:r w:rsidR="00DC7680">
        <w:rPr>
          <w:b/>
        </w:rPr>
        <w:t>First Nations Language Proficiency</w:t>
      </w:r>
    </w:p>
    <w:p w14:paraId="28E5EAE1" w14:textId="4D3242A1" w:rsidR="00A1219F" w:rsidRDefault="00795743" w:rsidP="00CE7A06">
      <w:pPr>
        <w:pStyle w:val="Heading1"/>
        <w:ind w:right="-710"/>
        <w:rPr>
          <w:b/>
        </w:rPr>
      </w:pPr>
      <w:r>
        <w:rPr>
          <w:b/>
        </w:rPr>
        <w:t>Student Form</w:t>
      </w:r>
      <w:r w:rsidR="00DC7680">
        <w:rPr>
          <w:b/>
        </w:rPr>
        <w:t xml:space="preserve"> </w:t>
      </w:r>
    </w:p>
    <w:p w14:paraId="6E2CB20C" w14:textId="77777777" w:rsidR="00455267" w:rsidRPr="00455267" w:rsidRDefault="00455267" w:rsidP="00455267">
      <w:pPr>
        <w:pStyle w:val="Heading1"/>
        <w:ind w:right="-710"/>
        <w:rPr>
          <w:bCs/>
        </w:rPr>
      </w:pPr>
      <w:r w:rsidRPr="00455267">
        <w:rPr>
          <w:bCs/>
        </w:rPr>
        <w:t>UQ School of Education</w:t>
      </w:r>
    </w:p>
    <w:p w14:paraId="43B777B0" w14:textId="77777777" w:rsidR="00455267" w:rsidRDefault="00455267" w:rsidP="00455267">
      <w:pPr>
        <w:spacing w:before="120" w:after="120" w:line="260" w:lineRule="atLeast"/>
      </w:pPr>
      <w:r>
        <w:t>UQ acknowledges the Traditional Owners and their custodianship of the lands on which UQ is situated.</w:t>
      </w:r>
    </w:p>
    <w:p w14:paraId="76D05A09" w14:textId="77777777" w:rsidR="00455267" w:rsidRPr="00455267" w:rsidRDefault="00455267" w:rsidP="00455267">
      <w:pPr>
        <w:pStyle w:val="BodyText"/>
      </w:pPr>
    </w:p>
    <w:p w14:paraId="7237E7CB" w14:textId="70776231" w:rsidR="002A693A" w:rsidRDefault="002C1394" w:rsidP="00455267">
      <w:pPr>
        <w:pStyle w:val="BodyText"/>
        <w:ind w:right="142"/>
      </w:pPr>
      <w:r>
        <w:t xml:space="preserve">Students can request recognition of Australian First Nations language proficiency as an alternative to </w:t>
      </w:r>
      <w:r w:rsidRPr="002C1394">
        <w:t>The Literacy and Numeracy Test for Initial Teacher Education Students (LANTITE)</w:t>
      </w:r>
      <w:r>
        <w:t>.</w:t>
      </w:r>
    </w:p>
    <w:tbl>
      <w:tblPr>
        <w:tblStyle w:val="GridTable1Light"/>
        <w:tblW w:w="9634" w:type="dxa"/>
        <w:tblLook w:val="04A0" w:firstRow="1" w:lastRow="0" w:firstColumn="1" w:lastColumn="0" w:noHBand="0" w:noVBand="1"/>
      </w:tblPr>
      <w:tblGrid>
        <w:gridCol w:w="4813"/>
        <w:gridCol w:w="4821"/>
      </w:tblGrid>
      <w:tr w:rsidR="00135615" w14:paraId="15281E47" w14:textId="77777777" w:rsidTr="00E17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68014E5C" w14:textId="5D48E5A0" w:rsidR="00135615" w:rsidRDefault="00135615" w:rsidP="002A693A">
            <w:pPr>
              <w:pStyle w:val="ListNumber0"/>
              <w:numPr>
                <w:ilvl w:val="0"/>
                <w:numId w:val="0"/>
              </w:numPr>
            </w:pPr>
            <w:r>
              <w:t>Student Name</w:t>
            </w:r>
            <w:r w:rsidR="00826B63">
              <w:t>:</w:t>
            </w:r>
            <w:permStart w:id="1564692637" w:edGrp="everyone"/>
            <w:permEnd w:id="1564692637"/>
          </w:p>
        </w:tc>
      </w:tr>
      <w:tr w:rsidR="002A693A" w14:paraId="724A07E3" w14:textId="77777777" w:rsidTr="00E1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091B0F78" w14:textId="04192001" w:rsidR="002A693A" w:rsidRDefault="00135615" w:rsidP="002A693A">
            <w:pPr>
              <w:pStyle w:val="ListNumber0"/>
              <w:numPr>
                <w:ilvl w:val="0"/>
                <w:numId w:val="0"/>
              </w:numPr>
            </w:pPr>
            <w:r>
              <w:t>Date:</w:t>
            </w:r>
            <w:permStart w:id="2078036716" w:edGrp="everyone"/>
            <w:permEnd w:id="2078036716"/>
          </w:p>
        </w:tc>
        <w:tc>
          <w:tcPr>
            <w:tcW w:w="4821" w:type="dxa"/>
          </w:tcPr>
          <w:p w14:paraId="57805BAE" w14:textId="70ED2337" w:rsidR="002A693A" w:rsidRDefault="002A693A" w:rsidP="002A693A">
            <w:pPr>
              <w:pStyle w:val="ListNumber0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693A">
              <w:rPr>
                <w:b/>
                <w:bCs/>
              </w:rPr>
              <w:t>UQ Student ID:</w:t>
            </w:r>
            <w:permStart w:id="1922192492" w:edGrp="everyone"/>
            <w:permEnd w:id="1922192492"/>
          </w:p>
        </w:tc>
      </w:tr>
      <w:tr w:rsidR="00135615" w14:paraId="5E14AD62" w14:textId="77777777" w:rsidTr="00E1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00948DE8" w14:textId="66D62FA1" w:rsidR="00631631" w:rsidRPr="00826B63" w:rsidRDefault="00135615" w:rsidP="002A693A">
            <w:pPr>
              <w:pStyle w:val="ListNumber0"/>
              <w:numPr>
                <w:ilvl w:val="0"/>
                <w:numId w:val="0"/>
              </w:numPr>
            </w:pPr>
            <w:r>
              <w:t>UQ Program:</w:t>
            </w:r>
            <w:permStart w:id="1779974637" w:edGrp="everyone"/>
            <w:permEnd w:id="1779974637"/>
          </w:p>
        </w:tc>
      </w:tr>
      <w:tr w:rsidR="002A693A" w14:paraId="4DE72442" w14:textId="77777777" w:rsidTr="00E1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793D82EB" w14:textId="678C1059" w:rsidR="00826B63" w:rsidRPr="00E17958" w:rsidRDefault="002A693A" w:rsidP="00826B63">
            <w:pPr>
              <w:pStyle w:val="ListNumber0"/>
              <w:numPr>
                <w:ilvl w:val="0"/>
                <w:numId w:val="0"/>
              </w:numPr>
            </w:pPr>
            <w:r>
              <w:t>First Nations language of proficiency:</w:t>
            </w:r>
            <w:permStart w:id="2080113499" w:edGrp="everyone"/>
            <w:permEnd w:id="2080113499"/>
          </w:p>
          <w:p w14:paraId="0A893C9E" w14:textId="535710ED" w:rsidR="00135615" w:rsidRPr="00E17958" w:rsidRDefault="00135615" w:rsidP="002A693A">
            <w:pPr>
              <w:pStyle w:val="ListNumber0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2A693A" w14:paraId="1BA7D216" w14:textId="77777777" w:rsidTr="00E1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78084F5A" w14:textId="1EACEB4F" w:rsidR="00826B63" w:rsidRPr="00342061" w:rsidRDefault="002A693A" w:rsidP="00826B63">
            <w:pPr>
              <w:pStyle w:val="ListNumber0"/>
              <w:numPr>
                <w:ilvl w:val="0"/>
                <w:numId w:val="0"/>
              </w:numPr>
            </w:pPr>
            <w:r>
              <w:t>Connection to the certifying cultural authority:</w:t>
            </w:r>
            <w:permStart w:id="72904724" w:edGrp="everyone"/>
            <w:permEnd w:id="72904724"/>
          </w:p>
          <w:p w14:paraId="05E46F3D" w14:textId="77777777" w:rsidR="002A693A" w:rsidRDefault="002A693A" w:rsidP="002A693A">
            <w:pPr>
              <w:pStyle w:val="ListNumber0"/>
              <w:numPr>
                <w:ilvl w:val="0"/>
                <w:numId w:val="0"/>
              </w:numPr>
            </w:pPr>
          </w:p>
          <w:p w14:paraId="4EDD5236" w14:textId="519906CC" w:rsidR="00826B63" w:rsidRPr="00342061" w:rsidRDefault="00826B63" w:rsidP="002A693A">
            <w:pPr>
              <w:pStyle w:val="ListNumber0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</w:tbl>
    <w:p w14:paraId="04189364" w14:textId="77777777" w:rsidR="00455267" w:rsidRDefault="00455267" w:rsidP="00135615">
      <w:pPr>
        <w:pStyle w:val="ListAlpha0"/>
        <w:numPr>
          <w:ilvl w:val="0"/>
          <w:numId w:val="0"/>
        </w:numPr>
        <w:ind w:left="425" w:hanging="425"/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10"/>
        <w:gridCol w:w="4156"/>
        <w:gridCol w:w="2262"/>
      </w:tblGrid>
      <w:tr w:rsidR="00826B63" w14:paraId="20FE2786" w14:textId="77777777" w:rsidTr="0080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</w:tcPr>
          <w:p w14:paraId="3CDEDF9F" w14:textId="07228C77" w:rsidR="00826B63" w:rsidRDefault="00826B63" w:rsidP="00A04C10">
            <w:pPr>
              <w:pStyle w:val="ListAlpha0"/>
              <w:numPr>
                <w:ilvl w:val="0"/>
                <w:numId w:val="0"/>
              </w:numPr>
            </w:pPr>
            <w:r>
              <w:t>Aboriginal and Torres Strait Island</w:t>
            </w:r>
            <w:r w:rsidR="00A04C10">
              <w:t>er</w:t>
            </w:r>
            <w:r>
              <w:t xml:space="preserve"> Studies Unit Approval</w:t>
            </w:r>
          </w:p>
        </w:tc>
        <w:tc>
          <w:tcPr>
            <w:tcW w:w="2262" w:type="dxa"/>
          </w:tcPr>
          <w:p w14:paraId="20D1E4AD" w14:textId="00725376" w:rsidR="00826B63" w:rsidRDefault="00826B63" w:rsidP="00826B63">
            <w:pPr>
              <w:pStyle w:val="ListAlpha0"/>
              <w:numPr>
                <w:ilvl w:val="0"/>
                <w:numId w:val="0"/>
              </w:numPr>
              <w:tabs>
                <w:tab w:val="center" w:pos="14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id w:val="8347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762687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617626872"/>
              </w:sdtContent>
            </w:sdt>
            <w:r>
              <w:tab/>
              <w:t>Approved</w:t>
            </w:r>
          </w:p>
          <w:p w14:paraId="4D35B8C4" w14:textId="0436ED9C" w:rsidR="00826B63" w:rsidRDefault="00826B63" w:rsidP="00826B63">
            <w:pPr>
              <w:pStyle w:val="ListAlpha0"/>
              <w:numPr>
                <w:ilvl w:val="0"/>
                <w:numId w:val="0"/>
              </w:numPr>
              <w:tabs>
                <w:tab w:val="center" w:pos="14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22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314828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143148282"/>
              </w:sdtContent>
            </w:sdt>
            <w:r>
              <w:tab/>
              <w:t>Not Approved</w:t>
            </w:r>
          </w:p>
        </w:tc>
      </w:tr>
      <w:tr w:rsidR="00826B63" w14:paraId="3BF80861" w14:textId="77777777" w:rsidTr="00405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5F325A5" w14:textId="54B093D2" w:rsidR="00826B63" w:rsidRDefault="00826B63" w:rsidP="00135615">
            <w:pPr>
              <w:pStyle w:val="ListAlpha0"/>
              <w:numPr>
                <w:ilvl w:val="0"/>
                <w:numId w:val="0"/>
              </w:numPr>
            </w:pPr>
            <w:r>
              <w:t>Comments:</w:t>
            </w:r>
            <w:permStart w:id="1454190109" w:edGrp="everyone"/>
            <w:permEnd w:id="1454190109"/>
          </w:p>
        </w:tc>
      </w:tr>
      <w:tr w:rsidR="00826B63" w14:paraId="0C25407C" w14:textId="77777777" w:rsidTr="0080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1FAAF2B7" w14:textId="42399655" w:rsidR="00826B63" w:rsidRDefault="00826B63" w:rsidP="00135615">
            <w:pPr>
              <w:pStyle w:val="ListAlpha0"/>
              <w:numPr>
                <w:ilvl w:val="0"/>
                <w:numId w:val="0"/>
              </w:numPr>
            </w:pPr>
            <w:r>
              <w:t>Name:</w:t>
            </w:r>
            <w:permStart w:id="1211695685" w:edGrp="everyone"/>
            <w:permEnd w:id="1211695685"/>
          </w:p>
        </w:tc>
        <w:tc>
          <w:tcPr>
            <w:tcW w:w="4156" w:type="dxa"/>
          </w:tcPr>
          <w:p w14:paraId="7C2E07C8" w14:textId="71EF49B8" w:rsidR="00826B63" w:rsidRDefault="00826B63" w:rsidP="00135615">
            <w:pPr>
              <w:pStyle w:val="ListAlpha0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Signature:</w:t>
            </w:r>
            <w:permStart w:id="1851353397" w:edGrp="everyone"/>
            <w:permEnd w:id="1851353397"/>
          </w:p>
        </w:tc>
        <w:tc>
          <w:tcPr>
            <w:tcW w:w="2262" w:type="dxa"/>
          </w:tcPr>
          <w:p w14:paraId="0CED716E" w14:textId="04777F76" w:rsidR="00826B63" w:rsidRDefault="00826B63" w:rsidP="00135615">
            <w:pPr>
              <w:pStyle w:val="ListAlpha0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  <w:permStart w:id="1973778272" w:edGrp="everyone"/>
            <w:permEnd w:id="1973778272"/>
          </w:p>
        </w:tc>
      </w:tr>
    </w:tbl>
    <w:p w14:paraId="1CB61946" w14:textId="77777777" w:rsidR="00826B63" w:rsidRDefault="00826B63" w:rsidP="00135615">
      <w:pPr>
        <w:pStyle w:val="ListAlpha0"/>
        <w:numPr>
          <w:ilvl w:val="0"/>
          <w:numId w:val="0"/>
        </w:numPr>
        <w:ind w:left="425" w:hanging="425"/>
      </w:pPr>
    </w:p>
    <w:p w14:paraId="09B220A6" w14:textId="2EFEE80A" w:rsidR="00A1219F" w:rsidRPr="00A1219F" w:rsidRDefault="00DC7680" w:rsidP="00135615">
      <w:pPr>
        <w:pStyle w:val="ListAlpha0"/>
        <w:numPr>
          <w:ilvl w:val="0"/>
          <w:numId w:val="0"/>
        </w:numPr>
        <w:ind w:left="425" w:hanging="425"/>
      </w:pPr>
      <w:r>
        <w:rPr>
          <w:noProof/>
        </w:rPr>
        <w:drawing>
          <wp:inline distT="0" distB="0" distL="0" distR="0" wp14:anchorId="2F38FEB3" wp14:editId="4045C8FA">
            <wp:extent cx="6120765" cy="1221740"/>
            <wp:effectExtent l="0" t="0" r="0" b="0"/>
            <wp:docPr id="1935731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19F" w:rsidRPr="00A1219F" w:rsidSect="0057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A284" w14:textId="77777777" w:rsidR="00DC7680" w:rsidRDefault="00DC7680" w:rsidP="00C20C17">
      <w:r>
        <w:separator/>
      </w:r>
    </w:p>
  </w:endnote>
  <w:endnote w:type="continuationSeparator" w:id="0">
    <w:p w14:paraId="4A8C583E" w14:textId="77777777" w:rsidR="00DC7680" w:rsidRDefault="00DC768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EF8D" w14:textId="77777777" w:rsidR="00B906AA" w:rsidRDefault="00B90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2E05D4AC" w14:textId="77777777" w:rsidTr="007A70F9">
      <w:tc>
        <w:tcPr>
          <w:tcW w:w="9750" w:type="dxa"/>
          <w:vAlign w:val="bottom"/>
        </w:tcPr>
        <w:p w14:paraId="4A96DF00" w14:textId="77777777" w:rsidR="00B042DF" w:rsidRPr="00571E2B" w:rsidRDefault="00571E2B" w:rsidP="00571E2B">
          <w:pPr>
            <w:rPr>
              <w:sz w:val="15"/>
              <w:szCs w:val="15"/>
            </w:rPr>
          </w:pPr>
          <w:r w:rsidRPr="00571E2B">
            <w:rPr>
              <w:sz w:val="15"/>
              <w:szCs w:val="15"/>
            </w:rPr>
            <w:t>CRICOS Provider 00025B • TEQSA PRV12080</w:t>
          </w:r>
        </w:p>
      </w:tc>
      <w:tc>
        <w:tcPr>
          <w:tcW w:w="456" w:type="dxa"/>
          <w:vAlign w:val="bottom"/>
        </w:tcPr>
        <w:p w14:paraId="18F5F006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30BC90B2" w14:textId="77777777" w:rsidR="00716942" w:rsidRPr="00B042DF" w:rsidRDefault="00716942" w:rsidP="00B042D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2D1A0999" w14:textId="77777777" w:rsidTr="0016241C">
      <w:tc>
        <w:tcPr>
          <w:tcW w:w="2548" w:type="dxa"/>
        </w:tcPr>
        <w:p w14:paraId="2F6E905C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3FA4DBE2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32944B5D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7E1BF597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11A994A6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31B86246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099ED33A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5AEF0EE4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DE44" w14:textId="77777777" w:rsidR="00DC7680" w:rsidRDefault="00DC7680" w:rsidP="00C20C17">
      <w:r>
        <w:separator/>
      </w:r>
    </w:p>
  </w:footnote>
  <w:footnote w:type="continuationSeparator" w:id="0">
    <w:p w14:paraId="32B22A3B" w14:textId="77777777" w:rsidR="00DC7680" w:rsidRDefault="00DC768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1E33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6958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8673067" wp14:editId="49B8AA0C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A272B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79B0" w14:textId="77777777" w:rsidR="00F4114D" w:rsidRDefault="00F4114D" w:rsidP="00F4114D">
    <w:pPr>
      <w:pStyle w:val="Header"/>
      <w:jc w:val="right"/>
    </w:pPr>
  </w:p>
  <w:p w14:paraId="1E8C341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C6064E7" wp14:editId="290BC3E4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attachedTemplate r:id="rId1"/>
  <w:documentProtection w:edit="readOnly" w:enforcement="1" w:cryptProviderType="rsaAES" w:cryptAlgorithmClass="hash" w:cryptAlgorithmType="typeAny" w:cryptAlgorithmSid="14" w:cryptSpinCount="100000" w:hash="JL1aNCcE2/ARnbeEv8yQRJqWJFlHdYqQRk94UAuG2cYr9z7zOC/DHFOs57f7ZEtigb7poemnACAObvrat9/ZOA==" w:salt="hPCU9GNSB7D5zevNgOmY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80"/>
    <w:rsid w:val="000300D4"/>
    <w:rsid w:val="00084A5C"/>
    <w:rsid w:val="000A7AFE"/>
    <w:rsid w:val="000B3E75"/>
    <w:rsid w:val="00111CD2"/>
    <w:rsid w:val="00135615"/>
    <w:rsid w:val="0016241C"/>
    <w:rsid w:val="001741BF"/>
    <w:rsid w:val="00193459"/>
    <w:rsid w:val="00196C64"/>
    <w:rsid w:val="001B6A57"/>
    <w:rsid w:val="001E544B"/>
    <w:rsid w:val="002142AC"/>
    <w:rsid w:val="00241DF1"/>
    <w:rsid w:val="002450E7"/>
    <w:rsid w:val="00250E2B"/>
    <w:rsid w:val="00287293"/>
    <w:rsid w:val="00292EDB"/>
    <w:rsid w:val="002A693A"/>
    <w:rsid w:val="002C1394"/>
    <w:rsid w:val="002C6194"/>
    <w:rsid w:val="002D73F6"/>
    <w:rsid w:val="002E0C95"/>
    <w:rsid w:val="002F612F"/>
    <w:rsid w:val="00310B79"/>
    <w:rsid w:val="0033054B"/>
    <w:rsid w:val="00342061"/>
    <w:rsid w:val="00416FF4"/>
    <w:rsid w:val="00445521"/>
    <w:rsid w:val="00446FC1"/>
    <w:rsid w:val="00455267"/>
    <w:rsid w:val="00463D08"/>
    <w:rsid w:val="004713C5"/>
    <w:rsid w:val="004972A0"/>
    <w:rsid w:val="00525774"/>
    <w:rsid w:val="00571E2B"/>
    <w:rsid w:val="00576D68"/>
    <w:rsid w:val="005845EC"/>
    <w:rsid w:val="005A6CC7"/>
    <w:rsid w:val="005B54F0"/>
    <w:rsid w:val="005D0167"/>
    <w:rsid w:val="005D4250"/>
    <w:rsid w:val="005E5C82"/>
    <w:rsid w:val="005E7363"/>
    <w:rsid w:val="00602118"/>
    <w:rsid w:val="00614669"/>
    <w:rsid w:val="00631631"/>
    <w:rsid w:val="006377A2"/>
    <w:rsid w:val="00670B05"/>
    <w:rsid w:val="00684298"/>
    <w:rsid w:val="006873AE"/>
    <w:rsid w:val="00691D45"/>
    <w:rsid w:val="006C0E44"/>
    <w:rsid w:val="006E71A4"/>
    <w:rsid w:val="006F3711"/>
    <w:rsid w:val="006F6269"/>
    <w:rsid w:val="0071246C"/>
    <w:rsid w:val="00715A9A"/>
    <w:rsid w:val="00716942"/>
    <w:rsid w:val="00726A4F"/>
    <w:rsid w:val="00734B47"/>
    <w:rsid w:val="00795743"/>
    <w:rsid w:val="007A70F9"/>
    <w:rsid w:val="007B0BBA"/>
    <w:rsid w:val="007B215D"/>
    <w:rsid w:val="007C38B8"/>
    <w:rsid w:val="007F5557"/>
    <w:rsid w:val="007F6E9B"/>
    <w:rsid w:val="00806E2C"/>
    <w:rsid w:val="00807568"/>
    <w:rsid w:val="00826B63"/>
    <w:rsid w:val="00830FDF"/>
    <w:rsid w:val="00834296"/>
    <w:rsid w:val="00862690"/>
    <w:rsid w:val="00882359"/>
    <w:rsid w:val="008B0D7D"/>
    <w:rsid w:val="008B35F3"/>
    <w:rsid w:val="008E2EA4"/>
    <w:rsid w:val="00915EE2"/>
    <w:rsid w:val="009212B7"/>
    <w:rsid w:val="00944DDB"/>
    <w:rsid w:val="009774DC"/>
    <w:rsid w:val="009C006F"/>
    <w:rsid w:val="009D6143"/>
    <w:rsid w:val="009D7F71"/>
    <w:rsid w:val="009E12AD"/>
    <w:rsid w:val="009E3486"/>
    <w:rsid w:val="009E3FDE"/>
    <w:rsid w:val="009E6379"/>
    <w:rsid w:val="009F3881"/>
    <w:rsid w:val="00A04C10"/>
    <w:rsid w:val="00A1219F"/>
    <w:rsid w:val="00A12421"/>
    <w:rsid w:val="00A34437"/>
    <w:rsid w:val="00A77D53"/>
    <w:rsid w:val="00A902D6"/>
    <w:rsid w:val="00AE34ED"/>
    <w:rsid w:val="00AE7D65"/>
    <w:rsid w:val="00B025B0"/>
    <w:rsid w:val="00B042DF"/>
    <w:rsid w:val="00B13955"/>
    <w:rsid w:val="00B473B6"/>
    <w:rsid w:val="00B742E4"/>
    <w:rsid w:val="00B906AA"/>
    <w:rsid w:val="00BA4749"/>
    <w:rsid w:val="00BC0E71"/>
    <w:rsid w:val="00BE0430"/>
    <w:rsid w:val="00BE112C"/>
    <w:rsid w:val="00C20C17"/>
    <w:rsid w:val="00C33B32"/>
    <w:rsid w:val="00C474B7"/>
    <w:rsid w:val="00C555F6"/>
    <w:rsid w:val="00C7208B"/>
    <w:rsid w:val="00C733AD"/>
    <w:rsid w:val="00C960ED"/>
    <w:rsid w:val="00CA4DCB"/>
    <w:rsid w:val="00CE7A06"/>
    <w:rsid w:val="00D13C7F"/>
    <w:rsid w:val="00D32971"/>
    <w:rsid w:val="00D8242B"/>
    <w:rsid w:val="00DA5594"/>
    <w:rsid w:val="00DC7680"/>
    <w:rsid w:val="00DC79BB"/>
    <w:rsid w:val="00DD0AFE"/>
    <w:rsid w:val="00DD3FBD"/>
    <w:rsid w:val="00DF5EA7"/>
    <w:rsid w:val="00E17958"/>
    <w:rsid w:val="00E7261C"/>
    <w:rsid w:val="00E77EBA"/>
    <w:rsid w:val="00E87A8D"/>
    <w:rsid w:val="00E90CE3"/>
    <w:rsid w:val="00EE473C"/>
    <w:rsid w:val="00F02E5C"/>
    <w:rsid w:val="00F03AEC"/>
    <w:rsid w:val="00F33C51"/>
    <w:rsid w:val="00F37ED1"/>
    <w:rsid w:val="00F4114D"/>
    <w:rsid w:val="00F4312A"/>
    <w:rsid w:val="00F745F2"/>
    <w:rsid w:val="00F7737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253AC"/>
  <w15:chartTrackingRefBased/>
  <w15:docId w15:val="{50AA8F1E-7125-4268-A174-BBCECE08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9B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F6E9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F6E9B"/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7F6E9B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7F6E9B"/>
    <w:rPr>
      <w:sz w:val="24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A693A"/>
    <w:pPr>
      <w:spacing w:after="0" w:line="240" w:lineRule="auto"/>
    </w:pPr>
    <w:tblPr>
      <w:tblStyleRowBandSize w:val="1"/>
      <w:tblStyleColBandSize w:val="1"/>
      <w:tblBorders>
        <w:top w:val="single" w:sz="4" w:space="0" w:color="AB8FC4" w:themeColor="text1" w:themeTint="66"/>
        <w:left w:val="single" w:sz="4" w:space="0" w:color="AB8FC4" w:themeColor="text1" w:themeTint="66"/>
        <w:bottom w:val="single" w:sz="4" w:space="0" w:color="AB8FC4" w:themeColor="text1" w:themeTint="66"/>
        <w:right w:val="single" w:sz="4" w:space="0" w:color="AB8FC4" w:themeColor="text1" w:themeTint="66"/>
        <w:insideH w:val="single" w:sz="4" w:space="0" w:color="AB8FC4" w:themeColor="text1" w:themeTint="66"/>
        <w:insideV w:val="single" w:sz="4" w:space="0" w:color="AB8FC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58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58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6B63"/>
    <w:pPr>
      <w:spacing w:after="0" w:line="240" w:lineRule="auto"/>
    </w:pPr>
    <w:tblPr>
      <w:tblStyleRowBandSize w:val="1"/>
      <w:tblStyleColBandSize w:val="1"/>
      <w:tblBorders>
        <w:top w:val="single" w:sz="4" w:space="0" w:color="BA92DF" w:themeColor="accent1" w:themeTint="66"/>
        <w:left w:val="single" w:sz="4" w:space="0" w:color="BA92DF" w:themeColor="accent1" w:themeTint="66"/>
        <w:bottom w:val="single" w:sz="4" w:space="0" w:color="BA92DF" w:themeColor="accent1" w:themeTint="66"/>
        <w:right w:val="single" w:sz="4" w:space="0" w:color="BA92DF" w:themeColor="accent1" w:themeTint="66"/>
        <w:insideH w:val="single" w:sz="4" w:space="0" w:color="BA92DF" w:themeColor="accent1" w:themeTint="66"/>
        <w:insideV w:val="single" w:sz="4" w:space="0" w:color="BA92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5B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5B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Local\Temp\e2013354-2c95-46b9-abd9-6cad942e51d3_Portraitdocumentwithpurpleheader.zip.1d3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81</TotalTime>
  <Pages>1</Pages>
  <Words>96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Rouse</cp:lastModifiedBy>
  <cp:revision>18</cp:revision>
  <dcterms:created xsi:type="dcterms:W3CDTF">2024-09-05T10:45:00Z</dcterms:created>
  <dcterms:modified xsi:type="dcterms:W3CDTF">2024-09-09T05:32:00Z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