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ED7E9" w14:textId="77777777" w:rsidR="00A33A55" w:rsidRDefault="00E547C8">
      <w:pPr>
        <w:pStyle w:val="BodyText"/>
        <w:ind w:left="3293"/>
        <w:rPr>
          <w:rFonts w:ascii="Times New Roman"/>
        </w:rPr>
      </w:pPr>
      <w:r>
        <w:rPr>
          <w:rFonts w:ascii="Times New Roman"/>
          <w:noProof/>
          <w:lang w:eastAsia="en-AU"/>
        </w:rPr>
        <w:drawing>
          <wp:inline distT="0" distB="0" distL="0" distR="0" wp14:anchorId="4540C00C" wp14:editId="601464A0">
            <wp:extent cx="2560910" cy="1019841"/>
            <wp:effectExtent l="0" t="0" r="0" b="0"/>
            <wp:docPr id="1" name="image1.jpeg" descr="U:\EDU\Admin\Operations\Templates\CURRENT UQ Lock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60910" cy="1019841"/>
                    </a:xfrm>
                    <a:prstGeom prst="rect">
                      <a:avLst/>
                    </a:prstGeom>
                  </pic:spPr>
                </pic:pic>
              </a:graphicData>
            </a:graphic>
          </wp:inline>
        </w:drawing>
      </w:r>
    </w:p>
    <w:p w14:paraId="2BDDFC55" w14:textId="77777777" w:rsidR="00A33A55" w:rsidRDefault="00A33A55">
      <w:pPr>
        <w:pStyle w:val="BodyText"/>
        <w:rPr>
          <w:rFonts w:ascii="Times New Roman"/>
        </w:rPr>
      </w:pPr>
    </w:p>
    <w:p w14:paraId="7E2617ED" w14:textId="77777777" w:rsidR="00A33A55" w:rsidRDefault="00A33A55">
      <w:pPr>
        <w:pStyle w:val="BodyText"/>
        <w:rPr>
          <w:rFonts w:ascii="Times New Roman"/>
        </w:rPr>
      </w:pPr>
    </w:p>
    <w:p w14:paraId="1670D124" w14:textId="77777777" w:rsidR="00A33A55" w:rsidRDefault="00E547C8">
      <w:pPr>
        <w:spacing w:before="236"/>
        <w:ind w:left="2648" w:right="2844"/>
        <w:jc w:val="center"/>
        <w:rPr>
          <w:sz w:val="60"/>
        </w:rPr>
      </w:pPr>
      <w:r>
        <w:rPr>
          <w:color w:val="6F2F9F"/>
          <w:sz w:val="60"/>
        </w:rPr>
        <w:t>School of Education</w:t>
      </w:r>
    </w:p>
    <w:p w14:paraId="0114173E" w14:textId="77777777" w:rsidR="00A33A55" w:rsidRDefault="00A33A55">
      <w:pPr>
        <w:pStyle w:val="BodyText"/>
      </w:pPr>
    </w:p>
    <w:p w14:paraId="7ACC4BBC" w14:textId="77777777" w:rsidR="00A33A55" w:rsidRDefault="00A33A55">
      <w:pPr>
        <w:pStyle w:val="BodyText"/>
      </w:pPr>
    </w:p>
    <w:p w14:paraId="0A825D91" w14:textId="77777777" w:rsidR="00A33A55" w:rsidRDefault="00A33A55">
      <w:pPr>
        <w:pStyle w:val="BodyText"/>
      </w:pPr>
    </w:p>
    <w:p w14:paraId="464C42D7" w14:textId="77777777" w:rsidR="00A33A55" w:rsidRDefault="00A33A55">
      <w:pPr>
        <w:pStyle w:val="BodyText"/>
      </w:pPr>
    </w:p>
    <w:p w14:paraId="76AD10A9" w14:textId="77777777" w:rsidR="00A33A55" w:rsidRDefault="00A33A55">
      <w:pPr>
        <w:pStyle w:val="BodyText"/>
      </w:pPr>
    </w:p>
    <w:p w14:paraId="68652C70" w14:textId="77777777" w:rsidR="00A33A55" w:rsidRDefault="00A33A55">
      <w:pPr>
        <w:pStyle w:val="BodyText"/>
      </w:pPr>
    </w:p>
    <w:p w14:paraId="0C66A712" w14:textId="77777777" w:rsidR="00A33A55" w:rsidRDefault="00A33A55">
      <w:pPr>
        <w:pStyle w:val="BodyText"/>
      </w:pPr>
    </w:p>
    <w:p w14:paraId="592423F8" w14:textId="25EB9856" w:rsidR="00A33A55" w:rsidRDefault="00604BA0">
      <w:pPr>
        <w:pStyle w:val="BodyText"/>
        <w:spacing w:before="2"/>
        <w:rPr>
          <w:sz w:val="25"/>
        </w:rPr>
      </w:pPr>
      <w:r>
        <w:rPr>
          <w:noProof/>
          <w:lang w:eastAsia="en-AU"/>
        </w:rPr>
        <mc:AlternateContent>
          <mc:Choice Requires="wps">
            <w:drawing>
              <wp:anchor distT="0" distB="0" distL="0" distR="0" simplePos="0" relativeHeight="487587840" behindDoc="1" locked="0" layoutInCell="1" allowOverlap="1" wp14:anchorId="096526EB" wp14:editId="721EE2B1">
                <wp:simplePos x="0" y="0"/>
                <wp:positionH relativeFrom="page">
                  <wp:posOffset>3575050</wp:posOffset>
                </wp:positionH>
                <wp:positionV relativeFrom="paragraph">
                  <wp:posOffset>238125</wp:posOffset>
                </wp:positionV>
                <wp:extent cx="3146425" cy="1270"/>
                <wp:effectExtent l="0" t="0" r="0" b="0"/>
                <wp:wrapTopAndBottom/>
                <wp:docPr id="1612" name="Freeform 1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6425" cy="1270"/>
                        </a:xfrm>
                        <a:custGeom>
                          <a:avLst/>
                          <a:gdLst>
                            <a:gd name="T0" fmla="+- 0 5630 5630"/>
                            <a:gd name="T1" fmla="*/ T0 w 4955"/>
                            <a:gd name="T2" fmla="+- 0 10585 5630"/>
                            <a:gd name="T3" fmla="*/ T2 w 4955"/>
                          </a:gdLst>
                          <a:ahLst/>
                          <a:cxnLst>
                            <a:cxn ang="0">
                              <a:pos x="T1" y="0"/>
                            </a:cxn>
                            <a:cxn ang="0">
                              <a:pos x="T3" y="0"/>
                            </a:cxn>
                          </a:cxnLst>
                          <a:rect l="0" t="0" r="r" b="b"/>
                          <a:pathLst>
                            <a:path w="4955">
                              <a:moveTo>
                                <a:pt x="0" y="0"/>
                              </a:moveTo>
                              <a:lnTo>
                                <a:pt x="4955" y="0"/>
                              </a:lnTo>
                            </a:path>
                          </a:pathLst>
                        </a:custGeom>
                        <a:noFill/>
                        <a:ln w="57658">
                          <a:solidFill>
                            <a:srgbClr val="5123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BD005" id="Freeform 1494" o:spid="_x0000_s1026" style="position:absolute;margin-left:281.5pt;margin-top:18.75pt;width:247.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" path="m,l4955,e" filled="f" strokecolor="#512379" strokeweight="4.54pt">
                <v:path arrowok="t" o:connecttype="custom" o:connectlocs="0,0;3146425,0" o:connectangles="0,0"/>
                <w10:wrap type="topAndBottom" anchorx="page"/>
              </v:shape>
            </w:pict>
          </mc:Fallback>
        </mc:AlternateContent>
      </w:r>
    </w:p>
    <w:p w14:paraId="79E2E9BC" w14:textId="77777777" w:rsidR="004B2C44" w:rsidRPr="004B2C44" w:rsidRDefault="00E547C8" w:rsidP="004B2C44">
      <w:pPr>
        <w:ind w:right="947"/>
        <w:jc w:val="right"/>
        <w:rPr>
          <w:b/>
          <w:bCs/>
          <w:color w:val="7030A0"/>
          <w:sz w:val="60"/>
          <w:szCs w:val="60"/>
        </w:rPr>
      </w:pPr>
      <w:r w:rsidRPr="004B2C44">
        <w:rPr>
          <w:b/>
          <w:bCs/>
          <w:color w:val="7030A0"/>
          <w:sz w:val="60"/>
          <w:szCs w:val="60"/>
        </w:rPr>
        <w:t>Bachelor</w:t>
      </w:r>
      <w:r w:rsidRPr="004B2C44">
        <w:rPr>
          <w:b/>
          <w:bCs/>
          <w:color w:val="7030A0"/>
          <w:spacing w:val="-11"/>
          <w:sz w:val="60"/>
          <w:szCs w:val="60"/>
        </w:rPr>
        <w:t xml:space="preserve"> </w:t>
      </w:r>
      <w:r w:rsidRPr="004B2C44">
        <w:rPr>
          <w:b/>
          <w:bCs/>
          <w:color w:val="7030A0"/>
          <w:sz w:val="60"/>
          <w:szCs w:val="60"/>
        </w:rPr>
        <w:t>of</w:t>
      </w:r>
      <w:r w:rsidRPr="004B2C44">
        <w:rPr>
          <w:b/>
          <w:bCs/>
          <w:color w:val="7030A0"/>
          <w:spacing w:val="-7"/>
          <w:sz w:val="60"/>
          <w:szCs w:val="60"/>
        </w:rPr>
        <w:t xml:space="preserve"> </w:t>
      </w:r>
      <w:r w:rsidRPr="004B2C44">
        <w:rPr>
          <w:b/>
          <w:bCs/>
          <w:color w:val="7030A0"/>
          <w:sz w:val="60"/>
          <w:szCs w:val="60"/>
        </w:rPr>
        <w:t xml:space="preserve">Education (Secondary) </w:t>
      </w:r>
    </w:p>
    <w:p w14:paraId="5A84D767" w14:textId="6BB17E6E" w:rsidR="00A33A55" w:rsidRPr="004B2C44" w:rsidRDefault="00E547C8" w:rsidP="004B2C44">
      <w:pPr>
        <w:ind w:right="947"/>
        <w:jc w:val="right"/>
        <w:rPr>
          <w:b/>
          <w:bCs/>
          <w:color w:val="7030A0"/>
          <w:sz w:val="60"/>
          <w:szCs w:val="60"/>
        </w:rPr>
      </w:pPr>
      <w:r w:rsidRPr="004B2C44">
        <w:rPr>
          <w:b/>
          <w:bCs/>
          <w:color w:val="7030A0"/>
          <w:sz w:val="60"/>
          <w:szCs w:val="60"/>
        </w:rPr>
        <w:t>dual</w:t>
      </w:r>
      <w:r w:rsidRPr="004B2C44">
        <w:rPr>
          <w:b/>
          <w:bCs/>
          <w:color w:val="7030A0"/>
          <w:spacing w:val="-18"/>
          <w:sz w:val="60"/>
          <w:szCs w:val="60"/>
        </w:rPr>
        <w:t xml:space="preserve"> </w:t>
      </w:r>
      <w:r w:rsidR="004B2C44" w:rsidRPr="004B2C44">
        <w:rPr>
          <w:b/>
          <w:bCs/>
          <w:color w:val="7030A0"/>
          <w:spacing w:val="-18"/>
          <w:sz w:val="60"/>
          <w:szCs w:val="60"/>
        </w:rPr>
        <w:t xml:space="preserve">degree </w:t>
      </w:r>
      <w:r w:rsidRPr="004B2C44">
        <w:rPr>
          <w:b/>
          <w:bCs/>
          <w:color w:val="7030A0"/>
          <w:sz w:val="60"/>
          <w:szCs w:val="60"/>
        </w:rPr>
        <w:t>programs</w:t>
      </w:r>
    </w:p>
    <w:p w14:paraId="3548835A" w14:textId="77777777" w:rsidR="00A33A55" w:rsidRDefault="00A33A55">
      <w:pPr>
        <w:pStyle w:val="BodyText"/>
        <w:spacing w:before="11"/>
        <w:rPr>
          <w:b/>
          <w:sz w:val="59"/>
        </w:rPr>
      </w:pPr>
    </w:p>
    <w:p w14:paraId="39E3F3FB" w14:textId="77777777" w:rsidR="00A33A55" w:rsidRDefault="00E547C8">
      <w:pPr>
        <w:ind w:right="996"/>
        <w:jc w:val="right"/>
        <w:rPr>
          <w:b/>
          <w:sz w:val="60"/>
        </w:rPr>
      </w:pPr>
      <w:r>
        <w:rPr>
          <w:b/>
          <w:color w:val="6F2F9F"/>
          <w:sz w:val="60"/>
        </w:rPr>
        <w:t>Professional</w:t>
      </w:r>
      <w:r>
        <w:rPr>
          <w:b/>
          <w:color w:val="6F2F9F"/>
          <w:spacing w:val="-2"/>
          <w:sz w:val="60"/>
        </w:rPr>
        <w:t xml:space="preserve"> </w:t>
      </w:r>
      <w:r>
        <w:rPr>
          <w:b/>
          <w:color w:val="6F2F9F"/>
          <w:sz w:val="60"/>
        </w:rPr>
        <w:t>Experience</w:t>
      </w:r>
    </w:p>
    <w:p w14:paraId="7913A751" w14:textId="3B508B71" w:rsidR="00A33A55" w:rsidRPr="00B75731" w:rsidRDefault="00E547C8" w:rsidP="00B75731">
      <w:pPr>
        <w:ind w:right="947"/>
        <w:jc w:val="right"/>
        <w:rPr>
          <w:b/>
          <w:bCs/>
          <w:color w:val="7030A0"/>
          <w:sz w:val="60"/>
          <w:szCs w:val="60"/>
        </w:rPr>
      </w:pPr>
      <w:r w:rsidRPr="00B75731">
        <w:rPr>
          <w:b/>
          <w:bCs/>
          <w:color w:val="7030A0"/>
          <w:sz w:val="60"/>
          <w:szCs w:val="60"/>
        </w:rPr>
        <w:t>Handbook</w:t>
      </w:r>
      <w:r w:rsidRPr="00B75731">
        <w:rPr>
          <w:b/>
          <w:bCs/>
          <w:color w:val="7030A0"/>
          <w:spacing w:val="-3"/>
          <w:sz w:val="60"/>
          <w:szCs w:val="60"/>
        </w:rPr>
        <w:t xml:space="preserve"> </w:t>
      </w:r>
      <w:r w:rsidRPr="00B75731">
        <w:rPr>
          <w:b/>
          <w:bCs/>
          <w:color w:val="7030A0"/>
          <w:sz w:val="60"/>
          <w:szCs w:val="60"/>
        </w:rPr>
        <w:t>2021</w:t>
      </w:r>
    </w:p>
    <w:p w14:paraId="0206C50B" w14:textId="77777777" w:rsidR="00A33A55" w:rsidRDefault="00A33A55">
      <w:pPr>
        <w:pStyle w:val="BodyText"/>
        <w:spacing w:before="9"/>
        <w:rPr>
          <w:b/>
          <w:sz w:val="59"/>
        </w:rPr>
      </w:pPr>
    </w:p>
    <w:p w14:paraId="14276B71" w14:textId="77777777" w:rsidR="00D463AB" w:rsidRDefault="00D463AB">
      <w:pPr>
        <w:ind w:left="1706" w:right="995" w:firstLine="998"/>
        <w:jc w:val="right"/>
        <w:rPr>
          <w:b/>
          <w:color w:val="6F2F9F"/>
          <w:sz w:val="36"/>
        </w:rPr>
      </w:pPr>
      <w:r>
        <w:rPr>
          <w:b/>
          <w:color w:val="6F2F9F"/>
          <w:sz w:val="36"/>
        </w:rPr>
        <w:t>EDUC3602 Numeracy Across the Curriculum</w:t>
      </w:r>
    </w:p>
    <w:p w14:paraId="403F2EC4" w14:textId="18230FF2" w:rsidR="003E556E" w:rsidRDefault="00E547C8">
      <w:pPr>
        <w:ind w:left="1706" w:right="995" w:firstLine="998"/>
        <w:jc w:val="right"/>
        <w:rPr>
          <w:b/>
          <w:color w:val="6F2F9F"/>
          <w:spacing w:val="-3"/>
          <w:sz w:val="36"/>
        </w:rPr>
      </w:pPr>
      <w:r>
        <w:rPr>
          <w:b/>
          <w:color w:val="6F2F9F"/>
          <w:sz w:val="36"/>
        </w:rPr>
        <w:t>EDUC3</w:t>
      </w:r>
      <w:r w:rsidR="001B3BC9">
        <w:rPr>
          <w:b/>
          <w:color w:val="6F2F9F"/>
          <w:sz w:val="36"/>
        </w:rPr>
        <w:t>60</w:t>
      </w:r>
      <w:r w:rsidR="003E556E">
        <w:rPr>
          <w:b/>
          <w:color w:val="6F2F9F"/>
          <w:sz w:val="36"/>
        </w:rPr>
        <w:t>5</w:t>
      </w:r>
      <w:r>
        <w:rPr>
          <w:b/>
          <w:color w:val="6F2F9F"/>
          <w:sz w:val="36"/>
        </w:rPr>
        <w:t xml:space="preserve"> </w:t>
      </w:r>
      <w:r w:rsidR="003E556E">
        <w:rPr>
          <w:b/>
          <w:color w:val="6F2F9F"/>
          <w:sz w:val="36"/>
        </w:rPr>
        <w:t>Building</w:t>
      </w:r>
      <w:r>
        <w:rPr>
          <w:b/>
          <w:color w:val="6F2F9F"/>
          <w:spacing w:val="4"/>
          <w:sz w:val="36"/>
        </w:rPr>
        <w:t xml:space="preserve"> </w:t>
      </w:r>
      <w:r>
        <w:rPr>
          <w:b/>
          <w:color w:val="6F2F9F"/>
          <w:sz w:val="36"/>
        </w:rPr>
        <w:t>Professional</w:t>
      </w:r>
      <w:r>
        <w:rPr>
          <w:b/>
          <w:color w:val="6F2F9F"/>
          <w:spacing w:val="4"/>
          <w:sz w:val="36"/>
        </w:rPr>
        <w:t xml:space="preserve"> </w:t>
      </w:r>
      <w:r w:rsidR="003E556E">
        <w:rPr>
          <w:b/>
          <w:color w:val="6F2F9F"/>
          <w:spacing w:val="-3"/>
          <w:sz w:val="36"/>
        </w:rPr>
        <w:t>Knowledge</w:t>
      </w:r>
    </w:p>
    <w:p w14:paraId="25DF7102" w14:textId="77777777" w:rsidR="003E556E" w:rsidRDefault="00E547C8">
      <w:pPr>
        <w:ind w:left="1706" w:right="995" w:firstLine="998"/>
        <w:jc w:val="right"/>
        <w:rPr>
          <w:b/>
          <w:color w:val="6F2F9F"/>
          <w:w w:val="99"/>
          <w:sz w:val="36"/>
        </w:rPr>
      </w:pPr>
      <w:r>
        <w:rPr>
          <w:b/>
          <w:color w:val="6F2F9F"/>
          <w:w w:val="99"/>
          <w:sz w:val="36"/>
        </w:rPr>
        <w:t xml:space="preserve"> </w:t>
      </w:r>
      <w:r>
        <w:rPr>
          <w:b/>
          <w:color w:val="6F2F9F"/>
          <w:sz w:val="36"/>
        </w:rPr>
        <w:t>EDUC4615 Developing</w:t>
      </w:r>
      <w:r>
        <w:rPr>
          <w:b/>
          <w:color w:val="6F2F9F"/>
          <w:spacing w:val="-4"/>
          <w:sz w:val="36"/>
        </w:rPr>
        <w:t xml:space="preserve"> </w:t>
      </w:r>
      <w:r>
        <w:rPr>
          <w:b/>
          <w:color w:val="6F2F9F"/>
          <w:sz w:val="36"/>
        </w:rPr>
        <w:t>Professional</w:t>
      </w:r>
      <w:r>
        <w:rPr>
          <w:b/>
          <w:color w:val="6F2F9F"/>
          <w:spacing w:val="-3"/>
          <w:sz w:val="36"/>
        </w:rPr>
        <w:t xml:space="preserve"> </w:t>
      </w:r>
      <w:r>
        <w:rPr>
          <w:b/>
          <w:color w:val="6F2F9F"/>
          <w:sz w:val="36"/>
        </w:rPr>
        <w:t>Practice</w:t>
      </w:r>
      <w:r>
        <w:rPr>
          <w:b/>
          <w:color w:val="6F2F9F"/>
          <w:w w:val="99"/>
          <w:sz w:val="36"/>
        </w:rPr>
        <w:t xml:space="preserve"> </w:t>
      </w:r>
    </w:p>
    <w:p w14:paraId="5E12D766" w14:textId="77777777" w:rsidR="00076ECC" w:rsidRDefault="00E547C8" w:rsidP="00076ECC">
      <w:pPr>
        <w:pStyle w:val="BodyText"/>
        <w:ind w:right="947"/>
        <w:jc w:val="right"/>
        <w:rPr>
          <w:b/>
          <w:color w:val="6F2F9F"/>
          <w:spacing w:val="-9"/>
          <w:sz w:val="36"/>
        </w:rPr>
      </w:pPr>
      <w:r>
        <w:rPr>
          <w:b/>
          <w:color w:val="6F2F9F"/>
          <w:sz w:val="36"/>
        </w:rPr>
        <w:t>EDUC4625 Achieving Professional</w:t>
      </w:r>
      <w:r>
        <w:rPr>
          <w:b/>
          <w:color w:val="6F2F9F"/>
          <w:spacing w:val="-9"/>
          <w:sz w:val="36"/>
        </w:rPr>
        <w:t xml:space="preserve"> </w:t>
      </w:r>
    </w:p>
    <w:p w14:paraId="77F8E068" w14:textId="16693B41" w:rsidR="00A33A55" w:rsidRDefault="00E547C8" w:rsidP="00076ECC">
      <w:pPr>
        <w:pStyle w:val="BodyText"/>
        <w:ind w:right="947"/>
        <w:jc w:val="right"/>
        <w:rPr>
          <w:b/>
          <w:color w:val="6F2F9F"/>
          <w:sz w:val="36"/>
        </w:rPr>
      </w:pPr>
      <w:r>
        <w:rPr>
          <w:b/>
          <w:color w:val="6F2F9F"/>
          <w:sz w:val="36"/>
        </w:rPr>
        <w:t>Engagement</w:t>
      </w:r>
    </w:p>
    <w:p w14:paraId="70F420D8" w14:textId="5200CE3B" w:rsidR="00076ECC" w:rsidRPr="00495D3C" w:rsidRDefault="00076ECC" w:rsidP="00076ECC">
      <w:pPr>
        <w:pStyle w:val="BodyText"/>
        <w:jc w:val="right"/>
        <w:rPr>
          <w:b/>
          <w:color w:val="6F2F9F"/>
          <w:spacing w:val="-9"/>
          <w:sz w:val="36"/>
        </w:rPr>
      </w:pPr>
      <w:r>
        <w:rPr>
          <w:noProof/>
          <w:lang w:eastAsia="en-AU"/>
        </w:rPr>
        <mc:AlternateContent>
          <mc:Choice Requires="wps">
            <w:drawing>
              <wp:anchor distT="0" distB="0" distL="0" distR="0" simplePos="0" relativeHeight="487588352" behindDoc="1" locked="0" layoutInCell="1" allowOverlap="1" wp14:anchorId="0892C237" wp14:editId="5AF852E6">
                <wp:simplePos x="0" y="0"/>
                <wp:positionH relativeFrom="page">
                  <wp:posOffset>3668395</wp:posOffset>
                </wp:positionH>
                <wp:positionV relativeFrom="paragraph">
                  <wp:posOffset>287655</wp:posOffset>
                </wp:positionV>
                <wp:extent cx="3146425" cy="1270"/>
                <wp:effectExtent l="0" t="0" r="0" b="0"/>
                <wp:wrapTopAndBottom/>
                <wp:docPr id="1611" name="Freeform 1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6425" cy="1270"/>
                        </a:xfrm>
                        <a:custGeom>
                          <a:avLst/>
                          <a:gdLst>
                            <a:gd name="T0" fmla="+- 0 5625 5625"/>
                            <a:gd name="T1" fmla="*/ T0 w 4955"/>
                            <a:gd name="T2" fmla="+- 0 10580 5625"/>
                            <a:gd name="T3" fmla="*/ T2 w 4955"/>
                          </a:gdLst>
                          <a:ahLst/>
                          <a:cxnLst>
                            <a:cxn ang="0">
                              <a:pos x="T1" y="0"/>
                            </a:cxn>
                            <a:cxn ang="0">
                              <a:pos x="T3" y="0"/>
                            </a:cxn>
                          </a:cxnLst>
                          <a:rect l="0" t="0" r="r" b="b"/>
                          <a:pathLst>
                            <a:path w="4955">
                              <a:moveTo>
                                <a:pt x="0" y="0"/>
                              </a:moveTo>
                              <a:lnTo>
                                <a:pt x="4955" y="0"/>
                              </a:lnTo>
                            </a:path>
                          </a:pathLst>
                        </a:custGeom>
                        <a:noFill/>
                        <a:ln w="57658">
                          <a:solidFill>
                            <a:srgbClr val="51237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A0DA7" id="Freeform 1493" o:spid="_x0000_s1026" style="position:absolute;margin-left:288.85pt;margin-top:22.65pt;width:247.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" path="m,l4955,e" filled="f" strokecolor="#512379" strokeweight="4.54pt">
                <v:path arrowok="t" o:connecttype="custom" o:connectlocs="0,0;3146425,0" o:connectangles="0,0"/>
                <w10:wrap type="topAndBottom" anchorx="page"/>
              </v:shape>
            </w:pict>
          </mc:Fallback>
        </mc:AlternateContent>
      </w:r>
    </w:p>
    <w:p w14:paraId="21C5DBD6" w14:textId="4E669F79" w:rsidR="00A33A55" w:rsidRDefault="00A33A55">
      <w:pPr>
        <w:pStyle w:val="BodyText"/>
        <w:rPr>
          <w:b/>
          <w:sz w:val="40"/>
        </w:rPr>
      </w:pPr>
    </w:p>
    <w:p w14:paraId="34980A2D" w14:textId="77777777" w:rsidR="00D463AB" w:rsidRDefault="00D463AB" w:rsidP="00D463AB">
      <w:pPr>
        <w:pStyle w:val="BodyText"/>
        <w:spacing w:before="267"/>
        <w:ind w:left="820"/>
      </w:pPr>
      <w:r>
        <w:rPr>
          <w:color w:val="6F2F9F"/>
        </w:rPr>
        <w:t>© The University of Queensland 2021</w:t>
      </w:r>
    </w:p>
    <w:p w14:paraId="3E8F6381" w14:textId="77777777" w:rsidR="00A33A55" w:rsidRDefault="00A33A55">
      <w:pPr>
        <w:pStyle w:val="BodyText"/>
        <w:rPr>
          <w:b/>
          <w:sz w:val="40"/>
        </w:rPr>
      </w:pPr>
    </w:p>
    <w:p w14:paraId="33BD8A0F" w14:textId="77777777" w:rsidR="00A33A55" w:rsidRDefault="00A33A55">
      <w:pPr>
        <w:sectPr w:rsidR="00A33A55">
          <w:type w:val="continuous"/>
          <w:pgSz w:w="11910" w:h="16840"/>
          <w:pgMar w:top="1340" w:right="420" w:bottom="280" w:left="6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96637B2" w14:textId="19B65AB4" w:rsidR="00A33A55" w:rsidRDefault="00604BA0">
      <w:pPr>
        <w:pStyle w:val="BodyText"/>
        <w:ind w:left="739"/>
      </w:pPr>
      <w:r>
        <w:rPr>
          <w:noProof/>
          <w:lang w:eastAsia="en-AU"/>
        </w:rPr>
        <w:lastRenderedPageBreak/>
        <mc:AlternateContent>
          <mc:Choice Requires="wps">
            <w:drawing>
              <wp:inline distT="0" distB="0" distL="0" distR="0" wp14:anchorId="62C89895" wp14:editId="0C93B5E9">
                <wp:extent cx="5747385" cy="266700"/>
                <wp:effectExtent l="0" t="3175" r="0" b="0"/>
                <wp:docPr id="1610" name="Text Box 150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5747385" cy="26670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A8529" w14:textId="77777777" w:rsidR="00C27C9E" w:rsidRDefault="00C27C9E">
                            <w:pPr>
                              <w:spacing w:before="20"/>
                              <w:ind w:left="81"/>
                              <w:rPr>
                                <w:b/>
                                <w:sz w:val="24"/>
                              </w:rPr>
                            </w:pPr>
                            <w:r>
                              <w:rPr>
                                <w:b/>
                                <w:color w:val="FFFFFF"/>
                                <w:sz w:val="24"/>
                                <w:u w:val="thick" w:color="FFFFFF"/>
                              </w:rPr>
                              <w:t>Table of Contents</w:t>
                            </w:r>
                          </w:p>
                        </w:txbxContent>
                      </wps:txbx>
                      <wps:bodyPr rot="0" vert="horz" wrap="square" lIns="0" tIns="0" rIns="0" bIns="0" anchor="t" anchorCtr="0" upright="1">
                        <a:noAutofit/>
                      </wps:bodyPr>
                    </wps:wsp>
                  </a:graphicData>
                </a:graphic>
              </wp:inline>
            </w:drawing>
          </mc:Choice>
          <mc:Fallback>
            <w:pict>
              <v:shapetype w14:anchorId="62C89895" id="_x0000_t202" coordsize="21600,21600" o:spt="202" path="m,l,21600r21600,l21600,xe">
                <v:stroke joinstyle="miter"/>
                <v:path gradientshapeok="t" o:connecttype="rect"/>
              </v:shapetype>
              <v:shape id="Text Box 1505" o:spid="_x0000_s1026" type="#_x0000_t202" style="width:452.5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" fillcolor="#6f2f9f" stroked="f">
                <o:lock v:ext="edit" rotation="t" position="t"/>
                <v:textbox inset="0,0,0,0">
                  <w:txbxContent>
                    <w:p w14:paraId="7CEA8529" w14:textId="77777777" w:rsidR="00C27C9E" w:rsidRDefault="00C27C9E">
                      <w:pPr>
                        <w:spacing w:before="20"/>
                        <w:ind w:left="81"/>
                        <w:rPr>
                          <w:b/>
                          <w:sz w:val="24"/>
                        </w:rPr>
                      </w:pPr>
                      <w:r>
                        <w:rPr>
                          <w:b/>
                          <w:color w:val="FFFFFF"/>
                          <w:sz w:val="24"/>
                          <w:u w:val="thick" w:color="FFFFFF"/>
                        </w:rPr>
                        <w:t>Table of Contents</w:t>
                      </w:r>
                    </w:p>
                  </w:txbxContent>
                </v:textbox>
                <w10:anchorlock/>
              </v:shape>
            </w:pict>
          </mc:Fallback>
        </mc:AlternateContent>
      </w:r>
    </w:p>
    <w:sdt>
      <w:sdtPr>
        <w:rPr>
          <w:rFonts w:ascii="Arial" w:eastAsia="Arial" w:hAnsi="Arial" w:cs="Arial"/>
          <w:color w:val="auto"/>
          <w:sz w:val="22"/>
          <w:szCs w:val="22"/>
          <w:lang w:val="en-AU"/>
        </w:rPr>
        <w:id w:val="1051501468"/>
        <w:docPartObj>
          <w:docPartGallery w:val="Table of Contents"/>
          <w:docPartUnique/>
        </w:docPartObj>
      </w:sdtPr>
      <w:sdtEndPr>
        <w:rPr>
          <w:b/>
          <w:bCs/>
          <w:noProof/>
        </w:rPr>
      </w:sdtEndPr>
      <w:sdtContent>
        <w:p w14:paraId="37A8BE87" w14:textId="1AAFFE62" w:rsidR="00B75731" w:rsidRDefault="00B75731">
          <w:pPr>
            <w:pStyle w:val="TOCHeading"/>
          </w:pPr>
        </w:p>
        <w:p w14:paraId="56C453B4" w14:textId="29619DA5" w:rsidR="001A41CE" w:rsidRDefault="00B75731">
          <w:pPr>
            <w:pStyle w:val="TOC1"/>
            <w:tabs>
              <w:tab w:val="left" w:pos="1569"/>
              <w:tab w:val="right" w:leader="dot" w:pos="10860"/>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r:id="rId9" w:anchor="_Toc63078671" w:history="1">
            <w:r w:rsidR="001A41CE" w:rsidRPr="005374A3">
              <w:rPr>
                <w:rStyle w:val="Hyperlink"/>
                <w:noProof/>
              </w:rPr>
              <w:t>1</w:t>
            </w:r>
            <w:r w:rsidR="001A41CE">
              <w:rPr>
                <w:rFonts w:asciiTheme="minorHAnsi" w:eastAsiaTheme="minorEastAsia" w:hAnsiTheme="minorHAnsi" w:cstheme="minorBidi"/>
                <w:noProof/>
                <w:sz w:val="22"/>
                <w:szCs w:val="22"/>
                <w:lang w:eastAsia="en-AU"/>
              </w:rPr>
              <w:tab/>
            </w:r>
            <w:r w:rsidR="001A41CE" w:rsidRPr="005374A3">
              <w:rPr>
                <w:rStyle w:val="Hyperlink"/>
                <w:noProof/>
              </w:rPr>
              <w:t>Bachelor of Education (Secondary) dual degree Overview</w:t>
            </w:r>
            <w:r w:rsidR="001A41CE">
              <w:rPr>
                <w:noProof/>
                <w:webHidden/>
              </w:rPr>
              <w:tab/>
            </w:r>
            <w:r w:rsidR="001A41CE">
              <w:rPr>
                <w:noProof/>
                <w:webHidden/>
              </w:rPr>
              <w:fldChar w:fldCharType="begin"/>
            </w:r>
            <w:r w:rsidR="001A41CE">
              <w:rPr>
                <w:noProof/>
                <w:webHidden/>
              </w:rPr>
              <w:instrText xml:space="preserve"> PAGEREF _Toc63078671 \h </w:instrText>
            </w:r>
            <w:r w:rsidR="001A41CE">
              <w:rPr>
                <w:noProof/>
                <w:webHidden/>
              </w:rPr>
            </w:r>
            <w:r w:rsidR="001A41CE">
              <w:rPr>
                <w:noProof/>
                <w:webHidden/>
              </w:rPr>
              <w:fldChar w:fldCharType="separate"/>
            </w:r>
            <w:r w:rsidR="001A41CE">
              <w:rPr>
                <w:noProof/>
                <w:webHidden/>
              </w:rPr>
              <w:t>4</w:t>
            </w:r>
            <w:r w:rsidR="001A41CE">
              <w:rPr>
                <w:noProof/>
                <w:webHidden/>
              </w:rPr>
              <w:fldChar w:fldCharType="end"/>
            </w:r>
          </w:hyperlink>
        </w:p>
        <w:p w14:paraId="44CC029F" w14:textId="226C0E47" w:rsidR="001A41CE" w:rsidRDefault="00154080">
          <w:pPr>
            <w:pStyle w:val="TOC2"/>
            <w:tabs>
              <w:tab w:val="left" w:pos="2094"/>
              <w:tab w:val="right" w:leader="dot" w:pos="10860"/>
            </w:tabs>
            <w:rPr>
              <w:rFonts w:asciiTheme="minorHAnsi" w:eastAsiaTheme="minorEastAsia" w:hAnsiTheme="minorHAnsi" w:cstheme="minorBidi"/>
              <w:noProof/>
              <w:sz w:val="22"/>
              <w:szCs w:val="22"/>
              <w:lang w:eastAsia="en-AU"/>
            </w:rPr>
          </w:pPr>
          <w:hyperlink w:anchor="_Toc63078672" w:history="1">
            <w:r w:rsidR="001A41CE" w:rsidRPr="005374A3">
              <w:rPr>
                <w:rStyle w:val="Hyperlink"/>
                <w:noProof/>
              </w:rPr>
              <w:t>1.1</w:t>
            </w:r>
            <w:r w:rsidR="001A41CE">
              <w:rPr>
                <w:rFonts w:asciiTheme="minorHAnsi" w:eastAsiaTheme="minorEastAsia" w:hAnsiTheme="minorHAnsi" w:cstheme="minorBidi"/>
                <w:noProof/>
                <w:sz w:val="22"/>
                <w:szCs w:val="22"/>
                <w:lang w:eastAsia="en-AU"/>
              </w:rPr>
              <w:tab/>
            </w:r>
            <w:r w:rsidR="001A41CE" w:rsidRPr="005374A3">
              <w:rPr>
                <w:rStyle w:val="Hyperlink"/>
                <w:noProof/>
              </w:rPr>
              <w:t>Program snapshot</w:t>
            </w:r>
            <w:r w:rsidR="001A41CE">
              <w:rPr>
                <w:noProof/>
                <w:webHidden/>
              </w:rPr>
              <w:tab/>
            </w:r>
            <w:r w:rsidR="001A41CE">
              <w:rPr>
                <w:noProof/>
                <w:webHidden/>
              </w:rPr>
              <w:fldChar w:fldCharType="begin"/>
            </w:r>
            <w:r w:rsidR="001A41CE">
              <w:rPr>
                <w:noProof/>
                <w:webHidden/>
              </w:rPr>
              <w:instrText xml:space="preserve"> PAGEREF _Toc63078672 \h </w:instrText>
            </w:r>
            <w:r w:rsidR="001A41CE">
              <w:rPr>
                <w:noProof/>
                <w:webHidden/>
              </w:rPr>
            </w:r>
            <w:r w:rsidR="001A41CE">
              <w:rPr>
                <w:noProof/>
                <w:webHidden/>
              </w:rPr>
              <w:fldChar w:fldCharType="separate"/>
            </w:r>
            <w:r w:rsidR="001A41CE">
              <w:rPr>
                <w:noProof/>
                <w:webHidden/>
              </w:rPr>
              <w:t>4</w:t>
            </w:r>
            <w:r w:rsidR="001A41CE">
              <w:rPr>
                <w:noProof/>
                <w:webHidden/>
              </w:rPr>
              <w:fldChar w:fldCharType="end"/>
            </w:r>
          </w:hyperlink>
        </w:p>
        <w:p w14:paraId="618D6C9F" w14:textId="0E6A1BA6" w:rsidR="001A41CE" w:rsidRDefault="00154080">
          <w:pPr>
            <w:pStyle w:val="TOC1"/>
            <w:tabs>
              <w:tab w:val="left" w:pos="1569"/>
              <w:tab w:val="right" w:leader="dot" w:pos="10860"/>
            </w:tabs>
            <w:rPr>
              <w:rFonts w:asciiTheme="minorHAnsi" w:eastAsiaTheme="minorEastAsia" w:hAnsiTheme="minorHAnsi" w:cstheme="minorBidi"/>
              <w:noProof/>
              <w:sz w:val="22"/>
              <w:szCs w:val="22"/>
              <w:lang w:eastAsia="en-AU"/>
            </w:rPr>
          </w:pPr>
          <w:hyperlink r:id="rId10" w:anchor="_Toc63078673" w:history="1">
            <w:r w:rsidR="001A41CE" w:rsidRPr="005374A3">
              <w:rPr>
                <w:rStyle w:val="Hyperlink"/>
                <w:noProof/>
              </w:rPr>
              <w:t>2</w:t>
            </w:r>
            <w:r w:rsidR="001A41CE">
              <w:rPr>
                <w:rFonts w:asciiTheme="minorHAnsi" w:eastAsiaTheme="minorEastAsia" w:hAnsiTheme="minorHAnsi" w:cstheme="minorBidi"/>
                <w:noProof/>
                <w:sz w:val="22"/>
                <w:szCs w:val="22"/>
                <w:lang w:eastAsia="en-AU"/>
              </w:rPr>
              <w:tab/>
            </w:r>
            <w:r w:rsidR="001A41CE" w:rsidRPr="005374A3">
              <w:rPr>
                <w:rStyle w:val="Hyperlink"/>
                <w:noProof/>
              </w:rPr>
              <w:t>Professional Experience Overview</w:t>
            </w:r>
            <w:r w:rsidR="001A41CE">
              <w:rPr>
                <w:noProof/>
                <w:webHidden/>
              </w:rPr>
              <w:tab/>
            </w:r>
            <w:r w:rsidR="001A41CE">
              <w:rPr>
                <w:noProof/>
                <w:webHidden/>
              </w:rPr>
              <w:fldChar w:fldCharType="begin"/>
            </w:r>
            <w:r w:rsidR="001A41CE">
              <w:rPr>
                <w:noProof/>
                <w:webHidden/>
              </w:rPr>
              <w:instrText xml:space="preserve"> PAGEREF _Toc63078673 \h </w:instrText>
            </w:r>
            <w:r w:rsidR="001A41CE">
              <w:rPr>
                <w:noProof/>
                <w:webHidden/>
              </w:rPr>
            </w:r>
            <w:r w:rsidR="001A41CE">
              <w:rPr>
                <w:noProof/>
                <w:webHidden/>
              </w:rPr>
              <w:fldChar w:fldCharType="separate"/>
            </w:r>
            <w:r w:rsidR="001A41CE">
              <w:rPr>
                <w:noProof/>
                <w:webHidden/>
              </w:rPr>
              <w:t>5</w:t>
            </w:r>
            <w:r w:rsidR="001A41CE">
              <w:rPr>
                <w:noProof/>
                <w:webHidden/>
              </w:rPr>
              <w:fldChar w:fldCharType="end"/>
            </w:r>
          </w:hyperlink>
        </w:p>
        <w:p w14:paraId="098CE7F5" w14:textId="41483AA1" w:rsidR="001A41CE" w:rsidRDefault="00154080">
          <w:pPr>
            <w:pStyle w:val="TOC2"/>
            <w:tabs>
              <w:tab w:val="left" w:pos="2094"/>
              <w:tab w:val="right" w:leader="dot" w:pos="10860"/>
            </w:tabs>
            <w:rPr>
              <w:rFonts w:asciiTheme="minorHAnsi" w:eastAsiaTheme="minorEastAsia" w:hAnsiTheme="minorHAnsi" w:cstheme="minorBidi"/>
              <w:noProof/>
              <w:sz w:val="22"/>
              <w:szCs w:val="22"/>
              <w:lang w:eastAsia="en-AU"/>
            </w:rPr>
          </w:pPr>
          <w:hyperlink w:anchor="_Toc63078674" w:history="1">
            <w:r w:rsidR="001A41CE" w:rsidRPr="005374A3">
              <w:rPr>
                <w:rStyle w:val="Hyperlink"/>
                <w:noProof/>
              </w:rPr>
              <w:t>2.1</w:t>
            </w:r>
            <w:r w:rsidR="001A41CE">
              <w:rPr>
                <w:rFonts w:asciiTheme="minorHAnsi" w:eastAsiaTheme="minorEastAsia" w:hAnsiTheme="minorHAnsi" w:cstheme="minorBidi"/>
                <w:noProof/>
                <w:sz w:val="22"/>
                <w:szCs w:val="22"/>
                <w:lang w:eastAsia="en-AU"/>
              </w:rPr>
              <w:tab/>
            </w:r>
            <w:r w:rsidR="001A41CE" w:rsidRPr="005374A3">
              <w:rPr>
                <w:rStyle w:val="Hyperlink"/>
                <w:noProof/>
              </w:rPr>
              <w:t>The Developmental Continuum for Professional Experience</w:t>
            </w:r>
            <w:r w:rsidR="001A41CE">
              <w:rPr>
                <w:noProof/>
                <w:webHidden/>
              </w:rPr>
              <w:tab/>
            </w:r>
            <w:r w:rsidR="001A41CE">
              <w:rPr>
                <w:noProof/>
                <w:webHidden/>
              </w:rPr>
              <w:fldChar w:fldCharType="begin"/>
            </w:r>
            <w:r w:rsidR="001A41CE">
              <w:rPr>
                <w:noProof/>
                <w:webHidden/>
              </w:rPr>
              <w:instrText xml:space="preserve"> PAGEREF _Toc63078674 \h </w:instrText>
            </w:r>
            <w:r w:rsidR="001A41CE">
              <w:rPr>
                <w:noProof/>
                <w:webHidden/>
              </w:rPr>
            </w:r>
            <w:r w:rsidR="001A41CE">
              <w:rPr>
                <w:noProof/>
                <w:webHidden/>
              </w:rPr>
              <w:fldChar w:fldCharType="separate"/>
            </w:r>
            <w:r w:rsidR="001A41CE">
              <w:rPr>
                <w:noProof/>
                <w:webHidden/>
              </w:rPr>
              <w:t>5</w:t>
            </w:r>
            <w:r w:rsidR="001A41CE">
              <w:rPr>
                <w:noProof/>
                <w:webHidden/>
              </w:rPr>
              <w:fldChar w:fldCharType="end"/>
            </w:r>
          </w:hyperlink>
        </w:p>
        <w:p w14:paraId="7DAB4D75" w14:textId="1D2A8106" w:rsidR="001A41CE" w:rsidRDefault="00154080">
          <w:pPr>
            <w:pStyle w:val="TOC2"/>
            <w:tabs>
              <w:tab w:val="left" w:pos="2094"/>
              <w:tab w:val="right" w:leader="dot" w:pos="10860"/>
            </w:tabs>
            <w:rPr>
              <w:rFonts w:asciiTheme="minorHAnsi" w:eastAsiaTheme="minorEastAsia" w:hAnsiTheme="minorHAnsi" w:cstheme="minorBidi"/>
              <w:noProof/>
              <w:sz w:val="22"/>
              <w:szCs w:val="22"/>
              <w:lang w:eastAsia="en-AU"/>
            </w:rPr>
          </w:pPr>
          <w:hyperlink w:anchor="_Toc63078675" w:history="1">
            <w:r w:rsidR="001A41CE" w:rsidRPr="005374A3">
              <w:rPr>
                <w:rStyle w:val="Hyperlink"/>
                <w:noProof/>
              </w:rPr>
              <w:t>2.2</w:t>
            </w:r>
            <w:r w:rsidR="001A41CE">
              <w:rPr>
                <w:rFonts w:asciiTheme="minorHAnsi" w:eastAsiaTheme="minorEastAsia" w:hAnsiTheme="minorHAnsi" w:cstheme="minorBidi"/>
                <w:noProof/>
                <w:sz w:val="22"/>
                <w:szCs w:val="22"/>
                <w:lang w:eastAsia="en-AU"/>
              </w:rPr>
              <w:tab/>
            </w:r>
            <w:r w:rsidR="001A41CE" w:rsidRPr="005374A3">
              <w:rPr>
                <w:rStyle w:val="Hyperlink"/>
                <w:noProof/>
              </w:rPr>
              <w:t>EDUC3602 Numeracy Across the Curriculum</w:t>
            </w:r>
            <w:r w:rsidR="001A41CE">
              <w:rPr>
                <w:noProof/>
                <w:webHidden/>
              </w:rPr>
              <w:tab/>
            </w:r>
            <w:r w:rsidR="001A41CE">
              <w:rPr>
                <w:noProof/>
                <w:webHidden/>
              </w:rPr>
              <w:fldChar w:fldCharType="begin"/>
            </w:r>
            <w:r w:rsidR="001A41CE">
              <w:rPr>
                <w:noProof/>
                <w:webHidden/>
              </w:rPr>
              <w:instrText xml:space="preserve"> PAGEREF _Toc63078675 \h </w:instrText>
            </w:r>
            <w:r w:rsidR="001A41CE">
              <w:rPr>
                <w:noProof/>
                <w:webHidden/>
              </w:rPr>
            </w:r>
            <w:r w:rsidR="001A41CE">
              <w:rPr>
                <w:noProof/>
                <w:webHidden/>
              </w:rPr>
              <w:fldChar w:fldCharType="separate"/>
            </w:r>
            <w:r w:rsidR="001A41CE">
              <w:rPr>
                <w:noProof/>
                <w:webHidden/>
              </w:rPr>
              <w:t>6</w:t>
            </w:r>
            <w:r w:rsidR="001A41CE">
              <w:rPr>
                <w:noProof/>
                <w:webHidden/>
              </w:rPr>
              <w:fldChar w:fldCharType="end"/>
            </w:r>
          </w:hyperlink>
        </w:p>
        <w:p w14:paraId="2FC78F32" w14:textId="16B18FE9" w:rsidR="001A41CE" w:rsidRDefault="00154080">
          <w:pPr>
            <w:pStyle w:val="TOC3"/>
            <w:tabs>
              <w:tab w:val="right" w:leader="dot" w:pos="10860"/>
            </w:tabs>
            <w:rPr>
              <w:rFonts w:asciiTheme="minorHAnsi" w:eastAsiaTheme="minorEastAsia" w:hAnsiTheme="minorHAnsi" w:cstheme="minorBidi"/>
              <w:noProof/>
              <w:sz w:val="22"/>
              <w:szCs w:val="22"/>
              <w:lang w:eastAsia="en-AU"/>
            </w:rPr>
          </w:pPr>
          <w:hyperlink w:anchor="_Toc63078676" w:history="1">
            <w:r w:rsidR="001A41CE" w:rsidRPr="005374A3">
              <w:rPr>
                <w:rStyle w:val="Hyperlink"/>
                <w:noProof/>
              </w:rPr>
              <w:t>On-campus workshops and assessment for EDUC3602</w:t>
            </w:r>
            <w:r w:rsidR="001A41CE">
              <w:rPr>
                <w:noProof/>
                <w:webHidden/>
              </w:rPr>
              <w:tab/>
            </w:r>
            <w:r w:rsidR="001A41CE">
              <w:rPr>
                <w:noProof/>
                <w:webHidden/>
              </w:rPr>
              <w:fldChar w:fldCharType="begin"/>
            </w:r>
            <w:r w:rsidR="001A41CE">
              <w:rPr>
                <w:noProof/>
                <w:webHidden/>
              </w:rPr>
              <w:instrText xml:space="preserve"> PAGEREF _Toc63078676 \h </w:instrText>
            </w:r>
            <w:r w:rsidR="001A41CE">
              <w:rPr>
                <w:noProof/>
                <w:webHidden/>
              </w:rPr>
            </w:r>
            <w:r w:rsidR="001A41CE">
              <w:rPr>
                <w:noProof/>
                <w:webHidden/>
              </w:rPr>
              <w:fldChar w:fldCharType="separate"/>
            </w:r>
            <w:r w:rsidR="001A41CE">
              <w:rPr>
                <w:noProof/>
                <w:webHidden/>
              </w:rPr>
              <w:t>6</w:t>
            </w:r>
            <w:r w:rsidR="001A41CE">
              <w:rPr>
                <w:noProof/>
                <w:webHidden/>
              </w:rPr>
              <w:fldChar w:fldCharType="end"/>
            </w:r>
          </w:hyperlink>
        </w:p>
        <w:p w14:paraId="15CD373A" w14:textId="16717F14" w:rsidR="001A41CE" w:rsidRDefault="00154080">
          <w:pPr>
            <w:pStyle w:val="TOC3"/>
            <w:tabs>
              <w:tab w:val="right" w:leader="dot" w:pos="10860"/>
            </w:tabs>
            <w:rPr>
              <w:rFonts w:asciiTheme="minorHAnsi" w:eastAsiaTheme="minorEastAsia" w:hAnsiTheme="minorHAnsi" w:cstheme="minorBidi"/>
              <w:noProof/>
              <w:sz w:val="22"/>
              <w:szCs w:val="22"/>
              <w:lang w:eastAsia="en-AU"/>
            </w:rPr>
          </w:pPr>
          <w:hyperlink w:anchor="_Toc63078677" w:history="1">
            <w:r w:rsidR="001A41CE" w:rsidRPr="005374A3">
              <w:rPr>
                <w:rStyle w:val="Hyperlink"/>
                <w:noProof/>
              </w:rPr>
              <w:t>Placement information and assessment for</w:t>
            </w:r>
            <w:r w:rsidR="001A41CE" w:rsidRPr="005374A3">
              <w:rPr>
                <w:rStyle w:val="Hyperlink"/>
                <w:noProof/>
                <w:spacing w:val="-4"/>
              </w:rPr>
              <w:t xml:space="preserve"> </w:t>
            </w:r>
            <w:r w:rsidR="001A41CE" w:rsidRPr="005374A3">
              <w:rPr>
                <w:rStyle w:val="Hyperlink"/>
                <w:noProof/>
              </w:rPr>
              <w:t>EDUC3602</w:t>
            </w:r>
            <w:r w:rsidR="001A41CE">
              <w:rPr>
                <w:noProof/>
                <w:webHidden/>
              </w:rPr>
              <w:tab/>
            </w:r>
            <w:r w:rsidR="001A41CE">
              <w:rPr>
                <w:noProof/>
                <w:webHidden/>
              </w:rPr>
              <w:fldChar w:fldCharType="begin"/>
            </w:r>
            <w:r w:rsidR="001A41CE">
              <w:rPr>
                <w:noProof/>
                <w:webHidden/>
              </w:rPr>
              <w:instrText xml:space="preserve"> PAGEREF _Toc63078677 \h </w:instrText>
            </w:r>
            <w:r w:rsidR="001A41CE">
              <w:rPr>
                <w:noProof/>
                <w:webHidden/>
              </w:rPr>
            </w:r>
            <w:r w:rsidR="001A41CE">
              <w:rPr>
                <w:noProof/>
                <w:webHidden/>
              </w:rPr>
              <w:fldChar w:fldCharType="separate"/>
            </w:r>
            <w:r w:rsidR="001A41CE">
              <w:rPr>
                <w:noProof/>
                <w:webHidden/>
              </w:rPr>
              <w:t>7</w:t>
            </w:r>
            <w:r w:rsidR="001A41CE">
              <w:rPr>
                <w:noProof/>
                <w:webHidden/>
              </w:rPr>
              <w:fldChar w:fldCharType="end"/>
            </w:r>
          </w:hyperlink>
        </w:p>
        <w:p w14:paraId="7CCC592C" w14:textId="792E4ED0" w:rsidR="001A41CE" w:rsidRDefault="00154080">
          <w:pPr>
            <w:pStyle w:val="TOC3"/>
            <w:tabs>
              <w:tab w:val="right" w:leader="dot" w:pos="10860"/>
            </w:tabs>
            <w:rPr>
              <w:rFonts w:asciiTheme="minorHAnsi" w:eastAsiaTheme="minorEastAsia" w:hAnsiTheme="minorHAnsi" w:cstheme="minorBidi"/>
              <w:noProof/>
              <w:sz w:val="22"/>
              <w:szCs w:val="22"/>
              <w:lang w:eastAsia="en-AU"/>
            </w:rPr>
          </w:pPr>
          <w:hyperlink w:anchor="_Toc63078678" w:history="1">
            <w:r w:rsidR="001A41CE" w:rsidRPr="005374A3">
              <w:rPr>
                <w:rStyle w:val="Hyperlink"/>
                <w:noProof/>
              </w:rPr>
              <w:t>Important Dates for</w:t>
            </w:r>
            <w:r w:rsidR="001A41CE" w:rsidRPr="005374A3">
              <w:rPr>
                <w:rStyle w:val="Hyperlink"/>
                <w:noProof/>
                <w:spacing w:val="-4"/>
              </w:rPr>
              <w:t xml:space="preserve"> </w:t>
            </w:r>
            <w:r w:rsidR="001A41CE" w:rsidRPr="005374A3">
              <w:rPr>
                <w:rStyle w:val="Hyperlink"/>
                <w:noProof/>
              </w:rPr>
              <w:t>EDUC3602</w:t>
            </w:r>
            <w:r w:rsidR="001A41CE">
              <w:rPr>
                <w:noProof/>
                <w:webHidden/>
              </w:rPr>
              <w:tab/>
            </w:r>
            <w:r w:rsidR="001A41CE">
              <w:rPr>
                <w:noProof/>
                <w:webHidden/>
              </w:rPr>
              <w:fldChar w:fldCharType="begin"/>
            </w:r>
            <w:r w:rsidR="001A41CE">
              <w:rPr>
                <w:noProof/>
                <w:webHidden/>
              </w:rPr>
              <w:instrText xml:space="preserve"> PAGEREF _Toc63078678 \h </w:instrText>
            </w:r>
            <w:r w:rsidR="001A41CE">
              <w:rPr>
                <w:noProof/>
                <w:webHidden/>
              </w:rPr>
            </w:r>
            <w:r w:rsidR="001A41CE">
              <w:rPr>
                <w:noProof/>
                <w:webHidden/>
              </w:rPr>
              <w:fldChar w:fldCharType="separate"/>
            </w:r>
            <w:r w:rsidR="001A41CE">
              <w:rPr>
                <w:noProof/>
                <w:webHidden/>
              </w:rPr>
              <w:t>7</w:t>
            </w:r>
            <w:r w:rsidR="001A41CE">
              <w:rPr>
                <w:noProof/>
                <w:webHidden/>
              </w:rPr>
              <w:fldChar w:fldCharType="end"/>
            </w:r>
          </w:hyperlink>
        </w:p>
        <w:p w14:paraId="4685FA86" w14:textId="42D26AFF" w:rsidR="001A41CE" w:rsidRDefault="00154080">
          <w:pPr>
            <w:pStyle w:val="TOC2"/>
            <w:tabs>
              <w:tab w:val="left" w:pos="2094"/>
              <w:tab w:val="right" w:leader="dot" w:pos="10860"/>
            </w:tabs>
            <w:rPr>
              <w:rFonts w:asciiTheme="minorHAnsi" w:eastAsiaTheme="minorEastAsia" w:hAnsiTheme="minorHAnsi" w:cstheme="minorBidi"/>
              <w:noProof/>
              <w:sz w:val="22"/>
              <w:szCs w:val="22"/>
              <w:lang w:eastAsia="en-AU"/>
            </w:rPr>
          </w:pPr>
          <w:hyperlink w:anchor="_Toc63078679" w:history="1">
            <w:r w:rsidR="001A41CE" w:rsidRPr="005374A3">
              <w:rPr>
                <w:rStyle w:val="Hyperlink"/>
                <w:noProof/>
              </w:rPr>
              <w:t>2.3</w:t>
            </w:r>
            <w:r w:rsidR="001A41CE">
              <w:rPr>
                <w:rFonts w:asciiTheme="minorHAnsi" w:eastAsiaTheme="minorEastAsia" w:hAnsiTheme="minorHAnsi" w:cstheme="minorBidi"/>
                <w:noProof/>
                <w:sz w:val="22"/>
                <w:szCs w:val="22"/>
                <w:lang w:eastAsia="en-AU"/>
              </w:rPr>
              <w:tab/>
            </w:r>
            <w:r w:rsidR="001A41CE" w:rsidRPr="005374A3">
              <w:rPr>
                <w:rStyle w:val="Hyperlink"/>
                <w:noProof/>
              </w:rPr>
              <w:t>EDUC3605 Building Professional</w:t>
            </w:r>
            <w:r w:rsidR="001A41CE" w:rsidRPr="005374A3">
              <w:rPr>
                <w:rStyle w:val="Hyperlink"/>
                <w:noProof/>
                <w:spacing w:val="-3"/>
              </w:rPr>
              <w:t xml:space="preserve"> </w:t>
            </w:r>
            <w:r w:rsidR="001A41CE" w:rsidRPr="005374A3">
              <w:rPr>
                <w:rStyle w:val="Hyperlink"/>
                <w:noProof/>
              </w:rPr>
              <w:t>Knowledge</w:t>
            </w:r>
            <w:r w:rsidR="001A41CE">
              <w:rPr>
                <w:noProof/>
                <w:webHidden/>
              </w:rPr>
              <w:tab/>
            </w:r>
            <w:r w:rsidR="001A41CE">
              <w:rPr>
                <w:noProof/>
                <w:webHidden/>
              </w:rPr>
              <w:fldChar w:fldCharType="begin"/>
            </w:r>
            <w:r w:rsidR="001A41CE">
              <w:rPr>
                <w:noProof/>
                <w:webHidden/>
              </w:rPr>
              <w:instrText xml:space="preserve"> PAGEREF _Toc63078679 \h </w:instrText>
            </w:r>
            <w:r w:rsidR="001A41CE">
              <w:rPr>
                <w:noProof/>
                <w:webHidden/>
              </w:rPr>
            </w:r>
            <w:r w:rsidR="001A41CE">
              <w:rPr>
                <w:noProof/>
                <w:webHidden/>
              </w:rPr>
              <w:fldChar w:fldCharType="separate"/>
            </w:r>
            <w:r w:rsidR="001A41CE">
              <w:rPr>
                <w:noProof/>
                <w:webHidden/>
              </w:rPr>
              <w:t>8</w:t>
            </w:r>
            <w:r w:rsidR="001A41CE">
              <w:rPr>
                <w:noProof/>
                <w:webHidden/>
              </w:rPr>
              <w:fldChar w:fldCharType="end"/>
            </w:r>
          </w:hyperlink>
        </w:p>
        <w:p w14:paraId="1CE8C52B" w14:textId="31FF842E" w:rsidR="001A41CE" w:rsidRDefault="00154080">
          <w:pPr>
            <w:pStyle w:val="TOC3"/>
            <w:tabs>
              <w:tab w:val="right" w:leader="dot" w:pos="10860"/>
            </w:tabs>
            <w:rPr>
              <w:rFonts w:asciiTheme="minorHAnsi" w:eastAsiaTheme="minorEastAsia" w:hAnsiTheme="minorHAnsi" w:cstheme="minorBidi"/>
              <w:noProof/>
              <w:sz w:val="22"/>
              <w:szCs w:val="22"/>
              <w:lang w:eastAsia="en-AU"/>
            </w:rPr>
          </w:pPr>
          <w:hyperlink w:anchor="_Toc63078680" w:history="1">
            <w:r w:rsidR="001A41CE" w:rsidRPr="005374A3">
              <w:rPr>
                <w:rStyle w:val="Hyperlink"/>
                <w:noProof/>
              </w:rPr>
              <w:t>On-campus workshops and assessment for</w:t>
            </w:r>
            <w:r w:rsidR="001A41CE" w:rsidRPr="005374A3">
              <w:rPr>
                <w:rStyle w:val="Hyperlink"/>
                <w:noProof/>
                <w:spacing w:val="-4"/>
              </w:rPr>
              <w:t xml:space="preserve"> </w:t>
            </w:r>
            <w:r w:rsidR="001A41CE" w:rsidRPr="005374A3">
              <w:rPr>
                <w:rStyle w:val="Hyperlink"/>
                <w:noProof/>
              </w:rPr>
              <w:t>EDUC3605</w:t>
            </w:r>
            <w:r w:rsidR="001A41CE">
              <w:rPr>
                <w:noProof/>
                <w:webHidden/>
              </w:rPr>
              <w:tab/>
            </w:r>
            <w:r w:rsidR="001A41CE">
              <w:rPr>
                <w:noProof/>
                <w:webHidden/>
              </w:rPr>
              <w:fldChar w:fldCharType="begin"/>
            </w:r>
            <w:r w:rsidR="001A41CE">
              <w:rPr>
                <w:noProof/>
                <w:webHidden/>
              </w:rPr>
              <w:instrText xml:space="preserve"> PAGEREF _Toc63078680 \h </w:instrText>
            </w:r>
            <w:r w:rsidR="001A41CE">
              <w:rPr>
                <w:noProof/>
                <w:webHidden/>
              </w:rPr>
            </w:r>
            <w:r w:rsidR="001A41CE">
              <w:rPr>
                <w:noProof/>
                <w:webHidden/>
              </w:rPr>
              <w:fldChar w:fldCharType="separate"/>
            </w:r>
            <w:r w:rsidR="001A41CE">
              <w:rPr>
                <w:noProof/>
                <w:webHidden/>
              </w:rPr>
              <w:t>8</w:t>
            </w:r>
            <w:r w:rsidR="001A41CE">
              <w:rPr>
                <w:noProof/>
                <w:webHidden/>
              </w:rPr>
              <w:fldChar w:fldCharType="end"/>
            </w:r>
          </w:hyperlink>
        </w:p>
        <w:p w14:paraId="28E0B7F9" w14:textId="0855DA89" w:rsidR="001A41CE" w:rsidRDefault="00154080">
          <w:pPr>
            <w:pStyle w:val="TOC3"/>
            <w:tabs>
              <w:tab w:val="right" w:leader="dot" w:pos="10860"/>
            </w:tabs>
            <w:rPr>
              <w:rFonts w:asciiTheme="minorHAnsi" w:eastAsiaTheme="minorEastAsia" w:hAnsiTheme="minorHAnsi" w:cstheme="minorBidi"/>
              <w:noProof/>
              <w:sz w:val="22"/>
              <w:szCs w:val="22"/>
              <w:lang w:eastAsia="en-AU"/>
            </w:rPr>
          </w:pPr>
          <w:hyperlink w:anchor="_Toc63078681" w:history="1">
            <w:r w:rsidR="001A41CE" w:rsidRPr="005374A3">
              <w:rPr>
                <w:rStyle w:val="Hyperlink"/>
                <w:noProof/>
              </w:rPr>
              <w:t>Placement information and assessment for</w:t>
            </w:r>
            <w:r w:rsidR="001A41CE" w:rsidRPr="005374A3">
              <w:rPr>
                <w:rStyle w:val="Hyperlink"/>
                <w:noProof/>
                <w:spacing w:val="1"/>
              </w:rPr>
              <w:t xml:space="preserve"> </w:t>
            </w:r>
            <w:r w:rsidR="001A41CE" w:rsidRPr="005374A3">
              <w:rPr>
                <w:rStyle w:val="Hyperlink"/>
                <w:noProof/>
              </w:rPr>
              <w:t>EDUC3605</w:t>
            </w:r>
            <w:r w:rsidR="001A41CE">
              <w:rPr>
                <w:noProof/>
                <w:webHidden/>
              </w:rPr>
              <w:tab/>
            </w:r>
            <w:r w:rsidR="001A41CE">
              <w:rPr>
                <w:noProof/>
                <w:webHidden/>
              </w:rPr>
              <w:fldChar w:fldCharType="begin"/>
            </w:r>
            <w:r w:rsidR="001A41CE">
              <w:rPr>
                <w:noProof/>
                <w:webHidden/>
              </w:rPr>
              <w:instrText xml:space="preserve"> PAGEREF _Toc63078681 \h </w:instrText>
            </w:r>
            <w:r w:rsidR="001A41CE">
              <w:rPr>
                <w:noProof/>
                <w:webHidden/>
              </w:rPr>
            </w:r>
            <w:r w:rsidR="001A41CE">
              <w:rPr>
                <w:noProof/>
                <w:webHidden/>
              </w:rPr>
              <w:fldChar w:fldCharType="separate"/>
            </w:r>
            <w:r w:rsidR="001A41CE">
              <w:rPr>
                <w:noProof/>
                <w:webHidden/>
              </w:rPr>
              <w:t>9</w:t>
            </w:r>
            <w:r w:rsidR="001A41CE">
              <w:rPr>
                <w:noProof/>
                <w:webHidden/>
              </w:rPr>
              <w:fldChar w:fldCharType="end"/>
            </w:r>
          </w:hyperlink>
        </w:p>
        <w:p w14:paraId="4FFE8B85" w14:textId="3BC6627A" w:rsidR="001A41CE" w:rsidRDefault="00154080">
          <w:pPr>
            <w:pStyle w:val="TOC3"/>
            <w:tabs>
              <w:tab w:val="right" w:leader="dot" w:pos="10860"/>
            </w:tabs>
            <w:rPr>
              <w:rFonts w:asciiTheme="minorHAnsi" w:eastAsiaTheme="minorEastAsia" w:hAnsiTheme="minorHAnsi" w:cstheme="minorBidi"/>
              <w:noProof/>
              <w:sz w:val="22"/>
              <w:szCs w:val="22"/>
              <w:lang w:eastAsia="en-AU"/>
            </w:rPr>
          </w:pPr>
          <w:hyperlink w:anchor="_Toc63078682" w:history="1">
            <w:r w:rsidR="001A41CE" w:rsidRPr="005374A3">
              <w:rPr>
                <w:rStyle w:val="Hyperlink"/>
                <w:noProof/>
              </w:rPr>
              <w:t>Important Dates for</w:t>
            </w:r>
            <w:r w:rsidR="001A41CE" w:rsidRPr="005374A3">
              <w:rPr>
                <w:rStyle w:val="Hyperlink"/>
                <w:noProof/>
                <w:spacing w:val="-1"/>
              </w:rPr>
              <w:t xml:space="preserve"> </w:t>
            </w:r>
            <w:r w:rsidR="001A41CE" w:rsidRPr="005374A3">
              <w:rPr>
                <w:rStyle w:val="Hyperlink"/>
                <w:noProof/>
              </w:rPr>
              <w:t>EDUC3605</w:t>
            </w:r>
            <w:r w:rsidR="001A41CE">
              <w:rPr>
                <w:noProof/>
                <w:webHidden/>
              </w:rPr>
              <w:tab/>
            </w:r>
            <w:r w:rsidR="001A41CE">
              <w:rPr>
                <w:noProof/>
                <w:webHidden/>
              </w:rPr>
              <w:fldChar w:fldCharType="begin"/>
            </w:r>
            <w:r w:rsidR="001A41CE">
              <w:rPr>
                <w:noProof/>
                <w:webHidden/>
              </w:rPr>
              <w:instrText xml:space="preserve"> PAGEREF _Toc63078682 \h </w:instrText>
            </w:r>
            <w:r w:rsidR="001A41CE">
              <w:rPr>
                <w:noProof/>
                <w:webHidden/>
              </w:rPr>
            </w:r>
            <w:r w:rsidR="001A41CE">
              <w:rPr>
                <w:noProof/>
                <w:webHidden/>
              </w:rPr>
              <w:fldChar w:fldCharType="separate"/>
            </w:r>
            <w:r w:rsidR="001A41CE">
              <w:rPr>
                <w:noProof/>
                <w:webHidden/>
              </w:rPr>
              <w:t>10</w:t>
            </w:r>
            <w:r w:rsidR="001A41CE">
              <w:rPr>
                <w:noProof/>
                <w:webHidden/>
              </w:rPr>
              <w:fldChar w:fldCharType="end"/>
            </w:r>
          </w:hyperlink>
        </w:p>
        <w:p w14:paraId="733B52C4" w14:textId="18F99EC9" w:rsidR="001A41CE" w:rsidRDefault="00154080">
          <w:pPr>
            <w:pStyle w:val="TOC2"/>
            <w:tabs>
              <w:tab w:val="left" w:pos="2094"/>
              <w:tab w:val="right" w:leader="dot" w:pos="10860"/>
            </w:tabs>
            <w:rPr>
              <w:rFonts w:asciiTheme="minorHAnsi" w:eastAsiaTheme="minorEastAsia" w:hAnsiTheme="minorHAnsi" w:cstheme="minorBidi"/>
              <w:noProof/>
              <w:sz w:val="22"/>
              <w:szCs w:val="22"/>
              <w:lang w:eastAsia="en-AU"/>
            </w:rPr>
          </w:pPr>
          <w:hyperlink w:anchor="_Toc63078683" w:history="1">
            <w:r w:rsidR="001A41CE" w:rsidRPr="005374A3">
              <w:rPr>
                <w:rStyle w:val="Hyperlink"/>
                <w:noProof/>
              </w:rPr>
              <w:t>2.4</w:t>
            </w:r>
            <w:r w:rsidR="001A41CE">
              <w:rPr>
                <w:rFonts w:asciiTheme="minorHAnsi" w:eastAsiaTheme="minorEastAsia" w:hAnsiTheme="minorHAnsi" w:cstheme="minorBidi"/>
                <w:noProof/>
                <w:sz w:val="22"/>
                <w:szCs w:val="22"/>
                <w:lang w:eastAsia="en-AU"/>
              </w:rPr>
              <w:tab/>
            </w:r>
            <w:r w:rsidR="001A41CE" w:rsidRPr="005374A3">
              <w:rPr>
                <w:rStyle w:val="Hyperlink"/>
                <w:noProof/>
              </w:rPr>
              <w:t>EDUC4615 Developing Professional Practice 2 Overview</w:t>
            </w:r>
            <w:r w:rsidR="001A41CE">
              <w:rPr>
                <w:noProof/>
                <w:webHidden/>
              </w:rPr>
              <w:tab/>
            </w:r>
            <w:r w:rsidR="001A41CE">
              <w:rPr>
                <w:noProof/>
                <w:webHidden/>
              </w:rPr>
              <w:fldChar w:fldCharType="begin"/>
            </w:r>
            <w:r w:rsidR="001A41CE">
              <w:rPr>
                <w:noProof/>
                <w:webHidden/>
              </w:rPr>
              <w:instrText xml:space="preserve"> PAGEREF _Toc63078683 \h </w:instrText>
            </w:r>
            <w:r w:rsidR="001A41CE">
              <w:rPr>
                <w:noProof/>
                <w:webHidden/>
              </w:rPr>
            </w:r>
            <w:r w:rsidR="001A41CE">
              <w:rPr>
                <w:noProof/>
                <w:webHidden/>
              </w:rPr>
              <w:fldChar w:fldCharType="separate"/>
            </w:r>
            <w:r w:rsidR="001A41CE">
              <w:rPr>
                <w:noProof/>
                <w:webHidden/>
              </w:rPr>
              <w:t>11</w:t>
            </w:r>
            <w:r w:rsidR="001A41CE">
              <w:rPr>
                <w:noProof/>
                <w:webHidden/>
              </w:rPr>
              <w:fldChar w:fldCharType="end"/>
            </w:r>
          </w:hyperlink>
        </w:p>
        <w:p w14:paraId="45E32728" w14:textId="3757F165" w:rsidR="001A41CE" w:rsidRDefault="00154080">
          <w:pPr>
            <w:pStyle w:val="TOC3"/>
            <w:tabs>
              <w:tab w:val="right" w:leader="dot" w:pos="10860"/>
            </w:tabs>
            <w:rPr>
              <w:rFonts w:asciiTheme="minorHAnsi" w:eastAsiaTheme="minorEastAsia" w:hAnsiTheme="minorHAnsi" w:cstheme="minorBidi"/>
              <w:noProof/>
              <w:sz w:val="22"/>
              <w:szCs w:val="22"/>
              <w:lang w:eastAsia="en-AU"/>
            </w:rPr>
          </w:pPr>
          <w:hyperlink w:anchor="_Toc63078684" w:history="1">
            <w:r w:rsidR="001A41CE" w:rsidRPr="005374A3">
              <w:rPr>
                <w:rStyle w:val="Hyperlink"/>
                <w:noProof/>
              </w:rPr>
              <w:t>On-campus workshops and assessment for</w:t>
            </w:r>
            <w:r w:rsidR="001A41CE" w:rsidRPr="005374A3">
              <w:rPr>
                <w:rStyle w:val="Hyperlink"/>
                <w:noProof/>
                <w:spacing w:val="-4"/>
              </w:rPr>
              <w:t xml:space="preserve"> </w:t>
            </w:r>
            <w:r w:rsidR="001A41CE" w:rsidRPr="005374A3">
              <w:rPr>
                <w:rStyle w:val="Hyperlink"/>
                <w:noProof/>
              </w:rPr>
              <w:t>EDUC4615</w:t>
            </w:r>
            <w:r w:rsidR="001A41CE">
              <w:rPr>
                <w:noProof/>
                <w:webHidden/>
              </w:rPr>
              <w:tab/>
            </w:r>
            <w:r w:rsidR="001A41CE">
              <w:rPr>
                <w:noProof/>
                <w:webHidden/>
              </w:rPr>
              <w:fldChar w:fldCharType="begin"/>
            </w:r>
            <w:r w:rsidR="001A41CE">
              <w:rPr>
                <w:noProof/>
                <w:webHidden/>
              </w:rPr>
              <w:instrText xml:space="preserve"> PAGEREF _Toc63078684 \h </w:instrText>
            </w:r>
            <w:r w:rsidR="001A41CE">
              <w:rPr>
                <w:noProof/>
                <w:webHidden/>
              </w:rPr>
            </w:r>
            <w:r w:rsidR="001A41CE">
              <w:rPr>
                <w:noProof/>
                <w:webHidden/>
              </w:rPr>
              <w:fldChar w:fldCharType="separate"/>
            </w:r>
            <w:r w:rsidR="001A41CE">
              <w:rPr>
                <w:noProof/>
                <w:webHidden/>
              </w:rPr>
              <w:t>11</w:t>
            </w:r>
            <w:r w:rsidR="001A41CE">
              <w:rPr>
                <w:noProof/>
                <w:webHidden/>
              </w:rPr>
              <w:fldChar w:fldCharType="end"/>
            </w:r>
          </w:hyperlink>
        </w:p>
        <w:p w14:paraId="36621069" w14:textId="1226E44D" w:rsidR="001A41CE" w:rsidRDefault="00154080">
          <w:pPr>
            <w:pStyle w:val="TOC3"/>
            <w:tabs>
              <w:tab w:val="right" w:leader="dot" w:pos="10860"/>
            </w:tabs>
            <w:rPr>
              <w:rFonts w:asciiTheme="minorHAnsi" w:eastAsiaTheme="minorEastAsia" w:hAnsiTheme="minorHAnsi" w:cstheme="minorBidi"/>
              <w:noProof/>
              <w:sz w:val="22"/>
              <w:szCs w:val="22"/>
              <w:lang w:eastAsia="en-AU"/>
            </w:rPr>
          </w:pPr>
          <w:hyperlink w:anchor="_Toc63078685" w:history="1">
            <w:r w:rsidR="001A41CE" w:rsidRPr="005374A3">
              <w:rPr>
                <w:rStyle w:val="Hyperlink"/>
                <w:noProof/>
              </w:rPr>
              <w:t>Placement information and assessment for</w:t>
            </w:r>
            <w:r w:rsidR="001A41CE" w:rsidRPr="005374A3">
              <w:rPr>
                <w:rStyle w:val="Hyperlink"/>
                <w:noProof/>
                <w:spacing w:val="1"/>
              </w:rPr>
              <w:t xml:space="preserve"> </w:t>
            </w:r>
            <w:r w:rsidR="001A41CE" w:rsidRPr="005374A3">
              <w:rPr>
                <w:rStyle w:val="Hyperlink"/>
                <w:noProof/>
              </w:rPr>
              <w:t>EDUC4615</w:t>
            </w:r>
            <w:r w:rsidR="001A41CE">
              <w:rPr>
                <w:noProof/>
                <w:webHidden/>
              </w:rPr>
              <w:tab/>
            </w:r>
            <w:r w:rsidR="001A41CE">
              <w:rPr>
                <w:noProof/>
                <w:webHidden/>
              </w:rPr>
              <w:fldChar w:fldCharType="begin"/>
            </w:r>
            <w:r w:rsidR="001A41CE">
              <w:rPr>
                <w:noProof/>
                <w:webHidden/>
              </w:rPr>
              <w:instrText xml:space="preserve"> PAGEREF _Toc63078685 \h </w:instrText>
            </w:r>
            <w:r w:rsidR="001A41CE">
              <w:rPr>
                <w:noProof/>
                <w:webHidden/>
              </w:rPr>
            </w:r>
            <w:r w:rsidR="001A41CE">
              <w:rPr>
                <w:noProof/>
                <w:webHidden/>
              </w:rPr>
              <w:fldChar w:fldCharType="separate"/>
            </w:r>
            <w:r w:rsidR="001A41CE">
              <w:rPr>
                <w:noProof/>
                <w:webHidden/>
              </w:rPr>
              <w:t>12</w:t>
            </w:r>
            <w:r w:rsidR="001A41CE">
              <w:rPr>
                <w:noProof/>
                <w:webHidden/>
              </w:rPr>
              <w:fldChar w:fldCharType="end"/>
            </w:r>
          </w:hyperlink>
        </w:p>
        <w:p w14:paraId="6B1C4EAE" w14:textId="52171D42" w:rsidR="001A41CE" w:rsidRDefault="00154080">
          <w:pPr>
            <w:pStyle w:val="TOC3"/>
            <w:tabs>
              <w:tab w:val="right" w:leader="dot" w:pos="10860"/>
            </w:tabs>
            <w:rPr>
              <w:rFonts w:asciiTheme="minorHAnsi" w:eastAsiaTheme="minorEastAsia" w:hAnsiTheme="minorHAnsi" w:cstheme="minorBidi"/>
              <w:noProof/>
              <w:sz w:val="22"/>
              <w:szCs w:val="22"/>
              <w:lang w:eastAsia="en-AU"/>
            </w:rPr>
          </w:pPr>
          <w:hyperlink w:anchor="_Toc63078686" w:history="1">
            <w:r w:rsidR="001A41CE" w:rsidRPr="005374A3">
              <w:rPr>
                <w:rStyle w:val="Hyperlink"/>
                <w:noProof/>
              </w:rPr>
              <w:t>Important Dates for</w:t>
            </w:r>
            <w:r w:rsidR="001A41CE" w:rsidRPr="005374A3">
              <w:rPr>
                <w:rStyle w:val="Hyperlink"/>
                <w:noProof/>
                <w:spacing w:val="-1"/>
              </w:rPr>
              <w:t xml:space="preserve"> </w:t>
            </w:r>
            <w:r w:rsidR="001A41CE" w:rsidRPr="005374A3">
              <w:rPr>
                <w:rStyle w:val="Hyperlink"/>
                <w:noProof/>
              </w:rPr>
              <w:t>EDUC4615</w:t>
            </w:r>
            <w:r w:rsidR="001A41CE">
              <w:rPr>
                <w:noProof/>
                <w:webHidden/>
              </w:rPr>
              <w:tab/>
            </w:r>
            <w:r w:rsidR="001A41CE">
              <w:rPr>
                <w:noProof/>
                <w:webHidden/>
              </w:rPr>
              <w:fldChar w:fldCharType="begin"/>
            </w:r>
            <w:r w:rsidR="001A41CE">
              <w:rPr>
                <w:noProof/>
                <w:webHidden/>
              </w:rPr>
              <w:instrText xml:space="preserve"> PAGEREF _Toc63078686 \h </w:instrText>
            </w:r>
            <w:r w:rsidR="001A41CE">
              <w:rPr>
                <w:noProof/>
                <w:webHidden/>
              </w:rPr>
            </w:r>
            <w:r w:rsidR="001A41CE">
              <w:rPr>
                <w:noProof/>
                <w:webHidden/>
              </w:rPr>
              <w:fldChar w:fldCharType="separate"/>
            </w:r>
            <w:r w:rsidR="001A41CE">
              <w:rPr>
                <w:noProof/>
                <w:webHidden/>
              </w:rPr>
              <w:t>13</w:t>
            </w:r>
            <w:r w:rsidR="001A41CE">
              <w:rPr>
                <w:noProof/>
                <w:webHidden/>
              </w:rPr>
              <w:fldChar w:fldCharType="end"/>
            </w:r>
          </w:hyperlink>
        </w:p>
        <w:p w14:paraId="38034E71" w14:textId="7F404AD2" w:rsidR="001A41CE" w:rsidRDefault="00154080">
          <w:pPr>
            <w:pStyle w:val="TOC2"/>
            <w:tabs>
              <w:tab w:val="left" w:pos="2094"/>
              <w:tab w:val="right" w:leader="dot" w:pos="10860"/>
            </w:tabs>
            <w:rPr>
              <w:rFonts w:asciiTheme="minorHAnsi" w:eastAsiaTheme="minorEastAsia" w:hAnsiTheme="minorHAnsi" w:cstheme="minorBidi"/>
              <w:noProof/>
              <w:sz w:val="22"/>
              <w:szCs w:val="22"/>
              <w:lang w:eastAsia="en-AU"/>
            </w:rPr>
          </w:pPr>
          <w:hyperlink w:anchor="_Toc63078687" w:history="1">
            <w:r w:rsidR="001A41CE" w:rsidRPr="005374A3">
              <w:rPr>
                <w:rStyle w:val="Hyperlink"/>
                <w:noProof/>
              </w:rPr>
              <w:t>2.5</w:t>
            </w:r>
            <w:r w:rsidR="001A41CE">
              <w:rPr>
                <w:rFonts w:asciiTheme="minorHAnsi" w:eastAsiaTheme="minorEastAsia" w:hAnsiTheme="minorHAnsi" w:cstheme="minorBidi"/>
                <w:noProof/>
                <w:sz w:val="22"/>
                <w:szCs w:val="22"/>
                <w:lang w:eastAsia="en-AU"/>
              </w:rPr>
              <w:tab/>
            </w:r>
            <w:r w:rsidR="001A41CE" w:rsidRPr="005374A3">
              <w:rPr>
                <w:rStyle w:val="Hyperlink"/>
                <w:noProof/>
              </w:rPr>
              <w:t>EDUC4625 Achieving Professional Engagement Overview</w:t>
            </w:r>
            <w:r w:rsidR="001A41CE">
              <w:rPr>
                <w:noProof/>
                <w:webHidden/>
              </w:rPr>
              <w:tab/>
            </w:r>
            <w:r w:rsidR="001A41CE">
              <w:rPr>
                <w:noProof/>
                <w:webHidden/>
              </w:rPr>
              <w:fldChar w:fldCharType="begin"/>
            </w:r>
            <w:r w:rsidR="001A41CE">
              <w:rPr>
                <w:noProof/>
                <w:webHidden/>
              </w:rPr>
              <w:instrText xml:space="preserve"> PAGEREF _Toc63078687 \h </w:instrText>
            </w:r>
            <w:r w:rsidR="001A41CE">
              <w:rPr>
                <w:noProof/>
                <w:webHidden/>
              </w:rPr>
            </w:r>
            <w:r w:rsidR="001A41CE">
              <w:rPr>
                <w:noProof/>
                <w:webHidden/>
              </w:rPr>
              <w:fldChar w:fldCharType="separate"/>
            </w:r>
            <w:r w:rsidR="001A41CE">
              <w:rPr>
                <w:noProof/>
                <w:webHidden/>
              </w:rPr>
              <w:t>14</w:t>
            </w:r>
            <w:r w:rsidR="001A41CE">
              <w:rPr>
                <w:noProof/>
                <w:webHidden/>
              </w:rPr>
              <w:fldChar w:fldCharType="end"/>
            </w:r>
          </w:hyperlink>
        </w:p>
        <w:p w14:paraId="71E507CF" w14:textId="3A2B162B" w:rsidR="001A41CE" w:rsidRDefault="00154080">
          <w:pPr>
            <w:pStyle w:val="TOC3"/>
            <w:tabs>
              <w:tab w:val="right" w:leader="dot" w:pos="10860"/>
            </w:tabs>
            <w:rPr>
              <w:rFonts w:asciiTheme="minorHAnsi" w:eastAsiaTheme="minorEastAsia" w:hAnsiTheme="minorHAnsi" w:cstheme="minorBidi"/>
              <w:noProof/>
              <w:sz w:val="22"/>
              <w:szCs w:val="22"/>
              <w:lang w:eastAsia="en-AU"/>
            </w:rPr>
          </w:pPr>
          <w:hyperlink w:anchor="_Toc63078688" w:history="1">
            <w:r w:rsidR="001A41CE" w:rsidRPr="005374A3">
              <w:rPr>
                <w:rStyle w:val="Hyperlink"/>
                <w:noProof/>
              </w:rPr>
              <w:t>On-campus workshops and assessment for</w:t>
            </w:r>
            <w:r w:rsidR="001A41CE" w:rsidRPr="005374A3">
              <w:rPr>
                <w:rStyle w:val="Hyperlink"/>
                <w:noProof/>
                <w:spacing w:val="-4"/>
              </w:rPr>
              <w:t xml:space="preserve"> </w:t>
            </w:r>
            <w:r w:rsidR="001A41CE" w:rsidRPr="005374A3">
              <w:rPr>
                <w:rStyle w:val="Hyperlink"/>
                <w:noProof/>
              </w:rPr>
              <w:t>EDUC4625</w:t>
            </w:r>
            <w:r w:rsidR="001A41CE">
              <w:rPr>
                <w:noProof/>
                <w:webHidden/>
              </w:rPr>
              <w:tab/>
            </w:r>
            <w:r w:rsidR="001A41CE">
              <w:rPr>
                <w:noProof/>
                <w:webHidden/>
              </w:rPr>
              <w:fldChar w:fldCharType="begin"/>
            </w:r>
            <w:r w:rsidR="001A41CE">
              <w:rPr>
                <w:noProof/>
                <w:webHidden/>
              </w:rPr>
              <w:instrText xml:space="preserve"> PAGEREF _Toc63078688 \h </w:instrText>
            </w:r>
            <w:r w:rsidR="001A41CE">
              <w:rPr>
                <w:noProof/>
                <w:webHidden/>
              </w:rPr>
            </w:r>
            <w:r w:rsidR="001A41CE">
              <w:rPr>
                <w:noProof/>
                <w:webHidden/>
              </w:rPr>
              <w:fldChar w:fldCharType="separate"/>
            </w:r>
            <w:r w:rsidR="001A41CE">
              <w:rPr>
                <w:noProof/>
                <w:webHidden/>
              </w:rPr>
              <w:t>14</w:t>
            </w:r>
            <w:r w:rsidR="001A41CE">
              <w:rPr>
                <w:noProof/>
                <w:webHidden/>
              </w:rPr>
              <w:fldChar w:fldCharType="end"/>
            </w:r>
          </w:hyperlink>
        </w:p>
        <w:p w14:paraId="7A698A54" w14:textId="70F20A15" w:rsidR="001A41CE" w:rsidRDefault="00154080">
          <w:pPr>
            <w:pStyle w:val="TOC3"/>
            <w:tabs>
              <w:tab w:val="right" w:leader="dot" w:pos="10860"/>
            </w:tabs>
            <w:rPr>
              <w:rFonts w:asciiTheme="minorHAnsi" w:eastAsiaTheme="minorEastAsia" w:hAnsiTheme="minorHAnsi" w:cstheme="minorBidi"/>
              <w:noProof/>
              <w:sz w:val="22"/>
              <w:szCs w:val="22"/>
              <w:lang w:eastAsia="en-AU"/>
            </w:rPr>
          </w:pPr>
          <w:hyperlink w:anchor="_Toc63078689" w:history="1">
            <w:r w:rsidR="001A41CE" w:rsidRPr="005374A3">
              <w:rPr>
                <w:rStyle w:val="Hyperlink"/>
                <w:noProof/>
              </w:rPr>
              <w:t>Placement information and assessment for</w:t>
            </w:r>
            <w:r w:rsidR="001A41CE" w:rsidRPr="005374A3">
              <w:rPr>
                <w:rStyle w:val="Hyperlink"/>
                <w:noProof/>
                <w:spacing w:val="1"/>
              </w:rPr>
              <w:t xml:space="preserve"> </w:t>
            </w:r>
            <w:r w:rsidR="001A41CE" w:rsidRPr="005374A3">
              <w:rPr>
                <w:rStyle w:val="Hyperlink"/>
                <w:noProof/>
              </w:rPr>
              <w:t>EDUC4625</w:t>
            </w:r>
            <w:r w:rsidR="001A41CE">
              <w:rPr>
                <w:noProof/>
                <w:webHidden/>
              </w:rPr>
              <w:tab/>
            </w:r>
            <w:r w:rsidR="001A41CE">
              <w:rPr>
                <w:noProof/>
                <w:webHidden/>
              </w:rPr>
              <w:fldChar w:fldCharType="begin"/>
            </w:r>
            <w:r w:rsidR="001A41CE">
              <w:rPr>
                <w:noProof/>
                <w:webHidden/>
              </w:rPr>
              <w:instrText xml:space="preserve"> PAGEREF _Toc63078689 \h </w:instrText>
            </w:r>
            <w:r w:rsidR="001A41CE">
              <w:rPr>
                <w:noProof/>
                <w:webHidden/>
              </w:rPr>
            </w:r>
            <w:r w:rsidR="001A41CE">
              <w:rPr>
                <w:noProof/>
                <w:webHidden/>
              </w:rPr>
              <w:fldChar w:fldCharType="separate"/>
            </w:r>
            <w:r w:rsidR="001A41CE">
              <w:rPr>
                <w:noProof/>
                <w:webHidden/>
              </w:rPr>
              <w:t>15</w:t>
            </w:r>
            <w:r w:rsidR="001A41CE">
              <w:rPr>
                <w:noProof/>
                <w:webHidden/>
              </w:rPr>
              <w:fldChar w:fldCharType="end"/>
            </w:r>
          </w:hyperlink>
        </w:p>
        <w:p w14:paraId="3DECBBB7" w14:textId="3838BAEF" w:rsidR="001A41CE" w:rsidRDefault="00154080">
          <w:pPr>
            <w:pStyle w:val="TOC3"/>
            <w:tabs>
              <w:tab w:val="right" w:leader="dot" w:pos="10860"/>
            </w:tabs>
            <w:rPr>
              <w:rFonts w:asciiTheme="minorHAnsi" w:eastAsiaTheme="minorEastAsia" w:hAnsiTheme="minorHAnsi" w:cstheme="minorBidi"/>
              <w:noProof/>
              <w:sz w:val="22"/>
              <w:szCs w:val="22"/>
              <w:lang w:eastAsia="en-AU"/>
            </w:rPr>
          </w:pPr>
          <w:hyperlink w:anchor="_Toc63078690" w:history="1">
            <w:r w:rsidR="001A41CE" w:rsidRPr="005374A3">
              <w:rPr>
                <w:rStyle w:val="Hyperlink"/>
                <w:noProof/>
              </w:rPr>
              <w:t>Important Dates for</w:t>
            </w:r>
            <w:r w:rsidR="001A41CE" w:rsidRPr="005374A3">
              <w:rPr>
                <w:rStyle w:val="Hyperlink"/>
                <w:noProof/>
                <w:spacing w:val="1"/>
              </w:rPr>
              <w:t xml:space="preserve"> </w:t>
            </w:r>
            <w:r w:rsidR="001A41CE" w:rsidRPr="005374A3">
              <w:rPr>
                <w:rStyle w:val="Hyperlink"/>
                <w:noProof/>
              </w:rPr>
              <w:t>EDUC4625</w:t>
            </w:r>
            <w:r w:rsidR="001A41CE">
              <w:rPr>
                <w:noProof/>
                <w:webHidden/>
              </w:rPr>
              <w:tab/>
            </w:r>
            <w:r w:rsidR="001A41CE">
              <w:rPr>
                <w:noProof/>
                <w:webHidden/>
              </w:rPr>
              <w:fldChar w:fldCharType="begin"/>
            </w:r>
            <w:r w:rsidR="001A41CE">
              <w:rPr>
                <w:noProof/>
                <w:webHidden/>
              </w:rPr>
              <w:instrText xml:space="preserve"> PAGEREF _Toc63078690 \h </w:instrText>
            </w:r>
            <w:r w:rsidR="001A41CE">
              <w:rPr>
                <w:noProof/>
                <w:webHidden/>
              </w:rPr>
            </w:r>
            <w:r w:rsidR="001A41CE">
              <w:rPr>
                <w:noProof/>
                <w:webHidden/>
              </w:rPr>
              <w:fldChar w:fldCharType="separate"/>
            </w:r>
            <w:r w:rsidR="001A41CE">
              <w:rPr>
                <w:noProof/>
                <w:webHidden/>
              </w:rPr>
              <w:t>16</w:t>
            </w:r>
            <w:r w:rsidR="001A41CE">
              <w:rPr>
                <w:noProof/>
                <w:webHidden/>
              </w:rPr>
              <w:fldChar w:fldCharType="end"/>
            </w:r>
          </w:hyperlink>
        </w:p>
        <w:p w14:paraId="3DEA376B" w14:textId="4EF3268A" w:rsidR="001A41CE" w:rsidRDefault="00154080">
          <w:pPr>
            <w:pStyle w:val="TOC1"/>
            <w:tabs>
              <w:tab w:val="left" w:pos="1569"/>
              <w:tab w:val="right" w:leader="dot" w:pos="10860"/>
            </w:tabs>
            <w:rPr>
              <w:rFonts w:asciiTheme="minorHAnsi" w:eastAsiaTheme="minorEastAsia" w:hAnsiTheme="minorHAnsi" w:cstheme="minorBidi"/>
              <w:noProof/>
              <w:sz w:val="22"/>
              <w:szCs w:val="22"/>
              <w:lang w:eastAsia="en-AU"/>
            </w:rPr>
          </w:pPr>
          <w:hyperlink r:id="rId11" w:anchor="_Toc63078691" w:history="1">
            <w:r w:rsidR="001A41CE" w:rsidRPr="005374A3">
              <w:rPr>
                <w:rStyle w:val="Hyperlink"/>
                <w:noProof/>
              </w:rPr>
              <w:t>3</w:t>
            </w:r>
            <w:r w:rsidR="001A41CE">
              <w:rPr>
                <w:rFonts w:asciiTheme="minorHAnsi" w:eastAsiaTheme="minorEastAsia" w:hAnsiTheme="minorHAnsi" w:cstheme="minorBidi"/>
                <w:noProof/>
                <w:sz w:val="22"/>
                <w:szCs w:val="22"/>
                <w:lang w:eastAsia="en-AU"/>
              </w:rPr>
              <w:tab/>
            </w:r>
            <w:r w:rsidR="001A41CE" w:rsidRPr="005374A3">
              <w:rPr>
                <w:rStyle w:val="Hyperlink"/>
                <w:noProof/>
              </w:rPr>
              <w:t>The Final Professional Experience Recommendations Report</w:t>
            </w:r>
            <w:r w:rsidR="001A41CE">
              <w:rPr>
                <w:noProof/>
                <w:webHidden/>
              </w:rPr>
              <w:tab/>
            </w:r>
            <w:r w:rsidR="001A41CE">
              <w:rPr>
                <w:noProof/>
                <w:webHidden/>
              </w:rPr>
              <w:fldChar w:fldCharType="begin"/>
            </w:r>
            <w:r w:rsidR="001A41CE">
              <w:rPr>
                <w:noProof/>
                <w:webHidden/>
              </w:rPr>
              <w:instrText xml:space="preserve"> PAGEREF _Toc63078691 \h </w:instrText>
            </w:r>
            <w:r w:rsidR="001A41CE">
              <w:rPr>
                <w:noProof/>
                <w:webHidden/>
              </w:rPr>
            </w:r>
            <w:r w:rsidR="001A41CE">
              <w:rPr>
                <w:noProof/>
                <w:webHidden/>
              </w:rPr>
              <w:fldChar w:fldCharType="separate"/>
            </w:r>
            <w:r w:rsidR="001A41CE">
              <w:rPr>
                <w:noProof/>
                <w:webHidden/>
              </w:rPr>
              <w:t>17</w:t>
            </w:r>
            <w:r w:rsidR="001A41CE">
              <w:rPr>
                <w:noProof/>
                <w:webHidden/>
              </w:rPr>
              <w:fldChar w:fldCharType="end"/>
            </w:r>
          </w:hyperlink>
        </w:p>
        <w:p w14:paraId="5D5CD8D7" w14:textId="7817851A" w:rsidR="001A41CE" w:rsidRDefault="00154080">
          <w:pPr>
            <w:pStyle w:val="TOC1"/>
            <w:tabs>
              <w:tab w:val="left" w:pos="1569"/>
              <w:tab w:val="right" w:leader="dot" w:pos="10860"/>
            </w:tabs>
            <w:rPr>
              <w:rFonts w:asciiTheme="minorHAnsi" w:eastAsiaTheme="minorEastAsia" w:hAnsiTheme="minorHAnsi" w:cstheme="minorBidi"/>
              <w:noProof/>
              <w:sz w:val="22"/>
              <w:szCs w:val="22"/>
              <w:lang w:eastAsia="en-AU"/>
            </w:rPr>
          </w:pPr>
          <w:hyperlink r:id="rId12" w:anchor="_Toc63078692" w:history="1">
            <w:r w:rsidR="001A41CE" w:rsidRPr="005374A3">
              <w:rPr>
                <w:rStyle w:val="Hyperlink"/>
                <w:noProof/>
              </w:rPr>
              <w:t>4</w:t>
            </w:r>
            <w:r w:rsidR="001A41CE">
              <w:rPr>
                <w:rFonts w:asciiTheme="minorHAnsi" w:eastAsiaTheme="minorEastAsia" w:hAnsiTheme="minorHAnsi" w:cstheme="minorBidi"/>
                <w:noProof/>
                <w:sz w:val="22"/>
                <w:szCs w:val="22"/>
                <w:lang w:eastAsia="en-AU"/>
              </w:rPr>
              <w:tab/>
            </w:r>
            <w:r w:rsidR="001A41CE" w:rsidRPr="005374A3">
              <w:rPr>
                <w:rStyle w:val="Hyperlink"/>
                <w:noProof/>
              </w:rPr>
              <w:t>Monitoring preservice teacher performance</w:t>
            </w:r>
            <w:r w:rsidR="001A41CE">
              <w:rPr>
                <w:noProof/>
                <w:webHidden/>
              </w:rPr>
              <w:tab/>
            </w:r>
            <w:r w:rsidR="001A41CE">
              <w:rPr>
                <w:noProof/>
                <w:webHidden/>
              </w:rPr>
              <w:fldChar w:fldCharType="begin"/>
            </w:r>
            <w:r w:rsidR="001A41CE">
              <w:rPr>
                <w:noProof/>
                <w:webHidden/>
              </w:rPr>
              <w:instrText xml:space="preserve"> PAGEREF _Toc63078692 \h </w:instrText>
            </w:r>
            <w:r w:rsidR="001A41CE">
              <w:rPr>
                <w:noProof/>
                <w:webHidden/>
              </w:rPr>
            </w:r>
            <w:r w:rsidR="001A41CE">
              <w:rPr>
                <w:noProof/>
                <w:webHidden/>
              </w:rPr>
              <w:fldChar w:fldCharType="separate"/>
            </w:r>
            <w:r w:rsidR="001A41CE">
              <w:rPr>
                <w:noProof/>
                <w:webHidden/>
              </w:rPr>
              <w:t>18</w:t>
            </w:r>
            <w:r w:rsidR="001A41CE">
              <w:rPr>
                <w:noProof/>
                <w:webHidden/>
              </w:rPr>
              <w:fldChar w:fldCharType="end"/>
            </w:r>
          </w:hyperlink>
        </w:p>
        <w:p w14:paraId="4DF78932" w14:textId="293DA1C9" w:rsidR="001A41CE" w:rsidRDefault="00154080">
          <w:pPr>
            <w:pStyle w:val="TOC2"/>
            <w:tabs>
              <w:tab w:val="left" w:pos="2094"/>
              <w:tab w:val="right" w:leader="dot" w:pos="10860"/>
            </w:tabs>
            <w:rPr>
              <w:rFonts w:asciiTheme="minorHAnsi" w:eastAsiaTheme="minorEastAsia" w:hAnsiTheme="minorHAnsi" w:cstheme="minorBidi"/>
              <w:noProof/>
              <w:sz w:val="22"/>
              <w:szCs w:val="22"/>
              <w:lang w:eastAsia="en-AU"/>
            </w:rPr>
          </w:pPr>
          <w:hyperlink w:anchor="_Toc63078693" w:history="1">
            <w:r w:rsidR="001A41CE" w:rsidRPr="005374A3">
              <w:rPr>
                <w:rStyle w:val="Hyperlink"/>
                <w:noProof/>
              </w:rPr>
              <w:t>4.1</w:t>
            </w:r>
            <w:r w:rsidR="001A41CE">
              <w:rPr>
                <w:rFonts w:asciiTheme="minorHAnsi" w:eastAsiaTheme="minorEastAsia" w:hAnsiTheme="minorHAnsi" w:cstheme="minorBidi"/>
                <w:noProof/>
                <w:sz w:val="22"/>
                <w:szCs w:val="22"/>
                <w:lang w:eastAsia="en-AU"/>
              </w:rPr>
              <w:tab/>
            </w:r>
            <w:r w:rsidR="001A41CE" w:rsidRPr="005374A3">
              <w:rPr>
                <w:rStyle w:val="Hyperlink"/>
                <w:noProof/>
              </w:rPr>
              <w:t>Concerns regarding preservice teacher professionalism</w:t>
            </w:r>
            <w:r w:rsidR="001A41CE" w:rsidRPr="005374A3">
              <w:rPr>
                <w:rStyle w:val="Hyperlink"/>
                <w:noProof/>
                <w:spacing w:val="-20"/>
              </w:rPr>
              <w:t xml:space="preserve"> </w:t>
            </w:r>
            <w:r w:rsidR="001A41CE" w:rsidRPr="005374A3">
              <w:rPr>
                <w:rStyle w:val="Hyperlink"/>
                <w:noProof/>
              </w:rPr>
              <w:t>and/or performance</w:t>
            </w:r>
            <w:r w:rsidR="001A41CE">
              <w:rPr>
                <w:noProof/>
                <w:webHidden/>
              </w:rPr>
              <w:tab/>
            </w:r>
            <w:r w:rsidR="001A41CE">
              <w:rPr>
                <w:noProof/>
                <w:webHidden/>
              </w:rPr>
              <w:fldChar w:fldCharType="begin"/>
            </w:r>
            <w:r w:rsidR="001A41CE">
              <w:rPr>
                <w:noProof/>
                <w:webHidden/>
              </w:rPr>
              <w:instrText xml:space="preserve"> PAGEREF _Toc63078693 \h </w:instrText>
            </w:r>
            <w:r w:rsidR="001A41CE">
              <w:rPr>
                <w:noProof/>
                <w:webHidden/>
              </w:rPr>
            </w:r>
            <w:r w:rsidR="001A41CE">
              <w:rPr>
                <w:noProof/>
                <w:webHidden/>
              </w:rPr>
              <w:fldChar w:fldCharType="separate"/>
            </w:r>
            <w:r w:rsidR="001A41CE">
              <w:rPr>
                <w:noProof/>
                <w:webHidden/>
              </w:rPr>
              <w:t>18</w:t>
            </w:r>
            <w:r w:rsidR="001A41CE">
              <w:rPr>
                <w:noProof/>
                <w:webHidden/>
              </w:rPr>
              <w:fldChar w:fldCharType="end"/>
            </w:r>
          </w:hyperlink>
        </w:p>
        <w:p w14:paraId="2C571BE1" w14:textId="33A1D0FE" w:rsidR="001A41CE" w:rsidRDefault="00154080">
          <w:pPr>
            <w:pStyle w:val="TOC1"/>
            <w:tabs>
              <w:tab w:val="left" w:pos="1569"/>
              <w:tab w:val="right" w:leader="dot" w:pos="10860"/>
            </w:tabs>
            <w:rPr>
              <w:rFonts w:asciiTheme="minorHAnsi" w:eastAsiaTheme="minorEastAsia" w:hAnsiTheme="minorHAnsi" w:cstheme="minorBidi"/>
              <w:noProof/>
              <w:sz w:val="22"/>
              <w:szCs w:val="22"/>
              <w:lang w:eastAsia="en-AU"/>
            </w:rPr>
          </w:pPr>
          <w:hyperlink r:id="rId13" w:anchor="_Toc63078694" w:history="1">
            <w:r w:rsidR="001A41CE" w:rsidRPr="005374A3">
              <w:rPr>
                <w:rStyle w:val="Hyperlink"/>
                <w:noProof/>
              </w:rPr>
              <w:t>5</w:t>
            </w:r>
            <w:r w:rsidR="001A41CE">
              <w:rPr>
                <w:rFonts w:asciiTheme="minorHAnsi" w:eastAsiaTheme="minorEastAsia" w:hAnsiTheme="minorHAnsi" w:cstheme="minorBidi"/>
                <w:noProof/>
                <w:sz w:val="22"/>
                <w:szCs w:val="22"/>
                <w:lang w:eastAsia="en-AU"/>
              </w:rPr>
              <w:tab/>
            </w:r>
            <w:r w:rsidR="001A41CE" w:rsidRPr="005374A3">
              <w:rPr>
                <w:rStyle w:val="Hyperlink"/>
                <w:noProof/>
              </w:rPr>
              <w:t>Reporting preservice teacher performance</w:t>
            </w:r>
            <w:r w:rsidR="001A41CE">
              <w:rPr>
                <w:noProof/>
                <w:webHidden/>
              </w:rPr>
              <w:tab/>
            </w:r>
            <w:r w:rsidR="001A41CE">
              <w:rPr>
                <w:noProof/>
                <w:webHidden/>
              </w:rPr>
              <w:fldChar w:fldCharType="begin"/>
            </w:r>
            <w:r w:rsidR="001A41CE">
              <w:rPr>
                <w:noProof/>
                <w:webHidden/>
              </w:rPr>
              <w:instrText xml:space="preserve"> PAGEREF _Toc63078694 \h </w:instrText>
            </w:r>
            <w:r w:rsidR="001A41CE">
              <w:rPr>
                <w:noProof/>
                <w:webHidden/>
              </w:rPr>
            </w:r>
            <w:r w:rsidR="001A41CE">
              <w:rPr>
                <w:noProof/>
                <w:webHidden/>
              </w:rPr>
              <w:fldChar w:fldCharType="separate"/>
            </w:r>
            <w:r w:rsidR="001A41CE">
              <w:rPr>
                <w:noProof/>
                <w:webHidden/>
              </w:rPr>
              <w:t>20</w:t>
            </w:r>
            <w:r w:rsidR="001A41CE">
              <w:rPr>
                <w:noProof/>
                <w:webHidden/>
              </w:rPr>
              <w:fldChar w:fldCharType="end"/>
            </w:r>
          </w:hyperlink>
        </w:p>
        <w:p w14:paraId="24D562FA" w14:textId="4DE3C40C" w:rsidR="001A41CE" w:rsidRDefault="00154080">
          <w:pPr>
            <w:pStyle w:val="TOC1"/>
            <w:tabs>
              <w:tab w:val="left" w:pos="1569"/>
              <w:tab w:val="right" w:leader="dot" w:pos="10860"/>
            </w:tabs>
            <w:rPr>
              <w:rFonts w:asciiTheme="minorHAnsi" w:eastAsiaTheme="minorEastAsia" w:hAnsiTheme="minorHAnsi" w:cstheme="minorBidi"/>
              <w:noProof/>
              <w:sz w:val="22"/>
              <w:szCs w:val="22"/>
              <w:lang w:eastAsia="en-AU"/>
            </w:rPr>
          </w:pPr>
          <w:hyperlink r:id="rId14" w:anchor="_Toc63078695" w:history="1">
            <w:r w:rsidR="001A41CE" w:rsidRPr="005374A3">
              <w:rPr>
                <w:rStyle w:val="Hyperlink"/>
                <w:noProof/>
              </w:rPr>
              <w:t>6</w:t>
            </w:r>
            <w:r w:rsidR="001A41CE">
              <w:rPr>
                <w:rFonts w:asciiTheme="minorHAnsi" w:eastAsiaTheme="minorEastAsia" w:hAnsiTheme="minorHAnsi" w:cstheme="minorBidi"/>
                <w:noProof/>
                <w:sz w:val="22"/>
                <w:szCs w:val="22"/>
                <w:lang w:eastAsia="en-AU"/>
              </w:rPr>
              <w:tab/>
            </w:r>
            <w:r w:rsidR="001A41CE" w:rsidRPr="005374A3">
              <w:rPr>
                <w:rStyle w:val="Hyperlink"/>
                <w:noProof/>
              </w:rPr>
              <w:t>Roles and Responsibilities</w:t>
            </w:r>
            <w:r w:rsidR="001A41CE">
              <w:rPr>
                <w:noProof/>
                <w:webHidden/>
              </w:rPr>
              <w:tab/>
            </w:r>
            <w:r w:rsidR="001A41CE">
              <w:rPr>
                <w:noProof/>
                <w:webHidden/>
              </w:rPr>
              <w:fldChar w:fldCharType="begin"/>
            </w:r>
            <w:r w:rsidR="001A41CE">
              <w:rPr>
                <w:noProof/>
                <w:webHidden/>
              </w:rPr>
              <w:instrText xml:space="preserve"> PAGEREF _Toc63078695 \h </w:instrText>
            </w:r>
            <w:r w:rsidR="001A41CE">
              <w:rPr>
                <w:noProof/>
                <w:webHidden/>
              </w:rPr>
            </w:r>
            <w:r w:rsidR="001A41CE">
              <w:rPr>
                <w:noProof/>
                <w:webHidden/>
              </w:rPr>
              <w:fldChar w:fldCharType="separate"/>
            </w:r>
            <w:r w:rsidR="001A41CE">
              <w:rPr>
                <w:noProof/>
                <w:webHidden/>
              </w:rPr>
              <w:t>20</w:t>
            </w:r>
            <w:r w:rsidR="001A41CE">
              <w:rPr>
                <w:noProof/>
                <w:webHidden/>
              </w:rPr>
              <w:fldChar w:fldCharType="end"/>
            </w:r>
          </w:hyperlink>
        </w:p>
        <w:p w14:paraId="2942DB4D" w14:textId="122E147F" w:rsidR="001A41CE" w:rsidRDefault="00154080">
          <w:pPr>
            <w:pStyle w:val="TOC2"/>
            <w:tabs>
              <w:tab w:val="left" w:pos="2094"/>
              <w:tab w:val="right" w:leader="dot" w:pos="10860"/>
            </w:tabs>
            <w:rPr>
              <w:rFonts w:asciiTheme="minorHAnsi" w:eastAsiaTheme="minorEastAsia" w:hAnsiTheme="minorHAnsi" w:cstheme="minorBidi"/>
              <w:noProof/>
              <w:sz w:val="22"/>
              <w:szCs w:val="22"/>
              <w:lang w:eastAsia="en-AU"/>
            </w:rPr>
          </w:pPr>
          <w:hyperlink w:anchor="_Toc63078696" w:history="1">
            <w:r w:rsidR="001A41CE" w:rsidRPr="005374A3">
              <w:rPr>
                <w:rStyle w:val="Hyperlink"/>
                <w:noProof/>
              </w:rPr>
              <w:t>6.1</w:t>
            </w:r>
            <w:r w:rsidR="001A41CE">
              <w:rPr>
                <w:rFonts w:asciiTheme="minorHAnsi" w:eastAsiaTheme="minorEastAsia" w:hAnsiTheme="minorHAnsi" w:cstheme="minorBidi"/>
                <w:noProof/>
                <w:sz w:val="22"/>
                <w:szCs w:val="22"/>
                <w:lang w:eastAsia="en-AU"/>
              </w:rPr>
              <w:tab/>
            </w:r>
            <w:r w:rsidR="001A41CE" w:rsidRPr="005374A3">
              <w:rPr>
                <w:rStyle w:val="Hyperlink"/>
                <w:noProof/>
              </w:rPr>
              <w:t>Preservice teachers’ roles and</w:t>
            </w:r>
            <w:r w:rsidR="001A41CE" w:rsidRPr="005374A3">
              <w:rPr>
                <w:rStyle w:val="Hyperlink"/>
                <w:noProof/>
                <w:spacing w:val="-3"/>
              </w:rPr>
              <w:t xml:space="preserve"> </w:t>
            </w:r>
            <w:r w:rsidR="001A41CE" w:rsidRPr="005374A3">
              <w:rPr>
                <w:rStyle w:val="Hyperlink"/>
                <w:noProof/>
              </w:rPr>
              <w:t>responsibilities</w:t>
            </w:r>
            <w:r w:rsidR="001A41CE">
              <w:rPr>
                <w:noProof/>
                <w:webHidden/>
              </w:rPr>
              <w:tab/>
            </w:r>
            <w:r w:rsidR="001A41CE">
              <w:rPr>
                <w:noProof/>
                <w:webHidden/>
              </w:rPr>
              <w:fldChar w:fldCharType="begin"/>
            </w:r>
            <w:r w:rsidR="001A41CE">
              <w:rPr>
                <w:noProof/>
                <w:webHidden/>
              </w:rPr>
              <w:instrText xml:space="preserve"> PAGEREF _Toc63078696 \h </w:instrText>
            </w:r>
            <w:r w:rsidR="001A41CE">
              <w:rPr>
                <w:noProof/>
                <w:webHidden/>
              </w:rPr>
            </w:r>
            <w:r w:rsidR="001A41CE">
              <w:rPr>
                <w:noProof/>
                <w:webHidden/>
              </w:rPr>
              <w:fldChar w:fldCharType="separate"/>
            </w:r>
            <w:r w:rsidR="001A41CE">
              <w:rPr>
                <w:noProof/>
                <w:webHidden/>
              </w:rPr>
              <w:t>20</w:t>
            </w:r>
            <w:r w:rsidR="001A41CE">
              <w:rPr>
                <w:noProof/>
                <w:webHidden/>
              </w:rPr>
              <w:fldChar w:fldCharType="end"/>
            </w:r>
          </w:hyperlink>
        </w:p>
        <w:p w14:paraId="04E3E195" w14:textId="401F861A" w:rsidR="001A41CE" w:rsidRDefault="00154080">
          <w:pPr>
            <w:pStyle w:val="TOC2"/>
            <w:tabs>
              <w:tab w:val="left" w:pos="2094"/>
              <w:tab w:val="right" w:leader="dot" w:pos="10860"/>
            </w:tabs>
            <w:rPr>
              <w:rFonts w:asciiTheme="minorHAnsi" w:eastAsiaTheme="minorEastAsia" w:hAnsiTheme="minorHAnsi" w:cstheme="minorBidi"/>
              <w:noProof/>
              <w:sz w:val="22"/>
              <w:szCs w:val="22"/>
              <w:lang w:eastAsia="en-AU"/>
            </w:rPr>
          </w:pPr>
          <w:hyperlink w:anchor="_Toc63078697" w:history="1">
            <w:r w:rsidR="001A41CE" w:rsidRPr="005374A3">
              <w:rPr>
                <w:rStyle w:val="Hyperlink"/>
                <w:noProof/>
                <w:w w:val="99"/>
              </w:rPr>
              <w:t>6.2</w:t>
            </w:r>
            <w:r w:rsidR="001A41CE">
              <w:rPr>
                <w:rFonts w:asciiTheme="minorHAnsi" w:eastAsiaTheme="minorEastAsia" w:hAnsiTheme="minorHAnsi" w:cstheme="minorBidi"/>
                <w:noProof/>
                <w:sz w:val="22"/>
                <w:szCs w:val="22"/>
                <w:lang w:eastAsia="en-AU"/>
              </w:rPr>
              <w:tab/>
            </w:r>
            <w:r w:rsidR="001A41CE" w:rsidRPr="005374A3">
              <w:rPr>
                <w:rStyle w:val="Hyperlink"/>
                <w:noProof/>
              </w:rPr>
              <w:t>Host school personnel roles and</w:t>
            </w:r>
            <w:r w:rsidR="001A41CE" w:rsidRPr="005374A3">
              <w:rPr>
                <w:rStyle w:val="Hyperlink"/>
                <w:noProof/>
                <w:spacing w:val="-3"/>
              </w:rPr>
              <w:t xml:space="preserve"> </w:t>
            </w:r>
            <w:r w:rsidR="001A41CE" w:rsidRPr="005374A3">
              <w:rPr>
                <w:rStyle w:val="Hyperlink"/>
                <w:noProof/>
              </w:rPr>
              <w:t>responsibilities</w:t>
            </w:r>
            <w:r w:rsidR="001A41CE">
              <w:rPr>
                <w:noProof/>
                <w:webHidden/>
              </w:rPr>
              <w:tab/>
            </w:r>
            <w:r w:rsidR="001A41CE">
              <w:rPr>
                <w:noProof/>
                <w:webHidden/>
              </w:rPr>
              <w:fldChar w:fldCharType="begin"/>
            </w:r>
            <w:r w:rsidR="001A41CE">
              <w:rPr>
                <w:noProof/>
                <w:webHidden/>
              </w:rPr>
              <w:instrText xml:space="preserve"> PAGEREF _Toc63078697 \h </w:instrText>
            </w:r>
            <w:r w:rsidR="001A41CE">
              <w:rPr>
                <w:noProof/>
                <w:webHidden/>
              </w:rPr>
            </w:r>
            <w:r w:rsidR="001A41CE">
              <w:rPr>
                <w:noProof/>
                <w:webHidden/>
              </w:rPr>
              <w:fldChar w:fldCharType="separate"/>
            </w:r>
            <w:r w:rsidR="001A41CE">
              <w:rPr>
                <w:noProof/>
                <w:webHidden/>
              </w:rPr>
              <w:t>23</w:t>
            </w:r>
            <w:r w:rsidR="001A41CE">
              <w:rPr>
                <w:noProof/>
                <w:webHidden/>
              </w:rPr>
              <w:fldChar w:fldCharType="end"/>
            </w:r>
          </w:hyperlink>
        </w:p>
        <w:p w14:paraId="3551C4FB" w14:textId="4CBB3C49" w:rsidR="001A41CE" w:rsidRDefault="00154080">
          <w:pPr>
            <w:pStyle w:val="TOC2"/>
            <w:tabs>
              <w:tab w:val="left" w:pos="2094"/>
              <w:tab w:val="right" w:leader="dot" w:pos="10860"/>
            </w:tabs>
            <w:rPr>
              <w:rFonts w:asciiTheme="minorHAnsi" w:eastAsiaTheme="minorEastAsia" w:hAnsiTheme="minorHAnsi" w:cstheme="minorBidi"/>
              <w:noProof/>
              <w:sz w:val="22"/>
              <w:szCs w:val="22"/>
              <w:lang w:eastAsia="en-AU"/>
            </w:rPr>
          </w:pPr>
          <w:hyperlink w:anchor="_Toc63078698" w:history="1">
            <w:r w:rsidR="001A41CE" w:rsidRPr="005374A3">
              <w:rPr>
                <w:rStyle w:val="Hyperlink"/>
                <w:noProof/>
                <w:w w:val="99"/>
              </w:rPr>
              <w:t>6.3</w:t>
            </w:r>
            <w:r w:rsidR="001A41CE">
              <w:rPr>
                <w:rFonts w:asciiTheme="minorHAnsi" w:eastAsiaTheme="minorEastAsia" w:hAnsiTheme="minorHAnsi" w:cstheme="minorBidi"/>
                <w:noProof/>
                <w:sz w:val="22"/>
                <w:szCs w:val="22"/>
                <w:lang w:eastAsia="en-AU"/>
              </w:rPr>
              <w:tab/>
            </w:r>
            <w:r w:rsidR="001A41CE" w:rsidRPr="005374A3">
              <w:rPr>
                <w:rStyle w:val="Hyperlink"/>
                <w:noProof/>
              </w:rPr>
              <w:t>UQ School of Education Professional Experience Facilitators roles and responsibilities</w:t>
            </w:r>
            <w:r w:rsidR="001A41CE">
              <w:rPr>
                <w:noProof/>
                <w:webHidden/>
              </w:rPr>
              <w:tab/>
            </w:r>
            <w:r w:rsidR="001A41CE">
              <w:rPr>
                <w:noProof/>
                <w:webHidden/>
              </w:rPr>
              <w:fldChar w:fldCharType="begin"/>
            </w:r>
            <w:r w:rsidR="001A41CE">
              <w:rPr>
                <w:noProof/>
                <w:webHidden/>
              </w:rPr>
              <w:instrText xml:space="preserve"> PAGEREF _Toc63078698 \h </w:instrText>
            </w:r>
            <w:r w:rsidR="001A41CE">
              <w:rPr>
                <w:noProof/>
                <w:webHidden/>
              </w:rPr>
            </w:r>
            <w:r w:rsidR="001A41CE">
              <w:rPr>
                <w:noProof/>
                <w:webHidden/>
              </w:rPr>
              <w:fldChar w:fldCharType="separate"/>
            </w:r>
            <w:r w:rsidR="001A41CE">
              <w:rPr>
                <w:noProof/>
                <w:webHidden/>
              </w:rPr>
              <w:t>25</w:t>
            </w:r>
            <w:r w:rsidR="001A41CE">
              <w:rPr>
                <w:noProof/>
                <w:webHidden/>
              </w:rPr>
              <w:fldChar w:fldCharType="end"/>
            </w:r>
          </w:hyperlink>
        </w:p>
        <w:p w14:paraId="1CFE9F56" w14:textId="1EC11090" w:rsidR="001A41CE" w:rsidRDefault="00154080">
          <w:pPr>
            <w:pStyle w:val="TOC1"/>
            <w:tabs>
              <w:tab w:val="left" w:pos="1569"/>
              <w:tab w:val="right" w:leader="dot" w:pos="10860"/>
            </w:tabs>
            <w:rPr>
              <w:rFonts w:asciiTheme="minorHAnsi" w:eastAsiaTheme="minorEastAsia" w:hAnsiTheme="minorHAnsi" w:cstheme="minorBidi"/>
              <w:noProof/>
              <w:sz w:val="22"/>
              <w:szCs w:val="22"/>
              <w:lang w:eastAsia="en-AU"/>
            </w:rPr>
          </w:pPr>
          <w:hyperlink r:id="rId15" w:anchor="_Toc63078699" w:history="1">
            <w:r w:rsidR="001A41CE" w:rsidRPr="005374A3">
              <w:rPr>
                <w:rStyle w:val="Hyperlink"/>
                <w:noProof/>
              </w:rPr>
              <w:t>7</w:t>
            </w:r>
            <w:r w:rsidR="001A41CE">
              <w:rPr>
                <w:rFonts w:asciiTheme="minorHAnsi" w:eastAsiaTheme="minorEastAsia" w:hAnsiTheme="minorHAnsi" w:cstheme="minorBidi"/>
                <w:noProof/>
                <w:sz w:val="22"/>
                <w:szCs w:val="22"/>
                <w:lang w:eastAsia="en-AU"/>
              </w:rPr>
              <w:tab/>
            </w:r>
            <w:r w:rsidR="001A41CE" w:rsidRPr="005374A3">
              <w:rPr>
                <w:rStyle w:val="Hyperlink"/>
                <w:noProof/>
              </w:rPr>
              <w:t>Resources for Supporting Supervising Teachers</w:t>
            </w:r>
            <w:r w:rsidR="001A41CE">
              <w:rPr>
                <w:noProof/>
                <w:webHidden/>
              </w:rPr>
              <w:tab/>
            </w:r>
            <w:r w:rsidR="001A41CE">
              <w:rPr>
                <w:noProof/>
                <w:webHidden/>
              </w:rPr>
              <w:fldChar w:fldCharType="begin"/>
            </w:r>
            <w:r w:rsidR="001A41CE">
              <w:rPr>
                <w:noProof/>
                <w:webHidden/>
              </w:rPr>
              <w:instrText xml:space="preserve"> PAGEREF _Toc63078699 \h </w:instrText>
            </w:r>
            <w:r w:rsidR="001A41CE">
              <w:rPr>
                <w:noProof/>
                <w:webHidden/>
              </w:rPr>
            </w:r>
            <w:r w:rsidR="001A41CE">
              <w:rPr>
                <w:noProof/>
                <w:webHidden/>
              </w:rPr>
              <w:fldChar w:fldCharType="separate"/>
            </w:r>
            <w:r w:rsidR="001A41CE">
              <w:rPr>
                <w:noProof/>
                <w:webHidden/>
              </w:rPr>
              <w:t>25</w:t>
            </w:r>
            <w:r w:rsidR="001A41CE">
              <w:rPr>
                <w:noProof/>
                <w:webHidden/>
              </w:rPr>
              <w:fldChar w:fldCharType="end"/>
            </w:r>
          </w:hyperlink>
        </w:p>
        <w:p w14:paraId="6F336B06" w14:textId="5F72EC5F" w:rsidR="001A41CE" w:rsidRDefault="00154080">
          <w:pPr>
            <w:pStyle w:val="TOC1"/>
            <w:tabs>
              <w:tab w:val="left" w:pos="1569"/>
              <w:tab w:val="right" w:leader="dot" w:pos="10860"/>
            </w:tabs>
            <w:rPr>
              <w:rFonts w:asciiTheme="minorHAnsi" w:eastAsiaTheme="minorEastAsia" w:hAnsiTheme="minorHAnsi" w:cstheme="minorBidi"/>
              <w:noProof/>
              <w:sz w:val="22"/>
              <w:szCs w:val="22"/>
              <w:lang w:eastAsia="en-AU"/>
            </w:rPr>
          </w:pPr>
          <w:hyperlink r:id="rId16" w:anchor="_Toc63078700" w:history="1">
            <w:r w:rsidR="001A41CE" w:rsidRPr="005374A3">
              <w:rPr>
                <w:rStyle w:val="Hyperlink"/>
                <w:noProof/>
              </w:rPr>
              <w:t>8</w:t>
            </w:r>
            <w:r w:rsidR="001A41CE">
              <w:rPr>
                <w:rFonts w:asciiTheme="minorHAnsi" w:eastAsiaTheme="minorEastAsia" w:hAnsiTheme="minorHAnsi" w:cstheme="minorBidi"/>
                <w:noProof/>
                <w:sz w:val="22"/>
                <w:szCs w:val="22"/>
                <w:lang w:eastAsia="en-AU"/>
              </w:rPr>
              <w:tab/>
            </w:r>
            <w:r w:rsidR="001A41CE" w:rsidRPr="005374A3">
              <w:rPr>
                <w:rStyle w:val="Hyperlink"/>
                <w:noProof/>
              </w:rPr>
              <w:t>Pay claims</w:t>
            </w:r>
            <w:r w:rsidR="001A41CE">
              <w:rPr>
                <w:noProof/>
                <w:webHidden/>
              </w:rPr>
              <w:tab/>
            </w:r>
            <w:r w:rsidR="001A41CE">
              <w:rPr>
                <w:noProof/>
                <w:webHidden/>
              </w:rPr>
              <w:fldChar w:fldCharType="begin"/>
            </w:r>
            <w:r w:rsidR="001A41CE">
              <w:rPr>
                <w:noProof/>
                <w:webHidden/>
              </w:rPr>
              <w:instrText xml:space="preserve"> PAGEREF _Toc63078700 \h </w:instrText>
            </w:r>
            <w:r w:rsidR="001A41CE">
              <w:rPr>
                <w:noProof/>
                <w:webHidden/>
              </w:rPr>
            </w:r>
            <w:r w:rsidR="001A41CE">
              <w:rPr>
                <w:noProof/>
                <w:webHidden/>
              </w:rPr>
              <w:fldChar w:fldCharType="separate"/>
            </w:r>
            <w:r w:rsidR="001A41CE">
              <w:rPr>
                <w:noProof/>
                <w:webHidden/>
              </w:rPr>
              <w:t>26</w:t>
            </w:r>
            <w:r w:rsidR="001A41CE">
              <w:rPr>
                <w:noProof/>
                <w:webHidden/>
              </w:rPr>
              <w:fldChar w:fldCharType="end"/>
            </w:r>
          </w:hyperlink>
        </w:p>
        <w:p w14:paraId="229DBBA5" w14:textId="1BE4CFD1" w:rsidR="001A41CE" w:rsidRDefault="00154080">
          <w:pPr>
            <w:pStyle w:val="TOC1"/>
            <w:tabs>
              <w:tab w:val="left" w:pos="1569"/>
              <w:tab w:val="right" w:leader="dot" w:pos="10860"/>
            </w:tabs>
            <w:rPr>
              <w:rFonts w:asciiTheme="minorHAnsi" w:eastAsiaTheme="minorEastAsia" w:hAnsiTheme="minorHAnsi" w:cstheme="minorBidi"/>
              <w:noProof/>
              <w:sz w:val="22"/>
              <w:szCs w:val="22"/>
              <w:lang w:eastAsia="en-AU"/>
            </w:rPr>
          </w:pPr>
          <w:hyperlink r:id="rId17" w:anchor="_Toc63078701" w:history="1">
            <w:r w:rsidR="001A41CE" w:rsidRPr="005374A3">
              <w:rPr>
                <w:rStyle w:val="Hyperlink"/>
                <w:noProof/>
              </w:rPr>
              <w:t>9</w:t>
            </w:r>
            <w:r w:rsidR="001A41CE">
              <w:rPr>
                <w:rFonts w:asciiTheme="minorHAnsi" w:eastAsiaTheme="minorEastAsia" w:hAnsiTheme="minorHAnsi" w:cstheme="minorBidi"/>
                <w:noProof/>
                <w:sz w:val="22"/>
                <w:szCs w:val="22"/>
                <w:lang w:eastAsia="en-AU"/>
              </w:rPr>
              <w:tab/>
            </w:r>
            <w:r w:rsidR="001A41CE" w:rsidRPr="005374A3">
              <w:rPr>
                <w:rStyle w:val="Hyperlink"/>
                <w:noProof/>
              </w:rPr>
              <w:t>Contact the School of Education</w:t>
            </w:r>
            <w:r w:rsidR="001A41CE">
              <w:rPr>
                <w:noProof/>
                <w:webHidden/>
              </w:rPr>
              <w:tab/>
            </w:r>
            <w:r w:rsidR="001A41CE">
              <w:rPr>
                <w:noProof/>
                <w:webHidden/>
              </w:rPr>
              <w:fldChar w:fldCharType="begin"/>
            </w:r>
            <w:r w:rsidR="001A41CE">
              <w:rPr>
                <w:noProof/>
                <w:webHidden/>
              </w:rPr>
              <w:instrText xml:space="preserve"> PAGEREF _Toc63078701 \h </w:instrText>
            </w:r>
            <w:r w:rsidR="001A41CE">
              <w:rPr>
                <w:noProof/>
                <w:webHidden/>
              </w:rPr>
            </w:r>
            <w:r w:rsidR="001A41CE">
              <w:rPr>
                <w:noProof/>
                <w:webHidden/>
              </w:rPr>
              <w:fldChar w:fldCharType="separate"/>
            </w:r>
            <w:r w:rsidR="001A41CE">
              <w:rPr>
                <w:noProof/>
                <w:webHidden/>
              </w:rPr>
              <w:t>26</w:t>
            </w:r>
            <w:r w:rsidR="001A41CE">
              <w:rPr>
                <w:noProof/>
                <w:webHidden/>
              </w:rPr>
              <w:fldChar w:fldCharType="end"/>
            </w:r>
          </w:hyperlink>
        </w:p>
        <w:p w14:paraId="5FA20992" w14:textId="1834632A" w:rsidR="00B75731" w:rsidRDefault="00B75731">
          <w:r>
            <w:rPr>
              <w:b/>
              <w:bCs/>
              <w:noProof/>
            </w:rPr>
            <w:fldChar w:fldCharType="end"/>
          </w:r>
        </w:p>
      </w:sdtContent>
    </w:sdt>
    <w:p w14:paraId="2635B6ED" w14:textId="77777777" w:rsidR="00A33A55" w:rsidRDefault="00E547C8">
      <w:pPr>
        <w:pStyle w:val="BodyText"/>
        <w:spacing w:before="49" w:line="292" w:lineRule="auto"/>
        <w:ind w:left="820" w:right="2143"/>
      </w:pPr>
      <w:r>
        <w:t>Appendix A EDUC4625 Final Professional Experience Recommendations report Appendix B GTPA Fact Sheet for Schools and Supervising Teachers</w:t>
      </w:r>
    </w:p>
    <w:p w14:paraId="75B77231" w14:textId="426AA034" w:rsidR="00A33A55" w:rsidRDefault="00E547C8">
      <w:pPr>
        <w:pStyle w:val="BodyText"/>
        <w:spacing w:line="290" w:lineRule="auto"/>
        <w:ind w:left="820" w:right="4408"/>
      </w:pPr>
      <w:r>
        <w:t>Appendix C GTPA Fact Sheet for Preservice Teachers Appendix D At Risk Form</w:t>
      </w:r>
    </w:p>
    <w:p w14:paraId="586B4A3E" w14:textId="77777777" w:rsidR="00A33A55" w:rsidRDefault="00A33A55">
      <w:pPr>
        <w:spacing w:line="290" w:lineRule="auto"/>
      </w:pPr>
    </w:p>
    <w:p w14:paraId="16A72991" w14:textId="77777777" w:rsidR="00B75731" w:rsidRDefault="00B75731">
      <w:pPr>
        <w:spacing w:line="290" w:lineRule="auto"/>
      </w:pPr>
    </w:p>
    <w:p w14:paraId="5F60CED3" w14:textId="77777777" w:rsidR="00B75731" w:rsidRDefault="00B75731">
      <w:pPr>
        <w:spacing w:line="290" w:lineRule="auto"/>
      </w:pPr>
    </w:p>
    <w:p w14:paraId="256AB8B1" w14:textId="77777777" w:rsidR="00B75731" w:rsidRDefault="00B75731">
      <w:pPr>
        <w:spacing w:line="290" w:lineRule="auto"/>
      </w:pPr>
    </w:p>
    <w:p w14:paraId="40545081" w14:textId="77777777" w:rsidR="00B75731" w:rsidRDefault="00B75731">
      <w:pPr>
        <w:spacing w:line="290" w:lineRule="auto"/>
      </w:pPr>
    </w:p>
    <w:p w14:paraId="2E14AF62" w14:textId="77777777" w:rsidR="00B75731" w:rsidRDefault="00B75731">
      <w:pPr>
        <w:spacing w:line="290" w:lineRule="auto"/>
      </w:pPr>
    </w:p>
    <w:p w14:paraId="19A4C8AD" w14:textId="7DA13FAC" w:rsidR="00B75731" w:rsidRDefault="00B75731">
      <w:pPr>
        <w:spacing w:line="290" w:lineRule="auto"/>
        <w:sectPr w:rsidR="00B75731">
          <w:footerReference w:type="default" r:id="rId18"/>
          <w:pgSz w:w="11910" w:h="16840"/>
          <w:pgMar w:top="1400" w:right="420" w:bottom="920" w:left="620" w:header="0" w:footer="732" w:gutter="0"/>
          <w:pgNumType w:start="2"/>
          <w:cols w:space="720"/>
        </w:sectPr>
      </w:pPr>
    </w:p>
    <w:p w14:paraId="61B34686" w14:textId="767F6630" w:rsidR="00A33A55" w:rsidRDefault="00604BA0">
      <w:pPr>
        <w:pStyle w:val="BodyText"/>
        <w:ind w:left="779"/>
      </w:pPr>
      <w:r>
        <w:rPr>
          <w:noProof/>
          <w:lang w:eastAsia="en-AU"/>
        </w:rPr>
        <w:lastRenderedPageBreak/>
        <mc:AlternateContent>
          <mc:Choice Requires="wps">
            <w:drawing>
              <wp:inline distT="0" distB="0" distL="0" distR="0" wp14:anchorId="44A5BB72" wp14:editId="6F71A978">
                <wp:extent cx="5747385" cy="266700"/>
                <wp:effectExtent l="2540" t="0" r="3175" b="0"/>
                <wp:docPr id="1609" name="Text Box 150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5747385" cy="26670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09435" w14:textId="77777777" w:rsidR="00C27C9E" w:rsidRDefault="00C27C9E">
                            <w:pPr>
                              <w:spacing w:before="48"/>
                              <w:ind w:left="41"/>
                              <w:rPr>
                                <w:b/>
                                <w:sz w:val="24"/>
                              </w:rPr>
                            </w:pPr>
                            <w:r>
                              <w:rPr>
                                <w:b/>
                                <w:color w:val="FFFFFF"/>
                                <w:sz w:val="24"/>
                                <w:u w:val="thick" w:color="FFFFFF"/>
                              </w:rPr>
                              <w:t>Preface from the Director of Professional Experience</w:t>
                            </w:r>
                          </w:p>
                        </w:txbxContent>
                      </wps:txbx>
                      <wps:bodyPr rot="0" vert="horz" wrap="square" lIns="0" tIns="0" rIns="0" bIns="0" anchor="t" anchorCtr="0" upright="1">
                        <a:noAutofit/>
                      </wps:bodyPr>
                    </wps:wsp>
                  </a:graphicData>
                </a:graphic>
              </wp:inline>
            </w:drawing>
          </mc:Choice>
          <mc:Fallback>
            <w:pict>
              <v:shape w14:anchorId="44A5BB72" id="Text Box 1504" o:spid="_x0000_s1027" type="#_x0000_t202" style="width:452.5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" fillcolor="#6f2f9f" stroked="f">
                <o:lock v:ext="edit" rotation="t" position="t"/>
                <v:textbox inset="0,0,0,0">
                  <w:txbxContent>
                    <w:p w14:paraId="3B609435" w14:textId="77777777" w:rsidR="00C27C9E" w:rsidRDefault="00C27C9E">
                      <w:pPr>
                        <w:spacing w:before="48"/>
                        <w:ind w:left="41"/>
                        <w:rPr>
                          <w:b/>
                          <w:sz w:val="24"/>
                        </w:rPr>
                      </w:pPr>
                      <w:r>
                        <w:rPr>
                          <w:b/>
                          <w:color w:val="FFFFFF"/>
                          <w:sz w:val="24"/>
                          <w:u w:val="thick" w:color="FFFFFF"/>
                        </w:rPr>
                        <w:t>Preface from the Director of Professional Experience</w:t>
                      </w:r>
                    </w:p>
                  </w:txbxContent>
                </v:textbox>
                <w10:anchorlock/>
              </v:shape>
            </w:pict>
          </mc:Fallback>
        </mc:AlternateContent>
      </w:r>
    </w:p>
    <w:p w14:paraId="35A56CEE" w14:textId="77777777" w:rsidR="00A33A55" w:rsidRDefault="00E547C8">
      <w:pPr>
        <w:pStyle w:val="BodyText"/>
        <w:spacing w:before="158"/>
        <w:ind w:left="820" w:right="1017"/>
        <w:jc w:val="both"/>
      </w:pPr>
      <w:r>
        <w:t>Thank you for participating in the professional experience program of The University of Queensland, School of Education Professional Experience Program – Bachelor of Education (Secondary) dual degree.</w:t>
      </w:r>
    </w:p>
    <w:p w14:paraId="2650AFAB" w14:textId="77777777" w:rsidR="00A33A55" w:rsidRDefault="00A33A55">
      <w:pPr>
        <w:pStyle w:val="BodyText"/>
        <w:spacing w:before="11"/>
        <w:rPr>
          <w:sz w:val="19"/>
        </w:rPr>
      </w:pPr>
    </w:p>
    <w:p w14:paraId="006FF85C" w14:textId="77777777" w:rsidR="00A33A55" w:rsidRDefault="00E547C8">
      <w:pPr>
        <w:pStyle w:val="BodyText"/>
        <w:ind w:left="820" w:right="1029"/>
        <w:jc w:val="both"/>
      </w:pPr>
      <w:r>
        <w:t>The University is extremely grateful to those schools and teachers who are actively involved in mentoring and supporting our preservice teachers during their professional experience.</w:t>
      </w:r>
    </w:p>
    <w:p w14:paraId="62978E9A" w14:textId="77777777" w:rsidR="00A33A55" w:rsidRDefault="00A33A55">
      <w:pPr>
        <w:pStyle w:val="BodyText"/>
        <w:spacing w:before="1"/>
      </w:pPr>
    </w:p>
    <w:p w14:paraId="6B469817" w14:textId="77777777" w:rsidR="00A33A55" w:rsidRDefault="00E547C8">
      <w:pPr>
        <w:pStyle w:val="BodyText"/>
        <w:ind w:left="820" w:right="1021"/>
        <w:jc w:val="both"/>
      </w:pPr>
      <w:r>
        <w:rPr>
          <w:spacing w:val="3"/>
        </w:rPr>
        <w:t>We</w:t>
      </w:r>
      <w:r>
        <w:rPr>
          <w:spacing w:val="-10"/>
        </w:rPr>
        <w:t xml:space="preserve"> </w:t>
      </w:r>
      <w:r>
        <w:t>appreciate</w:t>
      </w:r>
      <w:r>
        <w:rPr>
          <w:spacing w:val="-8"/>
        </w:rPr>
        <w:t xml:space="preserve"> </w:t>
      </w:r>
      <w:r>
        <w:t>the</w:t>
      </w:r>
      <w:r>
        <w:rPr>
          <w:spacing w:val="-6"/>
        </w:rPr>
        <w:t xml:space="preserve"> </w:t>
      </w:r>
      <w:r>
        <w:t>ways</w:t>
      </w:r>
      <w:r>
        <w:rPr>
          <w:spacing w:val="-4"/>
        </w:rPr>
        <w:t xml:space="preserve"> </w:t>
      </w:r>
      <w:r>
        <w:t>in</w:t>
      </w:r>
      <w:r>
        <w:rPr>
          <w:spacing w:val="-6"/>
        </w:rPr>
        <w:t xml:space="preserve"> </w:t>
      </w:r>
      <w:r>
        <w:t>which</w:t>
      </w:r>
      <w:r>
        <w:rPr>
          <w:spacing w:val="-8"/>
        </w:rPr>
        <w:t xml:space="preserve"> </w:t>
      </w:r>
      <w:r>
        <w:t>practical</w:t>
      </w:r>
      <w:r>
        <w:rPr>
          <w:spacing w:val="-9"/>
        </w:rPr>
        <w:t xml:space="preserve"> </w:t>
      </w:r>
      <w:r>
        <w:t>experience</w:t>
      </w:r>
      <w:r>
        <w:rPr>
          <w:spacing w:val="-8"/>
        </w:rPr>
        <w:t xml:space="preserve"> </w:t>
      </w:r>
      <w:r>
        <w:t>in</w:t>
      </w:r>
      <w:r>
        <w:rPr>
          <w:spacing w:val="-4"/>
        </w:rPr>
        <w:t xml:space="preserve"> </w:t>
      </w:r>
      <w:r>
        <w:t>a</w:t>
      </w:r>
      <w:r>
        <w:rPr>
          <w:spacing w:val="-8"/>
        </w:rPr>
        <w:t xml:space="preserve"> </w:t>
      </w:r>
      <w:r>
        <w:t>school</w:t>
      </w:r>
      <w:r>
        <w:rPr>
          <w:spacing w:val="-8"/>
        </w:rPr>
        <w:t xml:space="preserve"> </w:t>
      </w:r>
      <w:r>
        <w:t>setting</w:t>
      </w:r>
      <w:r>
        <w:rPr>
          <w:spacing w:val="-8"/>
        </w:rPr>
        <w:t xml:space="preserve"> </w:t>
      </w:r>
      <w:r>
        <w:t>provides</w:t>
      </w:r>
      <w:r>
        <w:rPr>
          <w:spacing w:val="-7"/>
        </w:rPr>
        <w:t xml:space="preserve"> </w:t>
      </w:r>
      <w:r>
        <w:t>our</w:t>
      </w:r>
      <w:r>
        <w:rPr>
          <w:spacing w:val="-7"/>
        </w:rPr>
        <w:t xml:space="preserve"> </w:t>
      </w:r>
      <w:r>
        <w:t>students</w:t>
      </w:r>
      <w:r>
        <w:rPr>
          <w:spacing w:val="-7"/>
        </w:rPr>
        <w:t xml:space="preserve"> </w:t>
      </w:r>
      <w:r>
        <w:t>with</w:t>
      </w:r>
      <w:r>
        <w:rPr>
          <w:spacing w:val="-8"/>
        </w:rPr>
        <w:t xml:space="preserve"> </w:t>
      </w:r>
      <w:r>
        <w:t>the opportunity to expand both breadth and depth of</w:t>
      </w:r>
      <w:r>
        <w:rPr>
          <w:spacing w:val="-5"/>
        </w:rPr>
        <w:t xml:space="preserve"> </w:t>
      </w:r>
      <w:r>
        <w:t>experience.</w:t>
      </w:r>
    </w:p>
    <w:p w14:paraId="0E45901D" w14:textId="77777777" w:rsidR="00A33A55" w:rsidRDefault="00A33A55">
      <w:pPr>
        <w:pStyle w:val="BodyText"/>
        <w:spacing w:before="11"/>
        <w:rPr>
          <w:sz w:val="19"/>
        </w:rPr>
      </w:pPr>
    </w:p>
    <w:p w14:paraId="1DB64F6D" w14:textId="77777777" w:rsidR="00A33A55" w:rsidRDefault="00E547C8">
      <w:pPr>
        <w:pStyle w:val="BodyText"/>
        <w:ind w:left="820" w:right="1021"/>
        <w:jc w:val="both"/>
      </w:pPr>
      <w:r>
        <w:t>The work undertaken by school-based personnel, and the time and commitment you offer to work with our preservice teachers, is central to the success of the professional experience. We hope that the experience is also of professional value to you.</w:t>
      </w:r>
    </w:p>
    <w:p w14:paraId="7611C67C" w14:textId="77777777" w:rsidR="00A33A55" w:rsidRDefault="00A33A55">
      <w:pPr>
        <w:pStyle w:val="BodyText"/>
        <w:spacing w:before="1"/>
      </w:pPr>
    </w:p>
    <w:p w14:paraId="22F8849A" w14:textId="77777777" w:rsidR="00A33A55" w:rsidRDefault="00E547C8">
      <w:pPr>
        <w:pStyle w:val="BodyText"/>
        <w:ind w:left="820" w:right="1021"/>
        <w:jc w:val="both"/>
      </w:pPr>
      <w:r>
        <w:t>This</w:t>
      </w:r>
      <w:r>
        <w:rPr>
          <w:spacing w:val="-7"/>
        </w:rPr>
        <w:t xml:space="preserve"> </w:t>
      </w:r>
      <w:r>
        <w:t>handbook</w:t>
      </w:r>
      <w:r>
        <w:rPr>
          <w:spacing w:val="-6"/>
        </w:rPr>
        <w:t xml:space="preserve"> </w:t>
      </w:r>
      <w:r>
        <w:t>contains</w:t>
      </w:r>
      <w:r>
        <w:rPr>
          <w:spacing w:val="-5"/>
        </w:rPr>
        <w:t xml:space="preserve"> </w:t>
      </w:r>
      <w:r>
        <w:t>essential</w:t>
      </w:r>
      <w:r>
        <w:rPr>
          <w:spacing w:val="-6"/>
        </w:rPr>
        <w:t xml:space="preserve"> </w:t>
      </w:r>
      <w:r>
        <w:t>information</w:t>
      </w:r>
      <w:r>
        <w:rPr>
          <w:spacing w:val="-8"/>
        </w:rPr>
        <w:t xml:space="preserve"> </w:t>
      </w:r>
      <w:r>
        <w:t>for</w:t>
      </w:r>
      <w:r>
        <w:rPr>
          <w:spacing w:val="-7"/>
        </w:rPr>
        <w:t xml:space="preserve"> </w:t>
      </w:r>
      <w:r>
        <w:t>school-based</w:t>
      </w:r>
      <w:r>
        <w:rPr>
          <w:spacing w:val="-8"/>
        </w:rPr>
        <w:t xml:space="preserve"> </w:t>
      </w:r>
      <w:r>
        <w:t>personnel,</w:t>
      </w:r>
      <w:r>
        <w:rPr>
          <w:spacing w:val="-4"/>
        </w:rPr>
        <w:t xml:space="preserve"> </w:t>
      </w:r>
      <w:r>
        <w:t>preservice</w:t>
      </w:r>
      <w:r>
        <w:rPr>
          <w:spacing w:val="-5"/>
        </w:rPr>
        <w:t xml:space="preserve"> </w:t>
      </w:r>
      <w:r>
        <w:t>teachers</w:t>
      </w:r>
      <w:r>
        <w:rPr>
          <w:spacing w:val="-7"/>
        </w:rPr>
        <w:t xml:space="preserve"> </w:t>
      </w:r>
      <w:r>
        <w:t>and</w:t>
      </w:r>
      <w:r>
        <w:rPr>
          <w:spacing w:val="-8"/>
        </w:rPr>
        <w:t xml:space="preserve"> </w:t>
      </w:r>
      <w:r>
        <w:t>UQ professional experience</w:t>
      </w:r>
      <w:r>
        <w:rPr>
          <w:spacing w:val="-2"/>
        </w:rPr>
        <w:t xml:space="preserve"> </w:t>
      </w:r>
      <w:r>
        <w:t>facilitators.</w:t>
      </w:r>
    </w:p>
    <w:p w14:paraId="3303BDAC" w14:textId="77777777" w:rsidR="00A33A55" w:rsidRDefault="00A33A55">
      <w:pPr>
        <w:pStyle w:val="BodyText"/>
      </w:pPr>
    </w:p>
    <w:p w14:paraId="31902C07" w14:textId="77777777" w:rsidR="00A33A55" w:rsidRDefault="00E547C8">
      <w:pPr>
        <w:pStyle w:val="BodyText"/>
        <w:ind w:left="820" w:right="1019"/>
        <w:jc w:val="both"/>
      </w:pPr>
      <w:r>
        <w:t>The policies, professional experience structure and different roles of each of the stakeholders in the Bachelor of Education (Secondary) dual degree professional experience program have been intentionally</w:t>
      </w:r>
      <w:r>
        <w:rPr>
          <w:spacing w:val="-9"/>
        </w:rPr>
        <w:t xml:space="preserve"> </w:t>
      </w:r>
      <w:r>
        <w:t>made</w:t>
      </w:r>
      <w:r>
        <w:rPr>
          <w:spacing w:val="-2"/>
        </w:rPr>
        <w:t xml:space="preserve"> </w:t>
      </w:r>
      <w:r>
        <w:t>available</w:t>
      </w:r>
      <w:r>
        <w:rPr>
          <w:spacing w:val="-3"/>
        </w:rPr>
        <w:t xml:space="preserve"> </w:t>
      </w:r>
      <w:r>
        <w:t>to</w:t>
      </w:r>
      <w:r>
        <w:rPr>
          <w:spacing w:val="-5"/>
        </w:rPr>
        <w:t xml:space="preserve"> </w:t>
      </w:r>
      <w:r>
        <w:t>all</w:t>
      </w:r>
      <w:r>
        <w:rPr>
          <w:spacing w:val="-3"/>
        </w:rPr>
        <w:t xml:space="preserve"> </w:t>
      </w:r>
      <w:r>
        <w:t>parties</w:t>
      </w:r>
      <w:r>
        <w:rPr>
          <w:spacing w:val="-5"/>
        </w:rPr>
        <w:t xml:space="preserve"> </w:t>
      </w:r>
      <w:r>
        <w:t>so</w:t>
      </w:r>
      <w:r>
        <w:rPr>
          <w:spacing w:val="-2"/>
        </w:rPr>
        <w:t xml:space="preserve"> </w:t>
      </w:r>
      <w:r>
        <w:t>that</w:t>
      </w:r>
      <w:r>
        <w:rPr>
          <w:spacing w:val="-4"/>
        </w:rPr>
        <w:t xml:space="preserve"> </w:t>
      </w:r>
      <w:r>
        <w:t>everyone</w:t>
      </w:r>
      <w:r>
        <w:rPr>
          <w:spacing w:val="-3"/>
        </w:rPr>
        <w:t xml:space="preserve"> </w:t>
      </w:r>
      <w:r>
        <w:t>involved</w:t>
      </w:r>
      <w:r>
        <w:rPr>
          <w:spacing w:val="-2"/>
        </w:rPr>
        <w:t xml:space="preserve"> </w:t>
      </w:r>
      <w:r>
        <w:t>is</w:t>
      </w:r>
      <w:r>
        <w:rPr>
          <w:spacing w:val="-4"/>
        </w:rPr>
        <w:t xml:space="preserve"> </w:t>
      </w:r>
      <w:r>
        <w:t>able</w:t>
      </w:r>
      <w:r>
        <w:rPr>
          <w:spacing w:val="-2"/>
        </w:rPr>
        <w:t xml:space="preserve"> </w:t>
      </w:r>
      <w:r>
        <w:t>to</w:t>
      </w:r>
      <w:r>
        <w:rPr>
          <w:spacing w:val="-5"/>
        </w:rPr>
        <w:t xml:space="preserve"> </w:t>
      </w:r>
      <w:r>
        <w:t>fully</w:t>
      </w:r>
      <w:r>
        <w:rPr>
          <w:spacing w:val="-6"/>
        </w:rPr>
        <w:t xml:space="preserve"> </w:t>
      </w:r>
      <w:r>
        <w:t>engage</w:t>
      </w:r>
      <w:r>
        <w:rPr>
          <w:spacing w:val="-2"/>
        </w:rPr>
        <w:t xml:space="preserve"> </w:t>
      </w:r>
      <w:r>
        <w:t>in,</w:t>
      </w:r>
      <w:r>
        <w:rPr>
          <w:spacing w:val="-2"/>
        </w:rPr>
        <w:t xml:space="preserve"> </w:t>
      </w:r>
      <w:r>
        <w:t>and</w:t>
      </w:r>
      <w:r>
        <w:rPr>
          <w:spacing w:val="-3"/>
        </w:rPr>
        <w:t xml:space="preserve"> </w:t>
      </w:r>
      <w:r>
        <w:t>meet the requirements of, each professional</w:t>
      </w:r>
      <w:r>
        <w:rPr>
          <w:spacing w:val="-2"/>
        </w:rPr>
        <w:t xml:space="preserve"> </w:t>
      </w:r>
      <w:r>
        <w:t>experience.</w:t>
      </w:r>
    </w:p>
    <w:p w14:paraId="02F5D965" w14:textId="77777777" w:rsidR="00A33A55" w:rsidRDefault="00A33A55">
      <w:pPr>
        <w:pStyle w:val="BodyText"/>
        <w:spacing w:before="11"/>
        <w:rPr>
          <w:sz w:val="19"/>
        </w:rPr>
      </w:pPr>
    </w:p>
    <w:p w14:paraId="2CA1AACB" w14:textId="77777777" w:rsidR="00A33A55" w:rsidRDefault="00E547C8">
      <w:pPr>
        <w:pStyle w:val="BodyText"/>
        <w:ind w:left="820" w:right="1023"/>
        <w:jc w:val="both"/>
      </w:pPr>
      <w:r>
        <w:t>I hope that you enjoy The University of Queensland’s Bachelor of Education (Secondary) dual degree professional experience program.</w:t>
      </w:r>
    </w:p>
    <w:p w14:paraId="512202F1" w14:textId="24008CFA" w:rsidR="00A33A55" w:rsidRDefault="00A33A55">
      <w:pPr>
        <w:pStyle w:val="BodyText"/>
        <w:spacing w:before="9"/>
        <w:rPr>
          <w:sz w:val="29"/>
        </w:rPr>
      </w:pPr>
    </w:p>
    <w:p w14:paraId="72942F0C" w14:textId="0028686C" w:rsidR="006A1A61" w:rsidRDefault="00CF7913">
      <w:pPr>
        <w:pStyle w:val="BodyText"/>
        <w:ind w:left="820"/>
        <w:jc w:val="both"/>
      </w:pPr>
      <w:r>
        <w:t>Dr Katie Cawte</w:t>
      </w:r>
    </w:p>
    <w:p w14:paraId="0E7512BA" w14:textId="272286A5" w:rsidR="00A33A55" w:rsidRDefault="00E547C8">
      <w:pPr>
        <w:pStyle w:val="BodyText"/>
        <w:ind w:left="820"/>
        <w:jc w:val="both"/>
      </w:pPr>
      <w:r>
        <w:t>Director of Professional Experience</w:t>
      </w:r>
    </w:p>
    <w:p w14:paraId="3C5C2164" w14:textId="77777777" w:rsidR="00A33A55" w:rsidRDefault="00A33A55" w:rsidP="00B75731">
      <w:pPr>
        <w:pStyle w:val="Heading2"/>
        <w:sectPr w:rsidR="00A33A55">
          <w:pgSz w:w="11910" w:h="16840"/>
          <w:pgMar w:top="1380" w:right="420" w:bottom="920" w:left="620" w:header="0" w:footer="732" w:gutter="0"/>
          <w:cols w:space="720"/>
        </w:sectPr>
      </w:pPr>
    </w:p>
    <w:p w14:paraId="3579DF88" w14:textId="1947A2B1" w:rsidR="00A33A55" w:rsidRDefault="00604BA0">
      <w:pPr>
        <w:pStyle w:val="BodyText"/>
        <w:ind w:left="764"/>
      </w:pPr>
      <w:r>
        <w:rPr>
          <w:noProof/>
          <w:lang w:eastAsia="en-AU"/>
        </w:rPr>
        <w:lastRenderedPageBreak/>
        <mc:AlternateContent>
          <mc:Choice Requires="wps">
            <w:drawing>
              <wp:inline distT="0" distB="0" distL="0" distR="0" wp14:anchorId="04360916" wp14:editId="5F74A76B">
                <wp:extent cx="5747385" cy="266700"/>
                <wp:effectExtent l="2540" t="3175" r="3175" b="0"/>
                <wp:docPr id="1608" name="Text Box 150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5747385" cy="26670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10D8E" w14:textId="57A9DF8E" w:rsidR="00C27C9E" w:rsidRPr="00F8575B" w:rsidRDefault="00C27C9E" w:rsidP="00F8575B">
                            <w:pPr>
                              <w:pStyle w:val="Heading1"/>
                            </w:pPr>
                            <w:bookmarkStart w:id="0" w:name="_Toc63078671"/>
                            <w:r w:rsidRPr="00F8575B">
                              <w:t>Bachelor of Education (Secondary) dual degree Overview</w:t>
                            </w:r>
                            <w:bookmarkEnd w:id="0"/>
                          </w:p>
                        </w:txbxContent>
                      </wps:txbx>
                      <wps:bodyPr rot="0" vert="horz" wrap="square" lIns="0" tIns="0" rIns="0" bIns="0" anchor="t" anchorCtr="0" upright="1">
                        <a:noAutofit/>
                      </wps:bodyPr>
                    </wps:wsp>
                  </a:graphicData>
                </a:graphic>
              </wp:inline>
            </w:drawing>
          </mc:Choice>
          <mc:Fallback>
            <w:pict>
              <v:shape w14:anchorId="04360916" id="Text Box 1503" o:spid="_x0000_s1028" type="#_x0000_t202" style="width:452.5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" fillcolor="#6f2f9f" stroked="f">
                <o:lock v:ext="edit" rotation="t" position="t"/>
                <v:textbox inset="0,0,0,0">
                  <w:txbxContent>
                    <w:p w14:paraId="5E710D8E" w14:textId="57A9DF8E" w:rsidR="00C27C9E" w:rsidRPr="00F8575B" w:rsidRDefault="00C27C9E" w:rsidP="00F8575B">
                      <w:pPr>
                        <w:pStyle w:val="Heading1"/>
                      </w:pPr>
                      <w:bookmarkStart w:id="1" w:name="_Toc63078671"/>
                      <w:r w:rsidRPr="00F8575B">
                        <w:t>Bachelor of Education (Secondary) dual degree Overview</w:t>
                      </w:r>
                      <w:bookmarkEnd w:id="1"/>
                    </w:p>
                  </w:txbxContent>
                </v:textbox>
                <w10:anchorlock/>
              </v:shape>
            </w:pict>
          </mc:Fallback>
        </mc:AlternateContent>
      </w:r>
    </w:p>
    <w:p w14:paraId="1F8134F5" w14:textId="77777777" w:rsidR="00A33A55" w:rsidRDefault="00A33A55">
      <w:pPr>
        <w:pStyle w:val="BodyText"/>
        <w:spacing w:before="3"/>
        <w:rPr>
          <w:sz w:val="17"/>
        </w:rPr>
      </w:pPr>
    </w:p>
    <w:p w14:paraId="3AD95898" w14:textId="77777777" w:rsidR="00A33A55" w:rsidRDefault="00E547C8">
      <w:pPr>
        <w:pStyle w:val="BodyText"/>
        <w:spacing w:before="93"/>
        <w:ind w:left="820" w:right="1016"/>
        <w:jc w:val="both"/>
      </w:pPr>
      <w:r>
        <w:t>The Bachelor of Education (Secondary) dual degree is an undergraduate teacher preparation</w:t>
      </w:r>
      <w:r>
        <w:rPr>
          <w:spacing w:val="-40"/>
        </w:rPr>
        <w:t xml:space="preserve"> </w:t>
      </w:r>
      <w:r>
        <w:t>program meeting the Queensland College of Teachers requirements for entry into secondary teaching. This unique</w:t>
      </w:r>
      <w:r>
        <w:rPr>
          <w:spacing w:val="-13"/>
        </w:rPr>
        <w:t xml:space="preserve"> </w:t>
      </w:r>
      <w:r>
        <w:t>dual</w:t>
      </w:r>
      <w:r>
        <w:rPr>
          <w:spacing w:val="-16"/>
        </w:rPr>
        <w:t xml:space="preserve"> </w:t>
      </w:r>
      <w:r>
        <w:t>degree</w:t>
      </w:r>
      <w:r>
        <w:rPr>
          <w:spacing w:val="-15"/>
        </w:rPr>
        <w:t xml:space="preserve"> </w:t>
      </w:r>
      <w:r>
        <w:t>structure</w:t>
      </w:r>
      <w:r>
        <w:rPr>
          <w:spacing w:val="-14"/>
        </w:rPr>
        <w:t xml:space="preserve"> </w:t>
      </w:r>
      <w:r>
        <w:t>allows</w:t>
      </w:r>
      <w:r>
        <w:rPr>
          <w:spacing w:val="-14"/>
        </w:rPr>
        <w:t xml:space="preserve"> </w:t>
      </w:r>
      <w:r>
        <w:t>students</w:t>
      </w:r>
      <w:r>
        <w:rPr>
          <w:spacing w:val="-14"/>
        </w:rPr>
        <w:t xml:space="preserve"> </w:t>
      </w:r>
      <w:r>
        <w:t>to</w:t>
      </w:r>
      <w:r>
        <w:rPr>
          <w:spacing w:val="-15"/>
        </w:rPr>
        <w:t xml:space="preserve"> </w:t>
      </w:r>
      <w:r>
        <w:t>study</w:t>
      </w:r>
      <w:r>
        <w:rPr>
          <w:spacing w:val="-15"/>
        </w:rPr>
        <w:t xml:space="preserve"> </w:t>
      </w:r>
      <w:r>
        <w:t>a</w:t>
      </w:r>
      <w:r>
        <w:rPr>
          <w:spacing w:val="-13"/>
        </w:rPr>
        <w:t xml:space="preserve"> </w:t>
      </w:r>
      <w:r>
        <w:t>Bachelor</w:t>
      </w:r>
      <w:r>
        <w:rPr>
          <w:spacing w:val="-14"/>
        </w:rPr>
        <w:t xml:space="preserve"> </w:t>
      </w:r>
      <w:r>
        <w:t>of</w:t>
      </w:r>
      <w:r>
        <w:rPr>
          <w:spacing w:val="-13"/>
        </w:rPr>
        <w:t xml:space="preserve"> </w:t>
      </w:r>
      <w:r>
        <w:t>Education</w:t>
      </w:r>
      <w:r>
        <w:rPr>
          <w:spacing w:val="-13"/>
        </w:rPr>
        <w:t xml:space="preserve"> </w:t>
      </w:r>
      <w:r>
        <w:t>concurrently</w:t>
      </w:r>
      <w:r>
        <w:rPr>
          <w:spacing w:val="-15"/>
        </w:rPr>
        <w:t xml:space="preserve"> </w:t>
      </w:r>
      <w:r>
        <w:t>with</w:t>
      </w:r>
      <w:r>
        <w:rPr>
          <w:spacing w:val="-13"/>
        </w:rPr>
        <w:t xml:space="preserve"> </w:t>
      </w:r>
      <w:r>
        <w:t>another Bachelor degree at the University, for example, Bachelor of Arts, Bachelor of Business Management, Bachelor of Mathematics, Bachelor of Music (Honours) or Bachelor of Science. This non-education degree provides students with the specialist knowledge and skills for their teaching</w:t>
      </w:r>
      <w:r>
        <w:rPr>
          <w:spacing w:val="-13"/>
        </w:rPr>
        <w:t xml:space="preserve"> </w:t>
      </w:r>
      <w:r>
        <w:t>area.</w:t>
      </w:r>
    </w:p>
    <w:p w14:paraId="3F28A4E6" w14:textId="77777777" w:rsidR="00A33A55" w:rsidRDefault="00A33A55">
      <w:pPr>
        <w:pStyle w:val="BodyText"/>
        <w:spacing w:before="1"/>
      </w:pPr>
    </w:p>
    <w:p w14:paraId="75C2726B" w14:textId="77777777" w:rsidR="00C16AE7" w:rsidRDefault="00E547C8" w:rsidP="00C16AE7">
      <w:pPr>
        <w:pStyle w:val="BodyText"/>
        <w:ind w:left="820" w:right="1017"/>
        <w:jc w:val="both"/>
      </w:pPr>
      <w:r>
        <w:t xml:space="preserve">The structure of the dual degree not only provides the competitive advantage of having </w:t>
      </w:r>
      <w:r>
        <w:rPr>
          <w:spacing w:val="3"/>
        </w:rPr>
        <w:t xml:space="preserve">two </w:t>
      </w:r>
      <w:r>
        <w:t>degrees upon</w:t>
      </w:r>
      <w:r>
        <w:rPr>
          <w:spacing w:val="-13"/>
        </w:rPr>
        <w:t xml:space="preserve"> </w:t>
      </w:r>
      <w:r>
        <w:t>completion</w:t>
      </w:r>
      <w:r>
        <w:rPr>
          <w:spacing w:val="-11"/>
        </w:rPr>
        <w:t xml:space="preserve"> </w:t>
      </w:r>
      <w:r>
        <w:t>but</w:t>
      </w:r>
      <w:r>
        <w:rPr>
          <w:spacing w:val="-10"/>
        </w:rPr>
        <w:t xml:space="preserve"> </w:t>
      </w:r>
      <w:r>
        <w:t>allows</w:t>
      </w:r>
      <w:r>
        <w:rPr>
          <w:spacing w:val="-10"/>
        </w:rPr>
        <w:t xml:space="preserve"> </w:t>
      </w:r>
      <w:r>
        <w:t>students</w:t>
      </w:r>
      <w:r>
        <w:rPr>
          <w:spacing w:val="-12"/>
        </w:rPr>
        <w:t xml:space="preserve"> </w:t>
      </w:r>
      <w:r>
        <w:t>to</w:t>
      </w:r>
      <w:r>
        <w:rPr>
          <w:spacing w:val="-12"/>
        </w:rPr>
        <w:t xml:space="preserve"> </w:t>
      </w:r>
      <w:r>
        <w:t>complete</w:t>
      </w:r>
      <w:r>
        <w:rPr>
          <w:spacing w:val="-13"/>
        </w:rPr>
        <w:t xml:space="preserve"> </w:t>
      </w:r>
      <w:r>
        <w:t>them</w:t>
      </w:r>
      <w:r>
        <w:rPr>
          <w:spacing w:val="-9"/>
        </w:rPr>
        <w:t xml:space="preserve"> </w:t>
      </w:r>
      <w:r>
        <w:t>in</w:t>
      </w:r>
      <w:r>
        <w:rPr>
          <w:spacing w:val="-13"/>
        </w:rPr>
        <w:t xml:space="preserve"> </w:t>
      </w:r>
      <w:r>
        <w:t>less</w:t>
      </w:r>
      <w:r>
        <w:rPr>
          <w:spacing w:val="-11"/>
        </w:rPr>
        <w:t xml:space="preserve"> </w:t>
      </w:r>
      <w:r>
        <w:t>time</w:t>
      </w:r>
      <w:r>
        <w:rPr>
          <w:spacing w:val="-12"/>
        </w:rPr>
        <w:t xml:space="preserve"> </w:t>
      </w:r>
      <w:r>
        <w:t>than</w:t>
      </w:r>
      <w:r>
        <w:rPr>
          <w:spacing w:val="-11"/>
        </w:rPr>
        <w:t xml:space="preserve"> </w:t>
      </w:r>
      <w:r>
        <w:t>if</w:t>
      </w:r>
      <w:r>
        <w:rPr>
          <w:spacing w:val="-10"/>
        </w:rPr>
        <w:t xml:space="preserve"> </w:t>
      </w:r>
      <w:r>
        <w:t>each</w:t>
      </w:r>
      <w:r>
        <w:rPr>
          <w:spacing w:val="-10"/>
        </w:rPr>
        <w:t xml:space="preserve"> </w:t>
      </w:r>
      <w:r>
        <w:t>were</w:t>
      </w:r>
      <w:r>
        <w:rPr>
          <w:spacing w:val="-13"/>
        </w:rPr>
        <w:t xml:space="preserve"> </w:t>
      </w:r>
      <w:r>
        <w:t>studied</w:t>
      </w:r>
      <w:r>
        <w:rPr>
          <w:spacing w:val="-12"/>
        </w:rPr>
        <w:t xml:space="preserve"> </w:t>
      </w:r>
      <w:r>
        <w:t>separately. The dual degree program requires four years of full-time study (or five years for the Bachelor of Music Honours</w:t>
      </w:r>
      <w:r>
        <w:rPr>
          <w:spacing w:val="-6"/>
        </w:rPr>
        <w:t xml:space="preserve"> </w:t>
      </w:r>
      <w:r>
        <w:t>program)</w:t>
      </w:r>
      <w:r>
        <w:rPr>
          <w:spacing w:val="-7"/>
        </w:rPr>
        <w:t xml:space="preserve"> </w:t>
      </w:r>
      <w:r>
        <w:t>and</w:t>
      </w:r>
      <w:r>
        <w:rPr>
          <w:spacing w:val="-7"/>
        </w:rPr>
        <w:t xml:space="preserve"> </w:t>
      </w:r>
      <w:r>
        <w:t>is</w:t>
      </w:r>
      <w:r>
        <w:rPr>
          <w:spacing w:val="-4"/>
        </w:rPr>
        <w:t xml:space="preserve"> </w:t>
      </w:r>
      <w:r>
        <w:t>designed</w:t>
      </w:r>
      <w:r>
        <w:rPr>
          <w:spacing w:val="-6"/>
        </w:rPr>
        <w:t xml:space="preserve"> </w:t>
      </w:r>
      <w:r>
        <w:t>to</w:t>
      </w:r>
      <w:r>
        <w:rPr>
          <w:spacing w:val="-5"/>
        </w:rPr>
        <w:t xml:space="preserve"> </w:t>
      </w:r>
      <w:r>
        <w:t>develop</w:t>
      </w:r>
      <w:r>
        <w:rPr>
          <w:spacing w:val="-8"/>
        </w:rPr>
        <w:t xml:space="preserve"> </w:t>
      </w:r>
      <w:r>
        <w:t>teachers</w:t>
      </w:r>
      <w:r>
        <w:rPr>
          <w:spacing w:val="-6"/>
        </w:rPr>
        <w:t xml:space="preserve"> </w:t>
      </w:r>
      <w:r>
        <w:t>who</w:t>
      </w:r>
      <w:r>
        <w:rPr>
          <w:spacing w:val="-4"/>
        </w:rPr>
        <w:t xml:space="preserve"> </w:t>
      </w:r>
      <w:r>
        <w:t>will</w:t>
      </w:r>
      <w:r>
        <w:rPr>
          <w:spacing w:val="-4"/>
        </w:rPr>
        <w:t xml:space="preserve"> </w:t>
      </w:r>
      <w:r>
        <w:t>work</w:t>
      </w:r>
      <w:r>
        <w:rPr>
          <w:spacing w:val="-4"/>
        </w:rPr>
        <w:t xml:space="preserve"> </w:t>
      </w:r>
      <w:r>
        <w:t>across</w:t>
      </w:r>
      <w:r>
        <w:rPr>
          <w:spacing w:val="-6"/>
        </w:rPr>
        <w:t xml:space="preserve"> </w:t>
      </w:r>
      <w:r>
        <w:t>the</w:t>
      </w:r>
      <w:r>
        <w:rPr>
          <w:spacing w:val="-8"/>
        </w:rPr>
        <w:t xml:space="preserve"> </w:t>
      </w:r>
      <w:r>
        <w:t>secondary</w:t>
      </w:r>
      <w:r>
        <w:rPr>
          <w:spacing w:val="-5"/>
        </w:rPr>
        <w:t xml:space="preserve"> </w:t>
      </w:r>
      <w:r>
        <w:t>year</w:t>
      </w:r>
      <w:r>
        <w:rPr>
          <w:spacing w:val="-5"/>
        </w:rPr>
        <w:t xml:space="preserve"> </w:t>
      </w:r>
      <w:r>
        <w:t>levels in a variety of school contexts and sectors. The program has been purposely structured to include periods of on-campus lectures, tutorials and workshops, alternated with professional experience placements in</w:t>
      </w:r>
      <w:r>
        <w:rPr>
          <w:spacing w:val="-2"/>
        </w:rPr>
        <w:t xml:space="preserve"> </w:t>
      </w:r>
      <w:r>
        <w:t>schools.</w:t>
      </w:r>
    </w:p>
    <w:p w14:paraId="53E1A794" w14:textId="77777777" w:rsidR="00C16AE7" w:rsidRDefault="00C16AE7" w:rsidP="00B75731">
      <w:pPr>
        <w:pStyle w:val="Heading2"/>
        <w:numPr>
          <w:ilvl w:val="0"/>
          <w:numId w:val="0"/>
        </w:numPr>
        <w:ind w:left="1296"/>
      </w:pPr>
    </w:p>
    <w:p w14:paraId="4DC34B09" w14:textId="3FAC6669" w:rsidR="00FD4842" w:rsidRPr="00C3372B" w:rsidRDefault="00FD4842" w:rsidP="00B75731">
      <w:pPr>
        <w:pStyle w:val="Heading2"/>
      </w:pPr>
      <w:bookmarkStart w:id="2" w:name="_Toc63078672"/>
      <w:r w:rsidRPr="00C3372B">
        <w:t>Program snapshot</w:t>
      </w:r>
      <w:bookmarkEnd w:id="2"/>
    </w:p>
    <w:p w14:paraId="2EB33965" w14:textId="5218E8BD" w:rsidR="00A33A55" w:rsidRDefault="00A33A55">
      <w:pPr>
        <w:pStyle w:val="BodyText"/>
        <w:spacing w:before="8"/>
        <w:rPr>
          <w:b/>
        </w:rPr>
      </w:pPr>
    </w:p>
    <w:p w14:paraId="5DE070EC" w14:textId="77777777" w:rsidR="00207D99" w:rsidRDefault="00207D99"/>
    <w:p w14:paraId="1EE07FBC" w14:textId="77777777" w:rsidR="00207D99" w:rsidRDefault="00207D99"/>
    <w:tbl>
      <w:tblPr>
        <w:tblStyle w:val="TableGrid"/>
        <w:tblW w:w="0" w:type="auto"/>
        <w:tblInd w:w="-5" w:type="dxa"/>
        <w:tblLook w:val="04A0" w:firstRow="1" w:lastRow="0" w:firstColumn="1" w:lastColumn="0" w:noHBand="0" w:noVBand="1"/>
      </w:tblPr>
      <w:tblGrid>
        <w:gridCol w:w="306"/>
        <w:gridCol w:w="1147"/>
        <w:gridCol w:w="1088"/>
        <w:gridCol w:w="1063"/>
        <w:gridCol w:w="1065"/>
        <w:gridCol w:w="1133"/>
        <w:gridCol w:w="1150"/>
        <w:gridCol w:w="1065"/>
        <w:gridCol w:w="1065"/>
        <w:gridCol w:w="1074"/>
      </w:tblGrid>
      <w:tr w:rsidR="00F003F1" w14:paraId="043C61C7" w14:textId="77777777" w:rsidTr="00626DB3">
        <w:tc>
          <w:tcPr>
            <w:tcW w:w="306" w:type="dxa"/>
            <w:vMerge w:val="restart"/>
          </w:tcPr>
          <w:p w14:paraId="64A2BD73" w14:textId="77777777" w:rsidR="00EC288D" w:rsidRDefault="00EC288D">
            <w:pPr>
              <w:rPr>
                <w:sz w:val="16"/>
                <w:szCs w:val="16"/>
              </w:rPr>
            </w:pPr>
          </w:p>
          <w:p w14:paraId="3EEFBE51" w14:textId="77777777" w:rsidR="00894EF2" w:rsidRDefault="00894EF2">
            <w:pPr>
              <w:rPr>
                <w:sz w:val="16"/>
                <w:szCs w:val="16"/>
              </w:rPr>
            </w:pPr>
          </w:p>
          <w:p w14:paraId="538321A7" w14:textId="77777777" w:rsidR="00A5474B" w:rsidRDefault="00A5474B">
            <w:pPr>
              <w:rPr>
                <w:sz w:val="16"/>
                <w:szCs w:val="16"/>
              </w:rPr>
            </w:pPr>
          </w:p>
          <w:p w14:paraId="2BEFFFC6" w14:textId="68AED843" w:rsidR="00A5474B" w:rsidRPr="0061519C" w:rsidRDefault="00A5474B">
            <w:pPr>
              <w:rPr>
                <w:sz w:val="16"/>
                <w:szCs w:val="16"/>
              </w:rPr>
            </w:pPr>
            <w:r>
              <w:rPr>
                <w:sz w:val="16"/>
                <w:szCs w:val="16"/>
              </w:rPr>
              <w:t>1</w:t>
            </w:r>
          </w:p>
        </w:tc>
        <w:tc>
          <w:tcPr>
            <w:tcW w:w="4363" w:type="dxa"/>
            <w:gridSpan w:val="4"/>
          </w:tcPr>
          <w:p w14:paraId="40CF9583" w14:textId="42F92510" w:rsidR="00EC288D" w:rsidRPr="0061519C" w:rsidRDefault="00EC288D" w:rsidP="0061519C">
            <w:pPr>
              <w:jc w:val="center"/>
              <w:rPr>
                <w:b/>
                <w:bCs/>
                <w:sz w:val="16"/>
                <w:szCs w:val="16"/>
              </w:rPr>
            </w:pPr>
            <w:r w:rsidRPr="0061519C">
              <w:rPr>
                <w:b/>
                <w:bCs/>
                <w:sz w:val="16"/>
                <w:szCs w:val="16"/>
              </w:rPr>
              <w:t>Semester 1</w:t>
            </w:r>
          </w:p>
        </w:tc>
        <w:tc>
          <w:tcPr>
            <w:tcW w:w="4413" w:type="dxa"/>
            <w:gridSpan w:val="4"/>
          </w:tcPr>
          <w:p w14:paraId="7DBCF86B" w14:textId="77777777" w:rsidR="00EC288D" w:rsidRPr="0061519C" w:rsidRDefault="00EC288D" w:rsidP="0061519C">
            <w:pPr>
              <w:jc w:val="center"/>
              <w:rPr>
                <w:b/>
                <w:bCs/>
                <w:sz w:val="16"/>
                <w:szCs w:val="16"/>
              </w:rPr>
            </w:pPr>
            <w:r w:rsidRPr="0061519C">
              <w:rPr>
                <w:b/>
                <w:bCs/>
                <w:sz w:val="16"/>
                <w:szCs w:val="16"/>
              </w:rPr>
              <w:t>Semester 2</w:t>
            </w:r>
          </w:p>
        </w:tc>
        <w:tc>
          <w:tcPr>
            <w:tcW w:w="1074" w:type="dxa"/>
          </w:tcPr>
          <w:p w14:paraId="2E3A0E1E" w14:textId="6AE83533" w:rsidR="00EC288D" w:rsidRPr="0061519C" w:rsidRDefault="00EC288D" w:rsidP="0061519C">
            <w:pPr>
              <w:jc w:val="center"/>
              <w:rPr>
                <w:b/>
                <w:bCs/>
                <w:sz w:val="16"/>
                <w:szCs w:val="16"/>
              </w:rPr>
            </w:pPr>
            <w:r w:rsidRPr="0061519C">
              <w:rPr>
                <w:b/>
                <w:bCs/>
                <w:sz w:val="16"/>
                <w:szCs w:val="16"/>
              </w:rPr>
              <w:t>Notes</w:t>
            </w:r>
          </w:p>
        </w:tc>
      </w:tr>
      <w:tr w:rsidR="00431EA1" w14:paraId="5D31E33E" w14:textId="77777777" w:rsidTr="00626DB3">
        <w:tc>
          <w:tcPr>
            <w:tcW w:w="306" w:type="dxa"/>
            <w:vMerge/>
          </w:tcPr>
          <w:p w14:paraId="1B7FD0B5" w14:textId="77777777" w:rsidR="00207D99" w:rsidRPr="00484AAC" w:rsidRDefault="00207D99">
            <w:pPr>
              <w:rPr>
                <w:sz w:val="16"/>
                <w:szCs w:val="16"/>
              </w:rPr>
            </w:pPr>
          </w:p>
        </w:tc>
        <w:tc>
          <w:tcPr>
            <w:tcW w:w="1147" w:type="dxa"/>
            <w:shd w:val="clear" w:color="auto" w:fill="FFC000"/>
          </w:tcPr>
          <w:p w14:paraId="1D8ACEC2" w14:textId="77777777" w:rsidR="00207D99" w:rsidRPr="00484AAC" w:rsidRDefault="00207D99">
            <w:pPr>
              <w:rPr>
                <w:sz w:val="16"/>
                <w:szCs w:val="16"/>
              </w:rPr>
            </w:pPr>
            <w:r w:rsidRPr="00484AAC">
              <w:rPr>
                <w:sz w:val="16"/>
                <w:szCs w:val="16"/>
              </w:rPr>
              <w:t>EDUC1710</w:t>
            </w:r>
          </w:p>
          <w:p w14:paraId="1ADA74EF" w14:textId="77777777" w:rsidR="00207D99" w:rsidRPr="00484AAC" w:rsidRDefault="00207D99">
            <w:pPr>
              <w:rPr>
                <w:sz w:val="16"/>
                <w:szCs w:val="16"/>
              </w:rPr>
            </w:pPr>
            <w:r w:rsidRPr="00484AAC">
              <w:rPr>
                <w:sz w:val="16"/>
                <w:szCs w:val="16"/>
              </w:rPr>
              <w:t>A sociological orientation to education</w:t>
            </w:r>
          </w:p>
          <w:p w14:paraId="2BD387B6" w14:textId="77777777" w:rsidR="00183624" w:rsidRDefault="00183624" w:rsidP="00207D99">
            <w:pPr>
              <w:jc w:val="right"/>
              <w:rPr>
                <w:sz w:val="16"/>
                <w:szCs w:val="16"/>
              </w:rPr>
            </w:pPr>
          </w:p>
          <w:p w14:paraId="11767930" w14:textId="0A459E38" w:rsidR="00207D99" w:rsidRPr="00484AAC" w:rsidRDefault="00207D99" w:rsidP="00484AAC">
            <w:pPr>
              <w:jc w:val="right"/>
              <w:rPr>
                <w:sz w:val="16"/>
                <w:szCs w:val="16"/>
              </w:rPr>
            </w:pPr>
            <w:r w:rsidRPr="00484AAC">
              <w:rPr>
                <w:sz w:val="16"/>
                <w:szCs w:val="16"/>
              </w:rPr>
              <w:t>#2</w:t>
            </w:r>
          </w:p>
        </w:tc>
        <w:tc>
          <w:tcPr>
            <w:tcW w:w="1088" w:type="dxa"/>
          </w:tcPr>
          <w:p w14:paraId="0913DA37" w14:textId="788A7EFA" w:rsidR="00207D99" w:rsidRPr="00484AAC" w:rsidRDefault="00207D99" w:rsidP="00484AAC">
            <w:pPr>
              <w:jc w:val="center"/>
              <w:rPr>
                <w:sz w:val="16"/>
                <w:szCs w:val="16"/>
              </w:rPr>
            </w:pPr>
            <w:r>
              <w:rPr>
                <w:sz w:val="16"/>
                <w:szCs w:val="16"/>
              </w:rPr>
              <w:t>Course from non-education degree</w:t>
            </w:r>
          </w:p>
        </w:tc>
        <w:tc>
          <w:tcPr>
            <w:tcW w:w="1063" w:type="dxa"/>
          </w:tcPr>
          <w:p w14:paraId="59A73729" w14:textId="161B3FA0" w:rsidR="00207D99" w:rsidRPr="00484AAC" w:rsidRDefault="00207D99" w:rsidP="00484AAC">
            <w:pPr>
              <w:jc w:val="center"/>
              <w:rPr>
                <w:sz w:val="16"/>
                <w:szCs w:val="16"/>
              </w:rPr>
            </w:pPr>
            <w:r>
              <w:rPr>
                <w:sz w:val="16"/>
                <w:szCs w:val="16"/>
              </w:rPr>
              <w:t>Course from non-education degree</w:t>
            </w:r>
          </w:p>
        </w:tc>
        <w:tc>
          <w:tcPr>
            <w:tcW w:w="1065" w:type="dxa"/>
          </w:tcPr>
          <w:p w14:paraId="7EFC0F29" w14:textId="2E649672" w:rsidR="00207D99" w:rsidRPr="00484AAC" w:rsidRDefault="00207D99" w:rsidP="00484AAC">
            <w:pPr>
              <w:jc w:val="center"/>
              <w:rPr>
                <w:sz w:val="16"/>
                <w:szCs w:val="16"/>
              </w:rPr>
            </w:pPr>
            <w:r>
              <w:rPr>
                <w:sz w:val="16"/>
                <w:szCs w:val="16"/>
              </w:rPr>
              <w:t>Course from non-education degree</w:t>
            </w:r>
          </w:p>
        </w:tc>
        <w:tc>
          <w:tcPr>
            <w:tcW w:w="1133" w:type="dxa"/>
            <w:shd w:val="clear" w:color="auto" w:fill="FFC000"/>
          </w:tcPr>
          <w:p w14:paraId="4EC8B53D" w14:textId="77777777" w:rsidR="00207D99" w:rsidRDefault="00207D99">
            <w:pPr>
              <w:rPr>
                <w:sz w:val="16"/>
                <w:szCs w:val="16"/>
              </w:rPr>
            </w:pPr>
            <w:r>
              <w:rPr>
                <w:sz w:val="16"/>
                <w:szCs w:val="16"/>
              </w:rPr>
              <w:t>EDUC1650*</w:t>
            </w:r>
          </w:p>
          <w:p w14:paraId="5689270A" w14:textId="77777777" w:rsidR="00EC288D" w:rsidRDefault="00EC288D">
            <w:pPr>
              <w:rPr>
                <w:sz w:val="16"/>
                <w:szCs w:val="16"/>
              </w:rPr>
            </w:pPr>
            <w:r>
              <w:rPr>
                <w:sz w:val="16"/>
                <w:szCs w:val="16"/>
              </w:rPr>
              <w:t>Learning and development for educators</w:t>
            </w:r>
          </w:p>
          <w:p w14:paraId="26DE8DFC" w14:textId="5CEC08CB" w:rsidR="00EC288D" w:rsidRPr="003A70F9" w:rsidRDefault="00EC288D" w:rsidP="00617542">
            <w:pPr>
              <w:jc w:val="right"/>
              <w:rPr>
                <w:sz w:val="16"/>
                <w:szCs w:val="16"/>
              </w:rPr>
            </w:pPr>
            <w:r>
              <w:rPr>
                <w:sz w:val="16"/>
                <w:szCs w:val="16"/>
              </w:rPr>
              <w:t>#2</w:t>
            </w:r>
          </w:p>
        </w:tc>
        <w:tc>
          <w:tcPr>
            <w:tcW w:w="1150" w:type="dxa"/>
          </w:tcPr>
          <w:p w14:paraId="42F9BA37" w14:textId="661A2BDC" w:rsidR="00207D99" w:rsidRPr="003A70F9" w:rsidRDefault="00EC288D" w:rsidP="00617542">
            <w:pPr>
              <w:jc w:val="center"/>
              <w:rPr>
                <w:sz w:val="16"/>
                <w:szCs w:val="16"/>
              </w:rPr>
            </w:pPr>
            <w:r>
              <w:rPr>
                <w:sz w:val="16"/>
                <w:szCs w:val="16"/>
              </w:rPr>
              <w:t>Course from non-education degree</w:t>
            </w:r>
          </w:p>
        </w:tc>
        <w:tc>
          <w:tcPr>
            <w:tcW w:w="1065" w:type="dxa"/>
          </w:tcPr>
          <w:p w14:paraId="01699644" w14:textId="15118824" w:rsidR="00207D99" w:rsidRPr="003A70F9" w:rsidRDefault="00EC288D" w:rsidP="00617542">
            <w:pPr>
              <w:jc w:val="center"/>
              <w:rPr>
                <w:b/>
                <w:bCs/>
                <w:sz w:val="16"/>
                <w:szCs w:val="16"/>
              </w:rPr>
            </w:pPr>
            <w:r>
              <w:rPr>
                <w:sz w:val="16"/>
                <w:szCs w:val="16"/>
              </w:rPr>
              <w:t>Course from non-education degree</w:t>
            </w:r>
          </w:p>
        </w:tc>
        <w:tc>
          <w:tcPr>
            <w:tcW w:w="1065" w:type="dxa"/>
          </w:tcPr>
          <w:p w14:paraId="4AB670B7" w14:textId="5CA09229" w:rsidR="00207D99" w:rsidRPr="003A70F9" w:rsidRDefault="00EC288D" w:rsidP="00617542">
            <w:pPr>
              <w:jc w:val="center"/>
              <w:rPr>
                <w:sz w:val="16"/>
                <w:szCs w:val="16"/>
              </w:rPr>
            </w:pPr>
            <w:r>
              <w:rPr>
                <w:sz w:val="16"/>
                <w:szCs w:val="16"/>
              </w:rPr>
              <w:t>Course from non-education degree</w:t>
            </w:r>
          </w:p>
        </w:tc>
        <w:tc>
          <w:tcPr>
            <w:tcW w:w="1074" w:type="dxa"/>
          </w:tcPr>
          <w:p w14:paraId="540EF74B" w14:textId="4BA8E13A" w:rsidR="00207D99" w:rsidRPr="003A70F9" w:rsidRDefault="00EC288D">
            <w:pPr>
              <w:rPr>
                <w:sz w:val="14"/>
                <w:szCs w:val="14"/>
              </w:rPr>
            </w:pPr>
            <w:r w:rsidRPr="003A70F9">
              <w:rPr>
                <w:sz w:val="14"/>
                <w:szCs w:val="14"/>
              </w:rPr>
              <w:t>*Includes 5 single days field experience</w:t>
            </w:r>
          </w:p>
        </w:tc>
      </w:tr>
      <w:tr w:rsidR="00431EA1" w14:paraId="76A3702F" w14:textId="77777777" w:rsidTr="00626DB3">
        <w:tc>
          <w:tcPr>
            <w:tcW w:w="306" w:type="dxa"/>
          </w:tcPr>
          <w:p w14:paraId="47667D99" w14:textId="77777777" w:rsidR="00183624" w:rsidRDefault="00183624" w:rsidP="00183624">
            <w:pPr>
              <w:rPr>
                <w:sz w:val="16"/>
                <w:szCs w:val="16"/>
              </w:rPr>
            </w:pPr>
          </w:p>
          <w:p w14:paraId="7DBDBF20" w14:textId="77777777" w:rsidR="00A5474B" w:rsidRDefault="00A5474B" w:rsidP="00183624">
            <w:pPr>
              <w:rPr>
                <w:sz w:val="16"/>
                <w:szCs w:val="16"/>
              </w:rPr>
            </w:pPr>
          </w:p>
          <w:p w14:paraId="5DE7AA0C" w14:textId="735A2E86" w:rsidR="00A5474B" w:rsidRPr="003A70F9" w:rsidRDefault="00A5474B" w:rsidP="00183624">
            <w:pPr>
              <w:rPr>
                <w:sz w:val="16"/>
                <w:szCs w:val="16"/>
              </w:rPr>
            </w:pPr>
            <w:r>
              <w:rPr>
                <w:sz w:val="16"/>
                <w:szCs w:val="16"/>
              </w:rPr>
              <w:t>2</w:t>
            </w:r>
          </w:p>
        </w:tc>
        <w:tc>
          <w:tcPr>
            <w:tcW w:w="1147" w:type="dxa"/>
            <w:shd w:val="clear" w:color="auto" w:fill="FFC000"/>
          </w:tcPr>
          <w:p w14:paraId="6F21062D" w14:textId="77777777" w:rsidR="00183624" w:rsidRDefault="00183624" w:rsidP="00183624">
            <w:pPr>
              <w:rPr>
                <w:sz w:val="16"/>
                <w:szCs w:val="16"/>
              </w:rPr>
            </w:pPr>
            <w:r>
              <w:rPr>
                <w:sz w:val="16"/>
                <w:szCs w:val="16"/>
              </w:rPr>
              <w:t>EDUC2601</w:t>
            </w:r>
          </w:p>
          <w:p w14:paraId="616399B0" w14:textId="74FF2C4F" w:rsidR="00183624" w:rsidRDefault="00183624" w:rsidP="00183624">
            <w:pPr>
              <w:rPr>
                <w:sz w:val="16"/>
                <w:szCs w:val="16"/>
              </w:rPr>
            </w:pPr>
            <w:r>
              <w:rPr>
                <w:sz w:val="16"/>
                <w:szCs w:val="16"/>
              </w:rPr>
              <w:t>Literacies within and across the curriculum</w:t>
            </w:r>
          </w:p>
          <w:p w14:paraId="38C2FA53" w14:textId="77777777" w:rsidR="00183624" w:rsidRDefault="00183624" w:rsidP="00183624">
            <w:pPr>
              <w:jc w:val="right"/>
              <w:rPr>
                <w:sz w:val="16"/>
                <w:szCs w:val="16"/>
              </w:rPr>
            </w:pPr>
          </w:p>
          <w:p w14:paraId="1B73771D" w14:textId="6D0A21E3" w:rsidR="00183624" w:rsidRPr="003A70F9" w:rsidRDefault="00183624" w:rsidP="003A70F9">
            <w:pPr>
              <w:jc w:val="right"/>
              <w:rPr>
                <w:sz w:val="16"/>
                <w:szCs w:val="16"/>
              </w:rPr>
            </w:pPr>
            <w:r>
              <w:rPr>
                <w:sz w:val="16"/>
                <w:szCs w:val="16"/>
              </w:rPr>
              <w:t>#2</w:t>
            </w:r>
          </w:p>
        </w:tc>
        <w:tc>
          <w:tcPr>
            <w:tcW w:w="1088" w:type="dxa"/>
          </w:tcPr>
          <w:p w14:paraId="37AD4477" w14:textId="34BA3A41" w:rsidR="00183624" w:rsidRPr="003A70F9" w:rsidRDefault="00183624" w:rsidP="003A70F9">
            <w:pPr>
              <w:jc w:val="center"/>
              <w:rPr>
                <w:sz w:val="16"/>
                <w:szCs w:val="16"/>
              </w:rPr>
            </w:pPr>
            <w:r>
              <w:rPr>
                <w:sz w:val="16"/>
                <w:szCs w:val="16"/>
              </w:rPr>
              <w:t>Course from non-education degree</w:t>
            </w:r>
          </w:p>
        </w:tc>
        <w:tc>
          <w:tcPr>
            <w:tcW w:w="1063" w:type="dxa"/>
          </w:tcPr>
          <w:p w14:paraId="0D28542A" w14:textId="6759A614" w:rsidR="00183624" w:rsidRPr="003A70F9" w:rsidRDefault="00183624" w:rsidP="003A70F9">
            <w:pPr>
              <w:jc w:val="center"/>
              <w:rPr>
                <w:sz w:val="16"/>
                <w:szCs w:val="16"/>
              </w:rPr>
            </w:pPr>
            <w:r>
              <w:rPr>
                <w:sz w:val="16"/>
                <w:szCs w:val="16"/>
              </w:rPr>
              <w:t>Course from non-education degree</w:t>
            </w:r>
          </w:p>
        </w:tc>
        <w:tc>
          <w:tcPr>
            <w:tcW w:w="1065" w:type="dxa"/>
          </w:tcPr>
          <w:p w14:paraId="5F3174F2" w14:textId="75453EA1" w:rsidR="00183624" w:rsidRPr="003A70F9" w:rsidRDefault="00183624" w:rsidP="003A70F9">
            <w:pPr>
              <w:jc w:val="center"/>
              <w:rPr>
                <w:sz w:val="16"/>
                <w:szCs w:val="16"/>
              </w:rPr>
            </w:pPr>
            <w:r>
              <w:rPr>
                <w:sz w:val="16"/>
                <w:szCs w:val="16"/>
              </w:rPr>
              <w:t>Course from non-education degree</w:t>
            </w:r>
          </w:p>
        </w:tc>
        <w:tc>
          <w:tcPr>
            <w:tcW w:w="1133" w:type="dxa"/>
            <w:shd w:val="clear" w:color="auto" w:fill="FFC000"/>
          </w:tcPr>
          <w:p w14:paraId="502987E7" w14:textId="77777777" w:rsidR="00183624" w:rsidRDefault="00183624" w:rsidP="00183624">
            <w:pPr>
              <w:rPr>
                <w:sz w:val="16"/>
                <w:szCs w:val="16"/>
              </w:rPr>
            </w:pPr>
            <w:r>
              <w:rPr>
                <w:sz w:val="16"/>
                <w:szCs w:val="16"/>
              </w:rPr>
              <w:t>EDUC2090</w:t>
            </w:r>
          </w:p>
          <w:p w14:paraId="71F89E4D" w14:textId="77777777" w:rsidR="00183624" w:rsidRDefault="00183624" w:rsidP="00183624">
            <w:pPr>
              <w:rPr>
                <w:sz w:val="16"/>
                <w:szCs w:val="16"/>
              </w:rPr>
            </w:pPr>
            <w:r>
              <w:rPr>
                <w:sz w:val="16"/>
                <w:szCs w:val="16"/>
              </w:rPr>
              <w:t>Indigenous knowledge and education</w:t>
            </w:r>
          </w:p>
          <w:p w14:paraId="07604FC5" w14:textId="7E0111F5" w:rsidR="00183624" w:rsidRPr="003A70F9" w:rsidRDefault="00183624" w:rsidP="003A70F9">
            <w:pPr>
              <w:jc w:val="right"/>
              <w:rPr>
                <w:sz w:val="16"/>
                <w:szCs w:val="16"/>
              </w:rPr>
            </w:pPr>
            <w:r>
              <w:rPr>
                <w:sz w:val="16"/>
                <w:szCs w:val="16"/>
              </w:rPr>
              <w:t>#2</w:t>
            </w:r>
          </w:p>
        </w:tc>
        <w:tc>
          <w:tcPr>
            <w:tcW w:w="1150" w:type="dxa"/>
            <w:shd w:val="clear" w:color="auto" w:fill="FFC000"/>
          </w:tcPr>
          <w:p w14:paraId="67B383A3" w14:textId="77777777" w:rsidR="00183624" w:rsidRDefault="00183624" w:rsidP="00183624">
            <w:pPr>
              <w:rPr>
                <w:sz w:val="16"/>
                <w:szCs w:val="16"/>
              </w:rPr>
            </w:pPr>
            <w:r>
              <w:rPr>
                <w:sz w:val="16"/>
                <w:szCs w:val="16"/>
              </w:rPr>
              <w:t>EDUC2605*</w:t>
            </w:r>
          </w:p>
          <w:p w14:paraId="00CB925B" w14:textId="77777777" w:rsidR="00183624" w:rsidRDefault="00183624" w:rsidP="00183624">
            <w:pPr>
              <w:rPr>
                <w:sz w:val="16"/>
                <w:szCs w:val="16"/>
              </w:rPr>
            </w:pPr>
            <w:r>
              <w:rPr>
                <w:sz w:val="16"/>
                <w:szCs w:val="16"/>
              </w:rPr>
              <w:t>Teachers as educational innovators and agents of change</w:t>
            </w:r>
          </w:p>
          <w:p w14:paraId="14E0E29B" w14:textId="36EAC45D" w:rsidR="00183624" w:rsidRPr="003A70F9" w:rsidRDefault="00183624" w:rsidP="003A70F9">
            <w:pPr>
              <w:jc w:val="right"/>
              <w:rPr>
                <w:sz w:val="16"/>
                <w:szCs w:val="16"/>
              </w:rPr>
            </w:pPr>
            <w:r>
              <w:rPr>
                <w:sz w:val="16"/>
                <w:szCs w:val="16"/>
              </w:rPr>
              <w:t>#2</w:t>
            </w:r>
          </w:p>
        </w:tc>
        <w:tc>
          <w:tcPr>
            <w:tcW w:w="1065" w:type="dxa"/>
          </w:tcPr>
          <w:p w14:paraId="126203F7" w14:textId="44974533" w:rsidR="00183624" w:rsidRPr="003A70F9" w:rsidRDefault="00183624" w:rsidP="003A70F9">
            <w:pPr>
              <w:jc w:val="center"/>
              <w:rPr>
                <w:sz w:val="16"/>
                <w:szCs w:val="16"/>
              </w:rPr>
            </w:pPr>
            <w:r>
              <w:rPr>
                <w:sz w:val="16"/>
                <w:szCs w:val="16"/>
              </w:rPr>
              <w:t>Course from non-education degree</w:t>
            </w:r>
          </w:p>
        </w:tc>
        <w:tc>
          <w:tcPr>
            <w:tcW w:w="1065" w:type="dxa"/>
          </w:tcPr>
          <w:p w14:paraId="553EE249" w14:textId="7A468EEA" w:rsidR="00183624" w:rsidRPr="003A70F9" w:rsidRDefault="00183624" w:rsidP="003A70F9">
            <w:pPr>
              <w:jc w:val="center"/>
              <w:rPr>
                <w:sz w:val="16"/>
                <w:szCs w:val="16"/>
              </w:rPr>
            </w:pPr>
            <w:r>
              <w:rPr>
                <w:sz w:val="16"/>
                <w:szCs w:val="16"/>
              </w:rPr>
              <w:t>Course from non-education degree</w:t>
            </w:r>
          </w:p>
        </w:tc>
        <w:tc>
          <w:tcPr>
            <w:tcW w:w="1074" w:type="dxa"/>
          </w:tcPr>
          <w:p w14:paraId="687BF644" w14:textId="630AC205" w:rsidR="00183624" w:rsidRPr="003A70F9" w:rsidRDefault="00183624" w:rsidP="00183624">
            <w:pPr>
              <w:rPr>
                <w:sz w:val="14"/>
                <w:szCs w:val="14"/>
              </w:rPr>
            </w:pPr>
            <w:r w:rsidRPr="003A70F9">
              <w:rPr>
                <w:sz w:val="14"/>
                <w:szCs w:val="14"/>
              </w:rPr>
              <w:t>*Includes 5 single days field experience</w:t>
            </w:r>
          </w:p>
        </w:tc>
      </w:tr>
      <w:tr w:rsidR="00431EA1" w14:paraId="172A3062" w14:textId="77777777" w:rsidTr="00626DB3">
        <w:tc>
          <w:tcPr>
            <w:tcW w:w="306" w:type="dxa"/>
          </w:tcPr>
          <w:p w14:paraId="115B3266" w14:textId="77777777" w:rsidR="00183624" w:rsidRDefault="00183624" w:rsidP="00183624">
            <w:pPr>
              <w:rPr>
                <w:sz w:val="16"/>
                <w:szCs w:val="16"/>
              </w:rPr>
            </w:pPr>
          </w:p>
          <w:p w14:paraId="5C88D47A" w14:textId="77777777" w:rsidR="00A5474B" w:rsidRDefault="00A5474B" w:rsidP="00183624">
            <w:pPr>
              <w:rPr>
                <w:sz w:val="16"/>
                <w:szCs w:val="16"/>
              </w:rPr>
            </w:pPr>
          </w:p>
          <w:p w14:paraId="6CF63DD7" w14:textId="77777777" w:rsidR="00A5474B" w:rsidRDefault="00A5474B" w:rsidP="00183624">
            <w:pPr>
              <w:rPr>
                <w:sz w:val="16"/>
                <w:szCs w:val="16"/>
              </w:rPr>
            </w:pPr>
          </w:p>
          <w:p w14:paraId="08C54D06" w14:textId="77777777" w:rsidR="00A5474B" w:rsidRDefault="00A5474B" w:rsidP="00183624">
            <w:pPr>
              <w:rPr>
                <w:sz w:val="16"/>
                <w:szCs w:val="16"/>
              </w:rPr>
            </w:pPr>
          </w:p>
          <w:p w14:paraId="7713A0F9" w14:textId="1428943B" w:rsidR="00A5474B" w:rsidRPr="003A70F9" w:rsidRDefault="00A5474B" w:rsidP="00183624">
            <w:pPr>
              <w:rPr>
                <w:sz w:val="16"/>
                <w:szCs w:val="16"/>
              </w:rPr>
            </w:pPr>
            <w:r>
              <w:rPr>
                <w:sz w:val="16"/>
                <w:szCs w:val="16"/>
              </w:rPr>
              <w:t>3</w:t>
            </w:r>
          </w:p>
        </w:tc>
        <w:tc>
          <w:tcPr>
            <w:tcW w:w="1147" w:type="dxa"/>
            <w:shd w:val="clear" w:color="auto" w:fill="FFC000"/>
          </w:tcPr>
          <w:p w14:paraId="112F7409" w14:textId="77777777" w:rsidR="00183624" w:rsidRDefault="00183624" w:rsidP="00183624">
            <w:pPr>
              <w:rPr>
                <w:sz w:val="16"/>
                <w:szCs w:val="16"/>
              </w:rPr>
            </w:pPr>
            <w:r>
              <w:rPr>
                <w:sz w:val="16"/>
                <w:szCs w:val="16"/>
              </w:rPr>
              <w:t>EDUC3602*</w:t>
            </w:r>
          </w:p>
          <w:p w14:paraId="2149AFE2" w14:textId="77777777" w:rsidR="00183624" w:rsidRDefault="00183624" w:rsidP="00183624">
            <w:pPr>
              <w:rPr>
                <w:sz w:val="16"/>
                <w:szCs w:val="16"/>
              </w:rPr>
            </w:pPr>
            <w:r>
              <w:rPr>
                <w:sz w:val="16"/>
                <w:szCs w:val="16"/>
              </w:rPr>
              <w:t>Numeracy across the curriculum</w:t>
            </w:r>
          </w:p>
          <w:p w14:paraId="3DCF71B9" w14:textId="77777777" w:rsidR="00183624" w:rsidRDefault="00183624" w:rsidP="00183624">
            <w:pPr>
              <w:jc w:val="right"/>
              <w:rPr>
                <w:sz w:val="16"/>
                <w:szCs w:val="16"/>
              </w:rPr>
            </w:pPr>
          </w:p>
          <w:p w14:paraId="471371DC" w14:textId="2B0A1B8B" w:rsidR="00183624" w:rsidRPr="003A70F9" w:rsidRDefault="00183624" w:rsidP="003A70F9">
            <w:pPr>
              <w:jc w:val="right"/>
              <w:rPr>
                <w:sz w:val="16"/>
                <w:szCs w:val="16"/>
              </w:rPr>
            </w:pPr>
            <w:r>
              <w:rPr>
                <w:sz w:val="16"/>
                <w:szCs w:val="16"/>
              </w:rPr>
              <w:t>#2</w:t>
            </w:r>
          </w:p>
        </w:tc>
        <w:tc>
          <w:tcPr>
            <w:tcW w:w="1088" w:type="dxa"/>
          </w:tcPr>
          <w:p w14:paraId="5003D312" w14:textId="75BA2066" w:rsidR="00183624" w:rsidRPr="003A70F9" w:rsidRDefault="00183624" w:rsidP="003A70F9">
            <w:pPr>
              <w:jc w:val="center"/>
              <w:rPr>
                <w:sz w:val="16"/>
                <w:szCs w:val="16"/>
              </w:rPr>
            </w:pPr>
            <w:r>
              <w:rPr>
                <w:sz w:val="16"/>
                <w:szCs w:val="16"/>
              </w:rPr>
              <w:t>Course from non-education degree</w:t>
            </w:r>
          </w:p>
        </w:tc>
        <w:tc>
          <w:tcPr>
            <w:tcW w:w="1063" w:type="dxa"/>
          </w:tcPr>
          <w:p w14:paraId="3DC544B0" w14:textId="0079EB49" w:rsidR="00183624" w:rsidRPr="003A70F9" w:rsidRDefault="00183624" w:rsidP="003A70F9">
            <w:pPr>
              <w:jc w:val="center"/>
              <w:rPr>
                <w:sz w:val="16"/>
                <w:szCs w:val="16"/>
              </w:rPr>
            </w:pPr>
            <w:r>
              <w:rPr>
                <w:sz w:val="16"/>
                <w:szCs w:val="16"/>
              </w:rPr>
              <w:t>Course from non-education degree</w:t>
            </w:r>
          </w:p>
        </w:tc>
        <w:tc>
          <w:tcPr>
            <w:tcW w:w="1065" w:type="dxa"/>
          </w:tcPr>
          <w:p w14:paraId="53E8E409" w14:textId="6043F74E" w:rsidR="00183624" w:rsidRPr="003A70F9" w:rsidRDefault="00183624" w:rsidP="003A70F9">
            <w:pPr>
              <w:jc w:val="center"/>
              <w:rPr>
                <w:sz w:val="16"/>
                <w:szCs w:val="16"/>
              </w:rPr>
            </w:pPr>
            <w:r>
              <w:rPr>
                <w:sz w:val="16"/>
                <w:szCs w:val="16"/>
              </w:rPr>
              <w:t>Course from non-education degree</w:t>
            </w:r>
          </w:p>
        </w:tc>
        <w:tc>
          <w:tcPr>
            <w:tcW w:w="1133" w:type="dxa"/>
            <w:shd w:val="clear" w:color="auto" w:fill="FFC000"/>
          </w:tcPr>
          <w:p w14:paraId="2403AC9D" w14:textId="67852BF6" w:rsidR="00183624" w:rsidRDefault="00183624" w:rsidP="00183624">
            <w:pPr>
              <w:rPr>
                <w:sz w:val="16"/>
                <w:szCs w:val="16"/>
              </w:rPr>
            </w:pPr>
            <w:r>
              <w:rPr>
                <w:sz w:val="16"/>
                <w:szCs w:val="16"/>
              </w:rPr>
              <w:t>EDUC3606</w:t>
            </w:r>
          </w:p>
          <w:p w14:paraId="42887FAC" w14:textId="77777777" w:rsidR="00183624" w:rsidRDefault="00183624" w:rsidP="00183624">
            <w:pPr>
              <w:rPr>
                <w:sz w:val="16"/>
                <w:szCs w:val="16"/>
              </w:rPr>
            </w:pPr>
            <w:r>
              <w:rPr>
                <w:sz w:val="16"/>
                <w:szCs w:val="16"/>
              </w:rPr>
              <w:t>Building inclusive secondary classrooms</w:t>
            </w:r>
          </w:p>
          <w:p w14:paraId="28810DC7" w14:textId="7731FFEF" w:rsidR="00183624" w:rsidRPr="003A70F9" w:rsidRDefault="00183624" w:rsidP="003A70F9">
            <w:pPr>
              <w:jc w:val="right"/>
              <w:rPr>
                <w:sz w:val="16"/>
                <w:szCs w:val="16"/>
              </w:rPr>
            </w:pPr>
            <w:r>
              <w:rPr>
                <w:sz w:val="16"/>
                <w:szCs w:val="16"/>
              </w:rPr>
              <w:t>#2</w:t>
            </w:r>
          </w:p>
        </w:tc>
        <w:tc>
          <w:tcPr>
            <w:tcW w:w="1150" w:type="dxa"/>
            <w:shd w:val="clear" w:color="auto" w:fill="B2A1C7" w:themeFill="accent4" w:themeFillTint="99"/>
          </w:tcPr>
          <w:p w14:paraId="54A7B51B" w14:textId="77777777" w:rsidR="00183624" w:rsidRDefault="00183624" w:rsidP="00183624">
            <w:pPr>
              <w:rPr>
                <w:sz w:val="16"/>
                <w:szCs w:val="16"/>
              </w:rPr>
            </w:pPr>
            <w:r>
              <w:rPr>
                <w:sz w:val="16"/>
                <w:szCs w:val="16"/>
              </w:rPr>
              <w:t>EDUC3605**</w:t>
            </w:r>
          </w:p>
          <w:p w14:paraId="5F0C0BB5" w14:textId="21243B11" w:rsidR="00183624" w:rsidRDefault="00683EF1" w:rsidP="00183624">
            <w:pPr>
              <w:rPr>
                <w:sz w:val="16"/>
                <w:szCs w:val="16"/>
              </w:rPr>
            </w:pPr>
            <w:r>
              <w:rPr>
                <w:sz w:val="16"/>
                <w:szCs w:val="16"/>
              </w:rPr>
              <w:t>Building</w:t>
            </w:r>
            <w:r w:rsidR="00183624">
              <w:rPr>
                <w:sz w:val="16"/>
                <w:szCs w:val="16"/>
              </w:rPr>
              <w:t xml:space="preserve"> professional knowledge</w:t>
            </w:r>
          </w:p>
          <w:p w14:paraId="225503D5" w14:textId="77777777" w:rsidR="00183624" w:rsidRDefault="00183624" w:rsidP="00183624">
            <w:pPr>
              <w:rPr>
                <w:sz w:val="16"/>
                <w:szCs w:val="16"/>
              </w:rPr>
            </w:pPr>
          </w:p>
          <w:p w14:paraId="79FA6355" w14:textId="0F9C5AEC" w:rsidR="00183624" w:rsidRPr="003A70F9" w:rsidRDefault="00183624" w:rsidP="003A70F9">
            <w:pPr>
              <w:jc w:val="right"/>
              <w:rPr>
                <w:sz w:val="16"/>
                <w:szCs w:val="16"/>
              </w:rPr>
            </w:pPr>
            <w:r>
              <w:rPr>
                <w:sz w:val="16"/>
                <w:szCs w:val="16"/>
              </w:rPr>
              <w:t>#2</w:t>
            </w:r>
          </w:p>
        </w:tc>
        <w:tc>
          <w:tcPr>
            <w:tcW w:w="1065" w:type="dxa"/>
          </w:tcPr>
          <w:p w14:paraId="15C19E21" w14:textId="15EC0E03" w:rsidR="00183624" w:rsidRPr="003A70F9" w:rsidRDefault="00183624" w:rsidP="003A70F9">
            <w:pPr>
              <w:jc w:val="center"/>
              <w:rPr>
                <w:sz w:val="16"/>
                <w:szCs w:val="16"/>
              </w:rPr>
            </w:pPr>
            <w:r>
              <w:rPr>
                <w:sz w:val="16"/>
                <w:szCs w:val="16"/>
              </w:rPr>
              <w:t>Course from non-education degree</w:t>
            </w:r>
          </w:p>
        </w:tc>
        <w:tc>
          <w:tcPr>
            <w:tcW w:w="1065" w:type="dxa"/>
          </w:tcPr>
          <w:p w14:paraId="3FDC2158" w14:textId="1BE24C01" w:rsidR="00183624" w:rsidRPr="003A70F9" w:rsidRDefault="00183624" w:rsidP="003A70F9">
            <w:pPr>
              <w:jc w:val="center"/>
              <w:rPr>
                <w:sz w:val="16"/>
                <w:szCs w:val="16"/>
              </w:rPr>
            </w:pPr>
            <w:r>
              <w:rPr>
                <w:sz w:val="16"/>
                <w:szCs w:val="16"/>
              </w:rPr>
              <w:t>Course from non-education degree</w:t>
            </w:r>
          </w:p>
        </w:tc>
        <w:tc>
          <w:tcPr>
            <w:tcW w:w="1074" w:type="dxa"/>
          </w:tcPr>
          <w:p w14:paraId="0E58BAAF" w14:textId="747752BB" w:rsidR="00183624" w:rsidRPr="003A70F9" w:rsidRDefault="00183624" w:rsidP="00183624">
            <w:pPr>
              <w:rPr>
                <w:sz w:val="14"/>
                <w:szCs w:val="14"/>
              </w:rPr>
            </w:pPr>
            <w:r w:rsidRPr="003A70F9">
              <w:rPr>
                <w:sz w:val="14"/>
                <w:szCs w:val="14"/>
              </w:rPr>
              <w:t>*Includes single days professional experience</w:t>
            </w:r>
          </w:p>
          <w:p w14:paraId="7AF80023" w14:textId="45B6A0DA" w:rsidR="00183624" w:rsidRPr="003A70F9" w:rsidRDefault="00183624" w:rsidP="00183624">
            <w:pPr>
              <w:rPr>
                <w:sz w:val="14"/>
                <w:szCs w:val="14"/>
              </w:rPr>
            </w:pPr>
            <w:r w:rsidRPr="003A70F9">
              <w:rPr>
                <w:sz w:val="14"/>
                <w:szCs w:val="14"/>
              </w:rPr>
              <w:t>**Includes 5 single days + 10 day block of professional experience after exam block</w:t>
            </w:r>
          </w:p>
        </w:tc>
      </w:tr>
      <w:tr w:rsidR="00431EA1" w14:paraId="5C90B98D" w14:textId="77777777" w:rsidTr="00626DB3">
        <w:tc>
          <w:tcPr>
            <w:tcW w:w="306" w:type="dxa"/>
          </w:tcPr>
          <w:p w14:paraId="5D146A7C" w14:textId="77777777" w:rsidR="00207D99" w:rsidRDefault="00207D99">
            <w:pPr>
              <w:rPr>
                <w:sz w:val="16"/>
                <w:szCs w:val="16"/>
              </w:rPr>
            </w:pPr>
          </w:p>
          <w:p w14:paraId="5CAD0C58" w14:textId="77777777" w:rsidR="00A5474B" w:rsidRDefault="00A5474B">
            <w:pPr>
              <w:rPr>
                <w:sz w:val="16"/>
                <w:szCs w:val="16"/>
              </w:rPr>
            </w:pPr>
          </w:p>
          <w:p w14:paraId="4B8BFE0B" w14:textId="77777777" w:rsidR="00A5474B" w:rsidRDefault="00A5474B">
            <w:pPr>
              <w:rPr>
                <w:sz w:val="16"/>
                <w:szCs w:val="16"/>
              </w:rPr>
            </w:pPr>
          </w:p>
          <w:p w14:paraId="42BE7FCB" w14:textId="77777777" w:rsidR="00A5474B" w:rsidRDefault="00A5474B">
            <w:pPr>
              <w:rPr>
                <w:sz w:val="16"/>
                <w:szCs w:val="16"/>
              </w:rPr>
            </w:pPr>
          </w:p>
          <w:p w14:paraId="488EE835" w14:textId="21397985" w:rsidR="00A5474B" w:rsidRPr="003A70F9" w:rsidRDefault="00A5474B">
            <w:pPr>
              <w:rPr>
                <w:sz w:val="16"/>
                <w:szCs w:val="16"/>
              </w:rPr>
            </w:pPr>
            <w:r>
              <w:rPr>
                <w:sz w:val="16"/>
                <w:szCs w:val="16"/>
              </w:rPr>
              <w:t>4</w:t>
            </w:r>
          </w:p>
        </w:tc>
        <w:tc>
          <w:tcPr>
            <w:tcW w:w="1147" w:type="dxa"/>
            <w:shd w:val="clear" w:color="auto" w:fill="FFC000"/>
          </w:tcPr>
          <w:p w14:paraId="34EC740E" w14:textId="77777777" w:rsidR="00207D99" w:rsidRDefault="00183624">
            <w:pPr>
              <w:rPr>
                <w:sz w:val="16"/>
                <w:szCs w:val="16"/>
              </w:rPr>
            </w:pPr>
            <w:r>
              <w:rPr>
                <w:sz w:val="16"/>
                <w:szCs w:val="16"/>
              </w:rPr>
              <w:t>EDUC4620</w:t>
            </w:r>
          </w:p>
          <w:p w14:paraId="48306ACE" w14:textId="77777777" w:rsidR="00944B40" w:rsidRDefault="00944B40">
            <w:pPr>
              <w:rPr>
                <w:sz w:val="16"/>
                <w:szCs w:val="16"/>
              </w:rPr>
            </w:pPr>
            <w:r>
              <w:rPr>
                <w:sz w:val="16"/>
                <w:szCs w:val="16"/>
              </w:rPr>
              <w:t>Teachers as Researchers</w:t>
            </w:r>
          </w:p>
          <w:p w14:paraId="2D6F1378" w14:textId="2331CA73" w:rsidR="00944B40" w:rsidRPr="003A70F9" w:rsidRDefault="00944B40">
            <w:pPr>
              <w:rPr>
                <w:sz w:val="16"/>
                <w:szCs w:val="16"/>
              </w:rPr>
            </w:pPr>
          </w:p>
        </w:tc>
        <w:tc>
          <w:tcPr>
            <w:tcW w:w="1088" w:type="dxa"/>
            <w:shd w:val="clear" w:color="auto" w:fill="B2A1C7" w:themeFill="accent4" w:themeFillTint="99"/>
          </w:tcPr>
          <w:p w14:paraId="62CE92DB" w14:textId="77777777" w:rsidR="00207D99" w:rsidRDefault="00944B40">
            <w:pPr>
              <w:rPr>
                <w:sz w:val="16"/>
                <w:szCs w:val="16"/>
              </w:rPr>
            </w:pPr>
            <w:r>
              <w:rPr>
                <w:sz w:val="16"/>
                <w:szCs w:val="16"/>
              </w:rPr>
              <w:t>EDUC4615*</w:t>
            </w:r>
          </w:p>
          <w:p w14:paraId="194AB0BF" w14:textId="6F498D13" w:rsidR="00944B40" w:rsidRPr="003A70F9" w:rsidRDefault="00944B40">
            <w:pPr>
              <w:rPr>
                <w:sz w:val="16"/>
                <w:szCs w:val="16"/>
              </w:rPr>
            </w:pPr>
            <w:r>
              <w:rPr>
                <w:sz w:val="16"/>
                <w:szCs w:val="16"/>
              </w:rPr>
              <w:t>Developing professional practice</w:t>
            </w:r>
          </w:p>
        </w:tc>
        <w:tc>
          <w:tcPr>
            <w:tcW w:w="1063" w:type="dxa"/>
            <w:shd w:val="clear" w:color="auto" w:fill="95B3D7" w:themeFill="accent1" w:themeFillTint="99"/>
          </w:tcPr>
          <w:p w14:paraId="5FE05A78" w14:textId="77777777" w:rsidR="00207D99" w:rsidRDefault="00944B40">
            <w:pPr>
              <w:rPr>
                <w:sz w:val="16"/>
                <w:szCs w:val="16"/>
              </w:rPr>
            </w:pPr>
            <w:r>
              <w:rPr>
                <w:sz w:val="16"/>
                <w:szCs w:val="16"/>
              </w:rPr>
              <w:t>Curriculum Stu</w:t>
            </w:r>
            <w:r w:rsidR="001610EE">
              <w:rPr>
                <w:sz w:val="16"/>
                <w:szCs w:val="16"/>
              </w:rPr>
              <w:t>dies course from Part C</w:t>
            </w:r>
          </w:p>
          <w:p w14:paraId="1B33A038" w14:textId="77777777" w:rsidR="00033B13" w:rsidRDefault="00033B13">
            <w:pPr>
              <w:rPr>
                <w:sz w:val="16"/>
                <w:szCs w:val="16"/>
              </w:rPr>
            </w:pPr>
          </w:p>
          <w:p w14:paraId="4BDDDC19" w14:textId="77777777" w:rsidR="00033B13" w:rsidRDefault="00033B13">
            <w:pPr>
              <w:rPr>
                <w:sz w:val="16"/>
                <w:szCs w:val="16"/>
              </w:rPr>
            </w:pPr>
          </w:p>
          <w:p w14:paraId="690E9044" w14:textId="77777777" w:rsidR="001B180D" w:rsidRDefault="001B180D">
            <w:pPr>
              <w:rPr>
                <w:sz w:val="16"/>
                <w:szCs w:val="16"/>
              </w:rPr>
            </w:pPr>
          </w:p>
          <w:p w14:paraId="616B542B" w14:textId="0A63A379" w:rsidR="001B180D" w:rsidRPr="003A70F9" w:rsidRDefault="001B180D" w:rsidP="003A70F9">
            <w:pPr>
              <w:jc w:val="right"/>
              <w:rPr>
                <w:sz w:val="14"/>
                <w:szCs w:val="14"/>
              </w:rPr>
            </w:pPr>
            <w:r w:rsidRPr="003A70F9">
              <w:rPr>
                <w:sz w:val="14"/>
                <w:szCs w:val="14"/>
              </w:rPr>
              <w:t>#4 year long</w:t>
            </w:r>
          </w:p>
        </w:tc>
        <w:tc>
          <w:tcPr>
            <w:tcW w:w="1065" w:type="dxa"/>
            <w:shd w:val="clear" w:color="auto" w:fill="95B3D7" w:themeFill="accent1" w:themeFillTint="99"/>
          </w:tcPr>
          <w:p w14:paraId="3EC582D9" w14:textId="77777777" w:rsidR="00207D99" w:rsidRDefault="001610EE">
            <w:pPr>
              <w:rPr>
                <w:sz w:val="16"/>
                <w:szCs w:val="16"/>
              </w:rPr>
            </w:pPr>
            <w:r>
              <w:rPr>
                <w:sz w:val="16"/>
                <w:szCs w:val="16"/>
              </w:rPr>
              <w:t>Curriculum Studies course from Part C or D</w:t>
            </w:r>
          </w:p>
          <w:p w14:paraId="4C94C7D3" w14:textId="77777777" w:rsidR="00221C0C" w:rsidRDefault="00221C0C">
            <w:pPr>
              <w:rPr>
                <w:sz w:val="16"/>
                <w:szCs w:val="16"/>
              </w:rPr>
            </w:pPr>
          </w:p>
          <w:p w14:paraId="02CA41DB" w14:textId="77777777" w:rsidR="00221C0C" w:rsidRDefault="00221C0C">
            <w:pPr>
              <w:rPr>
                <w:sz w:val="16"/>
                <w:szCs w:val="16"/>
              </w:rPr>
            </w:pPr>
          </w:p>
          <w:p w14:paraId="409ADF5C" w14:textId="77777777" w:rsidR="00221C0C" w:rsidRDefault="00221C0C">
            <w:pPr>
              <w:rPr>
                <w:sz w:val="16"/>
                <w:szCs w:val="16"/>
              </w:rPr>
            </w:pPr>
          </w:p>
          <w:p w14:paraId="1302BF72" w14:textId="73E12EA2" w:rsidR="00221C0C" w:rsidRPr="003A70F9" w:rsidRDefault="00221C0C" w:rsidP="00342942">
            <w:pPr>
              <w:jc w:val="right"/>
              <w:rPr>
                <w:sz w:val="14"/>
                <w:szCs w:val="14"/>
              </w:rPr>
            </w:pPr>
            <w:r w:rsidRPr="003A70F9">
              <w:rPr>
                <w:sz w:val="14"/>
                <w:szCs w:val="14"/>
              </w:rPr>
              <w:t>#4 year long</w:t>
            </w:r>
          </w:p>
          <w:p w14:paraId="6D88EC15" w14:textId="7D5653FE" w:rsidR="00221C0C" w:rsidRPr="003A70F9" w:rsidRDefault="00221C0C" w:rsidP="003A70F9">
            <w:pPr>
              <w:jc w:val="right"/>
              <w:rPr>
                <w:sz w:val="16"/>
                <w:szCs w:val="16"/>
              </w:rPr>
            </w:pPr>
            <w:r w:rsidRPr="003A70F9">
              <w:rPr>
                <w:sz w:val="14"/>
                <w:szCs w:val="14"/>
              </w:rPr>
              <w:t>(cont’d)</w:t>
            </w:r>
          </w:p>
        </w:tc>
        <w:tc>
          <w:tcPr>
            <w:tcW w:w="1133" w:type="dxa"/>
            <w:shd w:val="clear" w:color="auto" w:fill="FFC000"/>
          </w:tcPr>
          <w:p w14:paraId="572634DC" w14:textId="77777777" w:rsidR="00207D99" w:rsidRDefault="001610EE">
            <w:pPr>
              <w:rPr>
                <w:sz w:val="16"/>
                <w:szCs w:val="16"/>
              </w:rPr>
            </w:pPr>
            <w:r>
              <w:rPr>
                <w:sz w:val="16"/>
                <w:szCs w:val="16"/>
              </w:rPr>
              <w:t>EDUC4607</w:t>
            </w:r>
          </w:p>
          <w:p w14:paraId="38D5C223" w14:textId="7E0DAFB8" w:rsidR="001610EE" w:rsidRPr="003A70F9" w:rsidRDefault="001610EE">
            <w:pPr>
              <w:rPr>
                <w:sz w:val="16"/>
                <w:szCs w:val="16"/>
              </w:rPr>
            </w:pPr>
            <w:r>
              <w:rPr>
                <w:sz w:val="16"/>
                <w:szCs w:val="16"/>
              </w:rPr>
              <w:t>Assessment for learning and teaching</w:t>
            </w:r>
          </w:p>
        </w:tc>
        <w:tc>
          <w:tcPr>
            <w:tcW w:w="1150" w:type="dxa"/>
            <w:shd w:val="clear" w:color="auto" w:fill="B2A1C7" w:themeFill="accent4" w:themeFillTint="99"/>
          </w:tcPr>
          <w:p w14:paraId="183EB181" w14:textId="77777777" w:rsidR="00207D99" w:rsidRDefault="00D91F2D">
            <w:pPr>
              <w:rPr>
                <w:sz w:val="16"/>
                <w:szCs w:val="16"/>
              </w:rPr>
            </w:pPr>
            <w:r>
              <w:rPr>
                <w:sz w:val="16"/>
                <w:szCs w:val="16"/>
              </w:rPr>
              <w:t>EDUC4625**</w:t>
            </w:r>
          </w:p>
          <w:p w14:paraId="7B8590C1" w14:textId="55F00832" w:rsidR="00D91F2D" w:rsidRPr="003A70F9" w:rsidRDefault="00D91F2D">
            <w:pPr>
              <w:rPr>
                <w:sz w:val="16"/>
                <w:szCs w:val="16"/>
              </w:rPr>
            </w:pPr>
            <w:r>
              <w:rPr>
                <w:sz w:val="16"/>
                <w:szCs w:val="16"/>
              </w:rPr>
              <w:t>Achieving professional engagement</w:t>
            </w:r>
          </w:p>
        </w:tc>
        <w:tc>
          <w:tcPr>
            <w:tcW w:w="1065" w:type="dxa"/>
            <w:shd w:val="clear" w:color="auto" w:fill="95B3D7" w:themeFill="accent1" w:themeFillTint="99"/>
          </w:tcPr>
          <w:p w14:paraId="384E488B" w14:textId="77777777" w:rsidR="00207D99" w:rsidRDefault="00D91F2D">
            <w:pPr>
              <w:rPr>
                <w:sz w:val="16"/>
                <w:szCs w:val="16"/>
              </w:rPr>
            </w:pPr>
            <w:r>
              <w:rPr>
                <w:sz w:val="16"/>
                <w:szCs w:val="16"/>
              </w:rPr>
              <w:t>Curriculum Studies course from Part C</w:t>
            </w:r>
          </w:p>
          <w:p w14:paraId="7DCA8AD9" w14:textId="77777777" w:rsidR="00D91F2D" w:rsidRDefault="00D91F2D">
            <w:pPr>
              <w:rPr>
                <w:sz w:val="16"/>
                <w:szCs w:val="16"/>
              </w:rPr>
            </w:pPr>
            <w:r>
              <w:rPr>
                <w:sz w:val="16"/>
                <w:szCs w:val="16"/>
              </w:rPr>
              <w:t>(cont’d)</w:t>
            </w:r>
          </w:p>
          <w:p w14:paraId="44BC2795" w14:textId="77777777" w:rsidR="00B211F9" w:rsidRDefault="00B211F9">
            <w:pPr>
              <w:rPr>
                <w:sz w:val="16"/>
                <w:szCs w:val="16"/>
              </w:rPr>
            </w:pPr>
          </w:p>
          <w:p w14:paraId="7E2A8167" w14:textId="77777777" w:rsidR="00683EF1" w:rsidRDefault="00683EF1" w:rsidP="00B84D30">
            <w:pPr>
              <w:jc w:val="right"/>
              <w:rPr>
                <w:sz w:val="14"/>
                <w:szCs w:val="14"/>
              </w:rPr>
            </w:pPr>
          </w:p>
          <w:p w14:paraId="6F8E0A80" w14:textId="05FAB626" w:rsidR="00B84D30" w:rsidRPr="003A70F9" w:rsidRDefault="00B84D30" w:rsidP="00B84D30">
            <w:pPr>
              <w:jc w:val="right"/>
              <w:rPr>
                <w:sz w:val="14"/>
                <w:szCs w:val="14"/>
              </w:rPr>
            </w:pPr>
            <w:r w:rsidRPr="003A70F9">
              <w:rPr>
                <w:sz w:val="14"/>
                <w:szCs w:val="14"/>
              </w:rPr>
              <w:t>#4 year long</w:t>
            </w:r>
          </w:p>
          <w:p w14:paraId="0C1F5681" w14:textId="3D6D8507" w:rsidR="00033B13" w:rsidRPr="003A70F9" w:rsidRDefault="00033B13" w:rsidP="00B84D30">
            <w:pPr>
              <w:jc w:val="right"/>
              <w:rPr>
                <w:sz w:val="14"/>
                <w:szCs w:val="14"/>
              </w:rPr>
            </w:pPr>
            <w:r w:rsidRPr="003A70F9">
              <w:rPr>
                <w:sz w:val="14"/>
                <w:szCs w:val="14"/>
              </w:rPr>
              <w:t>(cont’d)</w:t>
            </w:r>
          </w:p>
          <w:p w14:paraId="4E0F265C" w14:textId="43034580" w:rsidR="00B84D30" w:rsidRPr="003A70F9" w:rsidRDefault="00B84D30" w:rsidP="003A70F9">
            <w:pPr>
              <w:jc w:val="right"/>
              <w:rPr>
                <w:sz w:val="16"/>
                <w:szCs w:val="16"/>
              </w:rPr>
            </w:pPr>
          </w:p>
        </w:tc>
        <w:tc>
          <w:tcPr>
            <w:tcW w:w="1065" w:type="dxa"/>
            <w:shd w:val="clear" w:color="auto" w:fill="95B3D7" w:themeFill="accent1" w:themeFillTint="99"/>
          </w:tcPr>
          <w:p w14:paraId="37DDFA09" w14:textId="77777777" w:rsidR="00207D99" w:rsidRDefault="00B211F9">
            <w:pPr>
              <w:rPr>
                <w:sz w:val="16"/>
                <w:szCs w:val="16"/>
              </w:rPr>
            </w:pPr>
            <w:r>
              <w:rPr>
                <w:sz w:val="16"/>
                <w:szCs w:val="16"/>
              </w:rPr>
              <w:t>Curriculum Studies course from Part C or D</w:t>
            </w:r>
          </w:p>
          <w:p w14:paraId="7B05131F" w14:textId="77777777" w:rsidR="00B211F9" w:rsidRDefault="00B211F9">
            <w:pPr>
              <w:rPr>
                <w:sz w:val="16"/>
                <w:szCs w:val="16"/>
              </w:rPr>
            </w:pPr>
            <w:r>
              <w:rPr>
                <w:sz w:val="16"/>
                <w:szCs w:val="16"/>
              </w:rPr>
              <w:t>(cont’d)</w:t>
            </w:r>
          </w:p>
          <w:p w14:paraId="11C945D3" w14:textId="77777777" w:rsidR="00033B13" w:rsidRDefault="00033B13">
            <w:pPr>
              <w:rPr>
                <w:sz w:val="16"/>
                <w:szCs w:val="16"/>
              </w:rPr>
            </w:pPr>
          </w:p>
          <w:p w14:paraId="1A4BEA71" w14:textId="77777777" w:rsidR="004D4DD8" w:rsidRDefault="004D4DD8" w:rsidP="00033B13">
            <w:pPr>
              <w:jc w:val="right"/>
              <w:rPr>
                <w:sz w:val="14"/>
                <w:szCs w:val="14"/>
              </w:rPr>
            </w:pPr>
          </w:p>
          <w:p w14:paraId="71887795" w14:textId="1F4E4F7B" w:rsidR="00033B13" w:rsidRPr="003A70F9" w:rsidRDefault="00033B13" w:rsidP="00033B13">
            <w:pPr>
              <w:jc w:val="right"/>
              <w:rPr>
                <w:sz w:val="14"/>
                <w:szCs w:val="14"/>
              </w:rPr>
            </w:pPr>
            <w:r w:rsidRPr="003A70F9">
              <w:rPr>
                <w:sz w:val="14"/>
                <w:szCs w:val="14"/>
              </w:rPr>
              <w:t>#4 year long</w:t>
            </w:r>
          </w:p>
          <w:p w14:paraId="1B60775B" w14:textId="77777777" w:rsidR="00033B13" w:rsidRPr="003A70F9" w:rsidRDefault="00033B13" w:rsidP="00033B13">
            <w:pPr>
              <w:jc w:val="right"/>
              <w:rPr>
                <w:sz w:val="14"/>
                <w:szCs w:val="14"/>
              </w:rPr>
            </w:pPr>
            <w:r w:rsidRPr="003A70F9">
              <w:rPr>
                <w:sz w:val="14"/>
                <w:szCs w:val="14"/>
              </w:rPr>
              <w:t>(cont’d)</w:t>
            </w:r>
          </w:p>
          <w:p w14:paraId="363F8724" w14:textId="0CBB8AD2" w:rsidR="00033B13" w:rsidRPr="003A70F9" w:rsidRDefault="00033B13" w:rsidP="003A70F9">
            <w:pPr>
              <w:jc w:val="right"/>
              <w:rPr>
                <w:sz w:val="16"/>
                <w:szCs w:val="16"/>
              </w:rPr>
            </w:pPr>
          </w:p>
        </w:tc>
        <w:tc>
          <w:tcPr>
            <w:tcW w:w="1074" w:type="dxa"/>
          </w:tcPr>
          <w:p w14:paraId="60855C57" w14:textId="77777777" w:rsidR="00207D99" w:rsidRPr="003A70F9" w:rsidRDefault="00B211F9">
            <w:pPr>
              <w:rPr>
                <w:sz w:val="14"/>
                <w:szCs w:val="14"/>
              </w:rPr>
            </w:pPr>
            <w:r w:rsidRPr="003A70F9">
              <w:rPr>
                <w:sz w:val="14"/>
                <w:szCs w:val="14"/>
              </w:rPr>
              <w:t>*Includes 30 day block of professional experience</w:t>
            </w:r>
          </w:p>
          <w:p w14:paraId="3E304340" w14:textId="2C04839D" w:rsidR="00B211F9" w:rsidRPr="003A70F9" w:rsidRDefault="00B211F9">
            <w:pPr>
              <w:rPr>
                <w:sz w:val="12"/>
                <w:szCs w:val="12"/>
              </w:rPr>
            </w:pPr>
            <w:r w:rsidRPr="003A70F9">
              <w:rPr>
                <w:sz w:val="14"/>
                <w:szCs w:val="14"/>
              </w:rPr>
              <w:t>** Includes 30 day block of professional experience</w:t>
            </w:r>
          </w:p>
        </w:tc>
      </w:tr>
    </w:tbl>
    <w:p w14:paraId="2CADB6DA" w14:textId="0658FCA2" w:rsidR="00207D99" w:rsidRDefault="00207D99">
      <w:pPr>
        <w:sectPr w:rsidR="00207D99">
          <w:pgSz w:w="11910" w:h="16840"/>
          <w:pgMar w:top="1400" w:right="420" w:bottom="920" w:left="620" w:header="0" w:footer="732" w:gutter="0"/>
          <w:cols w:space="720"/>
        </w:sectPr>
      </w:pPr>
    </w:p>
    <w:p w14:paraId="1F4C96E6" w14:textId="28D6B675" w:rsidR="00A33A55" w:rsidRDefault="00604BA0">
      <w:pPr>
        <w:pStyle w:val="BodyText"/>
        <w:ind w:left="739"/>
      </w:pPr>
      <w:r>
        <w:rPr>
          <w:noProof/>
          <w:lang w:eastAsia="en-AU"/>
        </w:rPr>
        <w:lastRenderedPageBreak/>
        <mc:AlternateContent>
          <mc:Choice Requires="wps">
            <w:drawing>
              <wp:inline distT="0" distB="0" distL="0" distR="0" wp14:anchorId="0EDC1D49" wp14:editId="73589846">
                <wp:extent cx="5747385" cy="266700"/>
                <wp:effectExtent l="0" t="3175" r="0" b="0"/>
                <wp:docPr id="1607" name="Text Box 150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5747385" cy="26670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9B4BA" w14:textId="7C87FD1E" w:rsidR="00C27C9E" w:rsidRPr="00F8575B" w:rsidRDefault="00C27C9E" w:rsidP="00F8575B">
                            <w:pPr>
                              <w:pStyle w:val="Heading1"/>
                            </w:pPr>
                            <w:bookmarkStart w:id="3" w:name="_Toc63078673"/>
                            <w:r w:rsidRPr="00F8575B">
                              <w:t>Professional Experience Overview</w:t>
                            </w:r>
                            <w:bookmarkEnd w:id="3"/>
                          </w:p>
                        </w:txbxContent>
                      </wps:txbx>
                      <wps:bodyPr rot="0" vert="horz" wrap="square" lIns="0" tIns="0" rIns="0" bIns="0" anchor="t" anchorCtr="0" upright="1">
                        <a:noAutofit/>
                      </wps:bodyPr>
                    </wps:wsp>
                  </a:graphicData>
                </a:graphic>
              </wp:inline>
            </w:drawing>
          </mc:Choice>
          <mc:Fallback>
            <w:pict>
              <v:shape w14:anchorId="0EDC1D49" id="Text Box 1502" o:spid="_x0000_s1029" type="#_x0000_t202" style="width:452.5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" fillcolor="#6f2f9f" stroked="f">
                <o:lock v:ext="edit" rotation="t" position="t"/>
                <v:textbox inset="0,0,0,0">
                  <w:txbxContent>
                    <w:p w14:paraId="5A29B4BA" w14:textId="7C87FD1E" w:rsidR="00C27C9E" w:rsidRPr="00F8575B" w:rsidRDefault="00C27C9E" w:rsidP="00F8575B">
                      <w:pPr>
                        <w:pStyle w:val="Heading1"/>
                      </w:pPr>
                      <w:bookmarkStart w:id="4" w:name="_Toc63078673"/>
                      <w:r w:rsidRPr="00F8575B">
                        <w:t>Professional Experience Overview</w:t>
                      </w:r>
                      <w:bookmarkEnd w:id="4"/>
                    </w:p>
                  </w:txbxContent>
                </v:textbox>
                <w10:anchorlock/>
              </v:shape>
            </w:pict>
          </mc:Fallback>
        </mc:AlternateContent>
      </w:r>
    </w:p>
    <w:p w14:paraId="5845B6E4" w14:textId="77777777" w:rsidR="00A33A55" w:rsidRDefault="00E547C8">
      <w:pPr>
        <w:pStyle w:val="BodyText"/>
        <w:spacing w:before="92"/>
        <w:ind w:left="820" w:right="1016"/>
        <w:jc w:val="both"/>
      </w:pPr>
      <w:r>
        <w:t>The Bachelor of Education (Secondary) dual degree is an undergraduate teacher preparation</w:t>
      </w:r>
      <w:r>
        <w:rPr>
          <w:spacing w:val="-40"/>
        </w:rPr>
        <w:t xml:space="preserve"> </w:t>
      </w:r>
      <w:r>
        <w:t>program meeting the Queensland College of Teachers requirements for entry into secondary teaching. This unique</w:t>
      </w:r>
      <w:r>
        <w:rPr>
          <w:spacing w:val="-13"/>
        </w:rPr>
        <w:t xml:space="preserve"> </w:t>
      </w:r>
      <w:r>
        <w:t>dual</w:t>
      </w:r>
      <w:r>
        <w:rPr>
          <w:spacing w:val="-15"/>
        </w:rPr>
        <w:t xml:space="preserve"> </w:t>
      </w:r>
      <w:r>
        <w:t>degree</w:t>
      </w:r>
      <w:r>
        <w:rPr>
          <w:spacing w:val="-15"/>
        </w:rPr>
        <w:t xml:space="preserve"> </w:t>
      </w:r>
      <w:r>
        <w:t>structure</w:t>
      </w:r>
      <w:r>
        <w:rPr>
          <w:spacing w:val="-14"/>
        </w:rPr>
        <w:t xml:space="preserve"> </w:t>
      </w:r>
      <w:r>
        <w:t>allows</w:t>
      </w:r>
      <w:r>
        <w:rPr>
          <w:spacing w:val="-13"/>
        </w:rPr>
        <w:t xml:space="preserve"> </w:t>
      </w:r>
      <w:r>
        <w:t>students</w:t>
      </w:r>
      <w:r>
        <w:rPr>
          <w:spacing w:val="-14"/>
        </w:rPr>
        <w:t xml:space="preserve"> </w:t>
      </w:r>
      <w:r>
        <w:t>to</w:t>
      </w:r>
      <w:r>
        <w:rPr>
          <w:spacing w:val="-14"/>
        </w:rPr>
        <w:t xml:space="preserve"> </w:t>
      </w:r>
      <w:r>
        <w:t>study</w:t>
      </w:r>
      <w:r>
        <w:rPr>
          <w:spacing w:val="-15"/>
        </w:rPr>
        <w:t xml:space="preserve"> </w:t>
      </w:r>
      <w:r>
        <w:t>a</w:t>
      </w:r>
      <w:r>
        <w:rPr>
          <w:spacing w:val="-13"/>
        </w:rPr>
        <w:t xml:space="preserve"> </w:t>
      </w:r>
      <w:r>
        <w:t>Bachelor</w:t>
      </w:r>
      <w:r>
        <w:rPr>
          <w:spacing w:val="-13"/>
        </w:rPr>
        <w:t xml:space="preserve"> </w:t>
      </w:r>
      <w:r>
        <w:t>of</w:t>
      </w:r>
      <w:r>
        <w:rPr>
          <w:spacing w:val="-12"/>
        </w:rPr>
        <w:t xml:space="preserve"> </w:t>
      </w:r>
      <w:r>
        <w:t>Education</w:t>
      </w:r>
      <w:r>
        <w:rPr>
          <w:spacing w:val="-13"/>
        </w:rPr>
        <w:t xml:space="preserve"> </w:t>
      </w:r>
      <w:r>
        <w:t>concurrently</w:t>
      </w:r>
      <w:r>
        <w:rPr>
          <w:spacing w:val="-15"/>
        </w:rPr>
        <w:t xml:space="preserve"> </w:t>
      </w:r>
      <w:r>
        <w:t>with</w:t>
      </w:r>
      <w:r>
        <w:rPr>
          <w:spacing w:val="-13"/>
        </w:rPr>
        <w:t xml:space="preserve"> </w:t>
      </w:r>
      <w:r>
        <w:t>another Bachelor degree at the University, for example, Bachelor of Arts, Bachelor of Business Management, Bachelor of Mathematics, Bachelor of Music (Honours) or Bachelor of Science. This non-education degree provides students with the specialist knowledge and skills for their teaching</w:t>
      </w:r>
      <w:r>
        <w:rPr>
          <w:spacing w:val="-13"/>
        </w:rPr>
        <w:t xml:space="preserve"> </w:t>
      </w:r>
      <w:r>
        <w:t>area.</w:t>
      </w:r>
    </w:p>
    <w:p w14:paraId="058631A8" w14:textId="77777777" w:rsidR="00A33A55" w:rsidRDefault="00A33A55">
      <w:pPr>
        <w:pStyle w:val="BodyText"/>
      </w:pPr>
    </w:p>
    <w:p w14:paraId="082BB1EE" w14:textId="76FD51DD" w:rsidR="00A33A55" w:rsidRDefault="00E547C8">
      <w:pPr>
        <w:pStyle w:val="BodyText"/>
        <w:ind w:left="820" w:right="1023"/>
        <w:jc w:val="both"/>
      </w:pPr>
      <w:r>
        <w:t>The structure of the dual degree not only provides the competitive advantage of having two degrees upon</w:t>
      </w:r>
      <w:r>
        <w:rPr>
          <w:spacing w:val="-13"/>
        </w:rPr>
        <w:t xml:space="preserve"> </w:t>
      </w:r>
      <w:r>
        <w:t>completion</w:t>
      </w:r>
      <w:r>
        <w:rPr>
          <w:spacing w:val="-11"/>
        </w:rPr>
        <w:t xml:space="preserve"> </w:t>
      </w:r>
      <w:r>
        <w:t>but</w:t>
      </w:r>
      <w:r>
        <w:rPr>
          <w:spacing w:val="-11"/>
        </w:rPr>
        <w:t xml:space="preserve"> </w:t>
      </w:r>
      <w:r>
        <w:t>allows</w:t>
      </w:r>
      <w:r>
        <w:rPr>
          <w:spacing w:val="-9"/>
        </w:rPr>
        <w:t xml:space="preserve"> </w:t>
      </w:r>
      <w:r>
        <w:t>students</w:t>
      </w:r>
      <w:r>
        <w:rPr>
          <w:spacing w:val="-12"/>
        </w:rPr>
        <w:t xml:space="preserve"> </w:t>
      </w:r>
      <w:r>
        <w:t>to</w:t>
      </w:r>
      <w:r>
        <w:rPr>
          <w:spacing w:val="-13"/>
        </w:rPr>
        <w:t xml:space="preserve"> </w:t>
      </w:r>
      <w:r>
        <w:t>complete</w:t>
      </w:r>
      <w:r>
        <w:rPr>
          <w:spacing w:val="-13"/>
        </w:rPr>
        <w:t xml:space="preserve"> </w:t>
      </w:r>
      <w:r>
        <w:t>them</w:t>
      </w:r>
      <w:r>
        <w:rPr>
          <w:spacing w:val="-8"/>
        </w:rPr>
        <w:t xml:space="preserve"> </w:t>
      </w:r>
      <w:r>
        <w:t>in</w:t>
      </w:r>
      <w:r>
        <w:rPr>
          <w:spacing w:val="-13"/>
        </w:rPr>
        <w:t xml:space="preserve"> </w:t>
      </w:r>
      <w:r>
        <w:t>less</w:t>
      </w:r>
      <w:r>
        <w:rPr>
          <w:spacing w:val="-11"/>
        </w:rPr>
        <w:t xml:space="preserve"> </w:t>
      </w:r>
      <w:r>
        <w:t>time</w:t>
      </w:r>
      <w:r>
        <w:rPr>
          <w:spacing w:val="-13"/>
        </w:rPr>
        <w:t xml:space="preserve"> </w:t>
      </w:r>
      <w:r>
        <w:t>than</w:t>
      </w:r>
      <w:r>
        <w:rPr>
          <w:spacing w:val="-10"/>
        </w:rPr>
        <w:t xml:space="preserve"> </w:t>
      </w:r>
      <w:r>
        <w:t>if</w:t>
      </w:r>
      <w:r>
        <w:rPr>
          <w:spacing w:val="-10"/>
        </w:rPr>
        <w:t xml:space="preserve"> </w:t>
      </w:r>
      <w:r>
        <w:t>each</w:t>
      </w:r>
      <w:r>
        <w:rPr>
          <w:spacing w:val="-10"/>
        </w:rPr>
        <w:t xml:space="preserve"> </w:t>
      </w:r>
      <w:r>
        <w:t>were</w:t>
      </w:r>
      <w:r>
        <w:rPr>
          <w:spacing w:val="-13"/>
        </w:rPr>
        <w:t xml:space="preserve"> </w:t>
      </w:r>
      <w:r>
        <w:t>studied</w:t>
      </w:r>
      <w:r>
        <w:rPr>
          <w:spacing w:val="-13"/>
        </w:rPr>
        <w:t xml:space="preserve"> </w:t>
      </w:r>
      <w:r>
        <w:t>separately. The dual degree program requires four years of full-time study (or five years for the Bachelor of Music Honours</w:t>
      </w:r>
      <w:r>
        <w:rPr>
          <w:spacing w:val="-6"/>
        </w:rPr>
        <w:t xml:space="preserve"> </w:t>
      </w:r>
      <w:r>
        <w:t>program)</w:t>
      </w:r>
      <w:r>
        <w:rPr>
          <w:spacing w:val="-7"/>
        </w:rPr>
        <w:t xml:space="preserve"> </w:t>
      </w:r>
      <w:r>
        <w:t>and</w:t>
      </w:r>
      <w:r>
        <w:rPr>
          <w:spacing w:val="-8"/>
        </w:rPr>
        <w:t xml:space="preserve"> </w:t>
      </w:r>
      <w:r>
        <w:t>is</w:t>
      </w:r>
      <w:r>
        <w:rPr>
          <w:spacing w:val="-4"/>
        </w:rPr>
        <w:t xml:space="preserve"> </w:t>
      </w:r>
      <w:r>
        <w:t>designed</w:t>
      </w:r>
      <w:r>
        <w:rPr>
          <w:spacing w:val="-6"/>
        </w:rPr>
        <w:t xml:space="preserve"> </w:t>
      </w:r>
      <w:r>
        <w:t>to</w:t>
      </w:r>
      <w:r>
        <w:rPr>
          <w:spacing w:val="-5"/>
        </w:rPr>
        <w:t xml:space="preserve"> </w:t>
      </w:r>
      <w:r>
        <w:t>develop</w:t>
      </w:r>
      <w:r>
        <w:rPr>
          <w:spacing w:val="-8"/>
        </w:rPr>
        <w:t xml:space="preserve"> </w:t>
      </w:r>
      <w:r>
        <w:t>teachers</w:t>
      </w:r>
      <w:r>
        <w:rPr>
          <w:spacing w:val="-7"/>
        </w:rPr>
        <w:t xml:space="preserve"> </w:t>
      </w:r>
      <w:r>
        <w:t>who</w:t>
      </w:r>
      <w:r>
        <w:rPr>
          <w:spacing w:val="-4"/>
        </w:rPr>
        <w:t xml:space="preserve"> </w:t>
      </w:r>
      <w:r>
        <w:t>will</w:t>
      </w:r>
      <w:r>
        <w:rPr>
          <w:spacing w:val="-4"/>
        </w:rPr>
        <w:t xml:space="preserve"> </w:t>
      </w:r>
      <w:r>
        <w:t>work</w:t>
      </w:r>
      <w:r>
        <w:rPr>
          <w:spacing w:val="-4"/>
        </w:rPr>
        <w:t xml:space="preserve"> </w:t>
      </w:r>
      <w:r>
        <w:t>across</w:t>
      </w:r>
      <w:r>
        <w:rPr>
          <w:spacing w:val="-6"/>
        </w:rPr>
        <w:t xml:space="preserve"> </w:t>
      </w:r>
      <w:r>
        <w:t>the</w:t>
      </w:r>
      <w:r>
        <w:rPr>
          <w:spacing w:val="-8"/>
        </w:rPr>
        <w:t xml:space="preserve"> </w:t>
      </w:r>
      <w:r>
        <w:t>secondary</w:t>
      </w:r>
      <w:r>
        <w:rPr>
          <w:spacing w:val="-6"/>
        </w:rPr>
        <w:t xml:space="preserve"> </w:t>
      </w:r>
      <w:r>
        <w:t>year</w:t>
      </w:r>
      <w:r>
        <w:rPr>
          <w:spacing w:val="-5"/>
        </w:rPr>
        <w:t xml:space="preserve"> </w:t>
      </w:r>
      <w:r>
        <w:t>levels in a variety of school contexts and sectors. The program has been purposely structured to include periods of on-campus lectures, tutorials and workshops, alternated with professional experience placements in</w:t>
      </w:r>
      <w:r>
        <w:rPr>
          <w:spacing w:val="-2"/>
        </w:rPr>
        <w:t xml:space="preserve"> </w:t>
      </w:r>
      <w:r>
        <w:t>schools.</w:t>
      </w:r>
    </w:p>
    <w:p w14:paraId="6F3A82A5" w14:textId="77777777" w:rsidR="00223D76" w:rsidRDefault="00223D76">
      <w:pPr>
        <w:pStyle w:val="BodyText"/>
        <w:ind w:left="820" w:right="1023"/>
        <w:jc w:val="both"/>
      </w:pPr>
    </w:p>
    <w:p w14:paraId="2B61FD7C" w14:textId="26B01FD1" w:rsidR="00B47C88" w:rsidRPr="00F8575B" w:rsidRDefault="00E547C8" w:rsidP="00B75731">
      <w:pPr>
        <w:pStyle w:val="Heading2"/>
      </w:pPr>
      <w:bookmarkStart w:id="5" w:name="_Toc63078674"/>
      <w:r w:rsidRPr="00F8575B">
        <w:t>The Developmental Continuum for Professional Experience</w:t>
      </w:r>
      <w:bookmarkEnd w:id="5"/>
    </w:p>
    <w:p w14:paraId="7B51AB19" w14:textId="77777777" w:rsidR="00A33A55" w:rsidRDefault="00A33A55">
      <w:pPr>
        <w:pStyle w:val="BodyText"/>
        <w:rPr>
          <w:b/>
        </w:rPr>
      </w:pPr>
    </w:p>
    <w:p w14:paraId="071DE69B" w14:textId="77777777" w:rsidR="00A33A55" w:rsidRDefault="00A33A55">
      <w:pPr>
        <w:pStyle w:val="BodyText"/>
        <w:rPr>
          <w:b/>
        </w:rPr>
      </w:pPr>
    </w:p>
    <w:p w14:paraId="0F68A2CC" w14:textId="4CC5CA92" w:rsidR="00A33A55" w:rsidRPr="00064188" w:rsidRDefault="00E547C8" w:rsidP="00064188">
      <w:pPr>
        <w:pStyle w:val="BodyText"/>
        <w:spacing w:before="6"/>
        <w:rPr>
          <w:b/>
          <w:sz w:val="12"/>
        </w:rPr>
        <w:sectPr w:rsidR="00A33A55" w:rsidRPr="00064188">
          <w:pgSz w:w="11910" w:h="16840"/>
          <w:pgMar w:top="1400" w:right="420" w:bottom="920" w:left="620" w:header="0" w:footer="732" w:gutter="0"/>
          <w:cols w:space="720"/>
        </w:sectPr>
      </w:pPr>
      <w:r>
        <w:rPr>
          <w:noProof/>
          <w:lang w:eastAsia="en-AU"/>
        </w:rPr>
        <w:drawing>
          <wp:anchor distT="0" distB="0" distL="0" distR="0" simplePos="0" relativeHeight="8" behindDoc="0" locked="0" layoutInCell="1" allowOverlap="1" wp14:anchorId="2D5C232E" wp14:editId="368036A4">
            <wp:simplePos x="0" y="0"/>
            <wp:positionH relativeFrom="page">
              <wp:posOffset>1195070</wp:posOffset>
            </wp:positionH>
            <wp:positionV relativeFrom="paragraph">
              <wp:posOffset>202565</wp:posOffset>
            </wp:positionV>
            <wp:extent cx="5206365" cy="32670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9">
                      <a:extLst>
                        <a:ext uri="{28A0092B-C50C-407E-A947-70E740481C1C}">
                          <a14:useLocalDpi xmlns:a14="http://schemas.microsoft.com/office/drawing/2010/main" val="0"/>
                        </a:ext>
                      </a:extLst>
                    </a:blip>
                    <a:stretch>
                      <a:fillRect/>
                    </a:stretch>
                  </pic:blipFill>
                  <pic:spPr>
                    <a:xfrm>
                      <a:off x="0" y="0"/>
                      <a:ext cx="5206365" cy="3267075"/>
                    </a:xfrm>
                    <a:prstGeom prst="rect">
                      <a:avLst/>
                    </a:prstGeom>
                  </pic:spPr>
                </pic:pic>
              </a:graphicData>
            </a:graphic>
            <wp14:sizeRelV relativeFrom="margin">
              <wp14:pctHeight>0</wp14:pctHeight>
            </wp14:sizeRelV>
          </wp:anchor>
        </w:drawing>
      </w:r>
    </w:p>
    <w:p w14:paraId="396438D6" w14:textId="67508310" w:rsidR="009F473A" w:rsidRPr="00B75731" w:rsidRDefault="008D2244" w:rsidP="009B5A4B">
      <w:pPr>
        <w:pStyle w:val="Heading2"/>
        <w:numPr>
          <w:ilvl w:val="1"/>
          <w:numId w:val="28"/>
        </w:numPr>
      </w:pPr>
      <w:bookmarkStart w:id="6" w:name="_Toc63078675"/>
      <w:r>
        <w:lastRenderedPageBreak/>
        <w:t xml:space="preserve"> </w:t>
      </w:r>
      <w:r w:rsidR="009F473A" w:rsidRPr="00B75731">
        <w:t>EDUC3602 Numeracy Across the Curriculum</w:t>
      </w:r>
      <w:bookmarkEnd w:id="6"/>
    </w:p>
    <w:p w14:paraId="35576790" w14:textId="752CDEFE" w:rsidR="008465A9" w:rsidRDefault="008465A9" w:rsidP="00B75731">
      <w:pPr>
        <w:pStyle w:val="Heading2"/>
        <w:numPr>
          <w:ilvl w:val="0"/>
          <w:numId w:val="0"/>
        </w:numPr>
        <w:ind w:left="1440"/>
      </w:pPr>
    </w:p>
    <w:p w14:paraId="24050E31" w14:textId="77777777" w:rsidR="008465A9" w:rsidRDefault="008465A9" w:rsidP="003A70F9">
      <w:pPr>
        <w:pStyle w:val="BodyText"/>
        <w:ind w:left="851"/>
        <w:jc w:val="both"/>
      </w:pPr>
      <w:r w:rsidRPr="008465A9">
        <w:t xml:space="preserve">This course includes a 5 single day supervised and assessed professional experience placement. Numeracy is the capacity to deal effectively with the mathematical demands of life and is necessary for personal enablement, effective civic and economic participation, and social equity. This course will explore the nature of numeracy, what it means to be numerate in the 21st century, and how all teachers can contribute to developing the numeracy capabilities of their students. The importance of numeracy is recognised in the Australian Curriculum where it is a General Capability to be developed in subjects across the curriculum. </w:t>
      </w:r>
    </w:p>
    <w:p w14:paraId="615DA64E" w14:textId="77777777" w:rsidR="008465A9" w:rsidRDefault="008465A9" w:rsidP="003A70F9">
      <w:pPr>
        <w:pStyle w:val="BodyText"/>
        <w:ind w:left="851"/>
        <w:jc w:val="both"/>
      </w:pPr>
    </w:p>
    <w:p w14:paraId="0CADCD0D" w14:textId="19A2B4C0" w:rsidR="008465A9" w:rsidRDefault="00B236E1" w:rsidP="003A70F9">
      <w:pPr>
        <w:pStyle w:val="BodyText"/>
        <w:ind w:left="851"/>
        <w:jc w:val="both"/>
      </w:pPr>
      <w:r>
        <w:t>Preservice</w:t>
      </w:r>
      <w:r w:rsidR="008465A9" w:rsidRPr="008465A9">
        <w:t xml:space="preserve"> teachers will be provided with opportunities to develop the appropriate knowledge and teaching strategies to analyse curriculum documents and effectively deal with inherent numeracy demands and numeracy learning opportunities that exist in learning areas. Theoretical knowledge will be applied to develop pedagogical knowledge for designing effective numeracy tasks and strategies for assessing numeracy learning. </w:t>
      </w:r>
    </w:p>
    <w:p w14:paraId="4BD4A002" w14:textId="370B522E" w:rsidR="008465A9" w:rsidRDefault="008465A9" w:rsidP="008465A9">
      <w:pPr>
        <w:pStyle w:val="BodyText"/>
      </w:pPr>
    </w:p>
    <w:p w14:paraId="4FEFA845" w14:textId="377BBB43" w:rsidR="008465A9" w:rsidRPr="00F8575B" w:rsidRDefault="008465A9" w:rsidP="00B75731">
      <w:pPr>
        <w:pStyle w:val="Heading3"/>
        <w:numPr>
          <w:ilvl w:val="0"/>
          <w:numId w:val="0"/>
        </w:numPr>
        <w:ind w:left="1440"/>
      </w:pPr>
      <w:bookmarkStart w:id="7" w:name="_Toc63078676"/>
      <w:r w:rsidRPr="00F8575B">
        <w:t>On-campus workshops and assessment for EDUC3602</w:t>
      </w:r>
      <w:bookmarkEnd w:id="7"/>
    </w:p>
    <w:p w14:paraId="485C864D" w14:textId="77777777" w:rsidR="008465A9" w:rsidRPr="003A70F9" w:rsidRDefault="008465A9" w:rsidP="003A70F9">
      <w:pPr>
        <w:pStyle w:val="BodyText"/>
      </w:pPr>
    </w:p>
    <w:p w14:paraId="33FB971A" w14:textId="7D8E49C1" w:rsidR="009F473A" w:rsidRPr="003A70F9" w:rsidRDefault="008465A9" w:rsidP="003A70F9">
      <w:pPr>
        <w:tabs>
          <w:tab w:val="left" w:pos="1289"/>
        </w:tabs>
        <w:spacing w:before="79"/>
        <w:ind w:left="851"/>
        <w:rPr>
          <w:b/>
          <w:sz w:val="20"/>
          <w:szCs w:val="20"/>
        </w:rPr>
      </w:pPr>
      <w:r w:rsidRPr="003A70F9">
        <w:rPr>
          <w:b/>
          <w:sz w:val="20"/>
          <w:szCs w:val="20"/>
        </w:rPr>
        <w:t>Australian Professional Standards assessed within the course:</w:t>
      </w:r>
      <w:r w:rsidRPr="003A70F9">
        <w:rPr>
          <w:rFonts w:ascii="Times New Roman"/>
          <w:b/>
          <w:sz w:val="20"/>
          <w:szCs w:val="20"/>
        </w:rPr>
        <w:t xml:space="preserve"> </w:t>
      </w:r>
      <w:r w:rsidR="00F77AEE" w:rsidRPr="003A70F9">
        <w:rPr>
          <w:sz w:val="20"/>
          <w:szCs w:val="20"/>
        </w:rPr>
        <w:t>1.1, 2.1, 2.5, 3.4, 4.2, 7.1, 7.2</w:t>
      </w:r>
    </w:p>
    <w:p w14:paraId="2F46E500" w14:textId="3B757895" w:rsidR="009F473A" w:rsidRDefault="009F473A" w:rsidP="009F473A">
      <w:pPr>
        <w:pStyle w:val="ListParagraph"/>
        <w:tabs>
          <w:tab w:val="left" w:pos="1289"/>
        </w:tabs>
        <w:spacing w:before="79"/>
        <w:ind w:left="1288" w:firstLine="0"/>
        <w:rPr>
          <w:b/>
          <w:color w:val="6F2F9F"/>
          <w:sz w:val="24"/>
        </w:rPr>
      </w:pPr>
    </w:p>
    <w:p w14:paraId="1EF39E5B" w14:textId="77777777" w:rsidR="004E33E3" w:rsidRDefault="004E33E3" w:rsidP="005D32DC">
      <w:pPr>
        <w:pStyle w:val="Heading9"/>
        <w:numPr>
          <w:ilvl w:val="0"/>
          <w:numId w:val="0"/>
        </w:numPr>
        <w:ind w:left="1584"/>
        <w:jc w:val="both"/>
      </w:pPr>
      <w:r>
        <w:t>Course assessment</w:t>
      </w:r>
      <w:r>
        <w:rPr>
          <w:spacing w:val="-11"/>
        </w:rPr>
        <w:t xml:space="preserve"> </w:t>
      </w:r>
      <w:r>
        <w:t>summary:</w:t>
      </w:r>
    </w:p>
    <w:p w14:paraId="249FBBC8" w14:textId="7A408651" w:rsidR="004E33E3" w:rsidRDefault="004E33E3" w:rsidP="009F473A">
      <w:pPr>
        <w:pStyle w:val="ListParagraph"/>
        <w:tabs>
          <w:tab w:val="left" w:pos="1289"/>
        </w:tabs>
        <w:spacing w:before="79"/>
        <w:ind w:left="1288" w:firstLine="0"/>
        <w:rPr>
          <w:b/>
          <w:color w:val="6F2F9F"/>
          <w:sz w:val="24"/>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1949"/>
        <w:gridCol w:w="2976"/>
      </w:tblGrid>
      <w:tr w:rsidR="004E33E3" w14:paraId="41A57818" w14:textId="77777777" w:rsidTr="001C29BA">
        <w:trPr>
          <w:trHeight w:val="229"/>
        </w:trPr>
        <w:tc>
          <w:tcPr>
            <w:tcW w:w="3716" w:type="dxa"/>
          </w:tcPr>
          <w:p w14:paraId="45669DF6" w14:textId="77777777" w:rsidR="004E33E3" w:rsidRDefault="004E33E3" w:rsidP="001C29BA">
            <w:pPr>
              <w:pStyle w:val="TableParagraph"/>
              <w:spacing w:line="210" w:lineRule="exact"/>
              <w:ind w:left="107"/>
              <w:rPr>
                <w:b/>
                <w:sz w:val="20"/>
              </w:rPr>
            </w:pPr>
            <w:r>
              <w:rPr>
                <w:b/>
                <w:sz w:val="20"/>
              </w:rPr>
              <w:t>Assessment Task</w:t>
            </w:r>
          </w:p>
        </w:tc>
        <w:tc>
          <w:tcPr>
            <w:tcW w:w="1949" w:type="dxa"/>
          </w:tcPr>
          <w:p w14:paraId="0CC6B8F1" w14:textId="77777777" w:rsidR="004E33E3" w:rsidRDefault="004E33E3" w:rsidP="001C29BA">
            <w:pPr>
              <w:pStyle w:val="TableParagraph"/>
              <w:spacing w:line="210" w:lineRule="exact"/>
              <w:ind w:left="105"/>
              <w:rPr>
                <w:b/>
                <w:sz w:val="20"/>
              </w:rPr>
            </w:pPr>
            <w:r>
              <w:rPr>
                <w:b/>
                <w:sz w:val="20"/>
              </w:rPr>
              <w:t>Weighting</w:t>
            </w:r>
          </w:p>
        </w:tc>
        <w:tc>
          <w:tcPr>
            <w:tcW w:w="2976" w:type="dxa"/>
          </w:tcPr>
          <w:p w14:paraId="3EB1AF79" w14:textId="77777777" w:rsidR="004E33E3" w:rsidRDefault="004E33E3" w:rsidP="001C29BA">
            <w:pPr>
              <w:pStyle w:val="TableParagraph"/>
              <w:spacing w:line="210" w:lineRule="exact"/>
              <w:ind w:left="107"/>
              <w:rPr>
                <w:b/>
                <w:sz w:val="20"/>
              </w:rPr>
            </w:pPr>
            <w:r>
              <w:rPr>
                <w:b/>
                <w:sz w:val="20"/>
              </w:rPr>
              <w:t>APSTs</w:t>
            </w:r>
          </w:p>
        </w:tc>
      </w:tr>
      <w:tr w:rsidR="004E33E3" w14:paraId="621DC736" w14:textId="77777777" w:rsidTr="001C29BA">
        <w:trPr>
          <w:trHeight w:val="666"/>
        </w:trPr>
        <w:tc>
          <w:tcPr>
            <w:tcW w:w="3716" w:type="dxa"/>
          </w:tcPr>
          <w:p w14:paraId="03FD00F9" w14:textId="093863BA" w:rsidR="004E33E3" w:rsidRDefault="004E33E3" w:rsidP="001C29BA">
            <w:pPr>
              <w:pStyle w:val="TableParagraph"/>
              <w:ind w:left="107"/>
              <w:rPr>
                <w:sz w:val="20"/>
              </w:rPr>
            </w:pPr>
            <w:r>
              <w:rPr>
                <w:sz w:val="20"/>
              </w:rPr>
              <w:t>Critical literature review</w:t>
            </w:r>
          </w:p>
          <w:p w14:paraId="1C1AF22D" w14:textId="77777777" w:rsidR="004E33E3" w:rsidRPr="00D27B8E" w:rsidRDefault="004E33E3" w:rsidP="001C29BA">
            <w:pPr>
              <w:pStyle w:val="TableParagraph"/>
              <w:spacing w:line="187" w:lineRule="exact"/>
              <w:ind w:left="107"/>
              <w:rPr>
                <w:i/>
                <w:sz w:val="18"/>
              </w:rPr>
            </w:pPr>
            <w:r w:rsidRPr="00D27B8E">
              <w:rPr>
                <w:i/>
                <w:sz w:val="18"/>
              </w:rPr>
              <w:t>(assessed by the university)</w:t>
            </w:r>
          </w:p>
        </w:tc>
        <w:tc>
          <w:tcPr>
            <w:tcW w:w="1949" w:type="dxa"/>
          </w:tcPr>
          <w:p w14:paraId="50C97825" w14:textId="10AE1DD4" w:rsidR="004E33E3" w:rsidRDefault="004E33E3" w:rsidP="001C29BA">
            <w:pPr>
              <w:pStyle w:val="TableParagraph"/>
              <w:spacing w:line="229" w:lineRule="exact"/>
              <w:ind w:left="105"/>
              <w:rPr>
                <w:sz w:val="20"/>
              </w:rPr>
            </w:pPr>
            <w:r>
              <w:rPr>
                <w:sz w:val="20"/>
              </w:rPr>
              <w:t>50%</w:t>
            </w:r>
          </w:p>
        </w:tc>
        <w:tc>
          <w:tcPr>
            <w:tcW w:w="2976" w:type="dxa"/>
          </w:tcPr>
          <w:p w14:paraId="5C130E70" w14:textId="01AF802E" w:rsidR="004E33E3" w:rsidRDefault="004E33E3" w:rsidP="001C29BA">
            <w:pPr>
              <w:pStyle w:val="TableParagraph"/>
              <w:spacing w:line="229" w:lineRule="exact"/>
              <w:ind w:left="107"/>
              <w:rPr>
                <w:sz w:val="20"/>
              </w:rPr>
            </w:pPr>
            <w:r>
              <w:rPr>
                <w:sz w:val="20"/>
              </w:rPr>
              <w:t>2.5</w:t>
            </w:r>
          </w:p>
        </w:tc>
      </w:tr>
      <w:tr w:rsidR="004E33E3" w14:paraId="14ADDBB5" w14:textId="77777777" w:rsidTr="001C29BA">
        <w:trPr>
          <w:trHeight w:val="460"/>
        </w:trPr>
        <w:tc>
          <w:tcPr>
            <w:tcW w:w="3716" w:type="dxa"/>
          </w:tcPr>
          <w:p w14:paraId="2B704B5E" w14:textId="436B5947" w:rsidR="004E33E3" w:rsidRDefault="004E33E3" w:rsidP="001C29BA">
            <w:pPr>
              <w:pStyle w:val="TableParagraph"/>
              <w:spacing w:line="227" w:lineRule="exact"/>
              <w:ind w:left="107"/>
              <w:rPr>
                <w:sz w:val="20"/>
              </w:rPr>
            </w:pPr>
            <w:r>
              <w:rPr>
                <w:sz w:val="20"/>
              </w:rPr>
              <w:t>Presentation</w:t>
            </w:r>
          </w:p>
          <w:p w14:paraId="084CCD3E" w14:textId="056A6BD7" w:rsidR="004E33E3" w:rsidRPr="00D27B8E" w:rsidRDefault="004E33E3" w:rsidP="001C29BA">
            <w:pPr>
              <w:pStyle w:val="TableParagraph"/>
              <w:spacing w:line="227" w:lineRule="exact"/>
              <w:ind w:left="107"/>
              <w:rPr>
                <w:sz w:val="20"/>
              </w:rPr>
            </w:pPr>
            <w:r w:rsidRPr="00D27B8E">
              <w:rPr>
                <w:i/>
                <w:sz w:val="18"/>
              </w:rPr>
              <w:t>(assessed by the university)</w:t>
            </w:r>
          </w:p>
          <w:p w14:paraId="0E082C71" w14:textId="6D90BB68" w:rsidR="004E33E3" w:rsidRDefault="004E33E3" w:rsidP="003A70F9">
            <w:pPr>
              <w:pStyle w:val="TableParagraph"/>
              <w:spacing w:line="205" w:lineRule="exact"/>
              <w:rPr>
                <w:rFonts w:ascii="Times New Roman"/>
                <w:i/>
                <w:sz w:val="18"/>
              </w:rPr>
            </w:pPr>
          </w:p>
        </w:tc>
        <w:tc>
          <w:tcPr>
            <w:tcW w:w="1949" w:type="dxa"/>
          </w:tcPr>
          <w:p w14:paraId="6A9DB5FA" w14:textId="58F0BBAD" w:rsidR="004E33E3" w:rsidRDefault="004E33E3" w:rsidP="003A70F9">
            <w:pPr>
              <w:pStyle w:val="TableParagraph"/>
              <w:spacing w:line="360" w:lineRule="auto"/>
              <w:ind w:left="105"/>
              <w:rPr>
                <w:sz w:val="20"/>
              </w:rPr>
            </w:pPr>
            <w:r>
              <w:rPr>
                <w:sz w:val="20"/>
              </w:rPr>
              <w:t>50%</w:t>
            </w:r>
          </w:p>
        </w:tc>
        <w:tc>
          <w:tcPr>
            <w:tcW w:w="2976" w:type="dxa"/>
          </w:tcPr>
          <w:p w14:paraId="277027A6" w14:textId="1825D5A1" w:rsidR="004E33E3" w:rsidRDefault="004E33E3" w:rsidP="003A70F9">
            <w:pPr>
              <w:pStyle w:val="TableParagraph"/>
              <w:spacing w:line="229" w:lineRule="exact"/>
              <w:ind w:left="107"/>
              <w:rPr>
                <w:sz w:val="20"/>
              </w:rPr>
            </w:pPr>
            <w:r>
              <w:rPr>
                <w:sz w:val="20"/>
              </w:rPr>
              <w:t>2.1, 2.5, 3.4</w:t>
            </w:r>
          </w:p>
        </w:tc>
      </w:tr>
      <w:tr w:rsidR="004E33E3" w14:paraId="26B7BFF1" w14:textId="77777777" w:rsidTr="001C29BA">
        <w:trPr>
          <w:trHeight w:val="436"/>
        </w:trPr>
        <w:tc>
          <w:tcPr>
            <w:tcW w:w="3716" w:type="dxa"/>
          </w:tcPr>
          <w:p w14:paraId="6CD25E68" w14:textId="29413130" w:rsidR="004E33E3" w:rsidRDefault="004E33E3" w:rsidP="001C29BA">
            <w:pPr>
              <w:pStyle w:val="TableParagraph"/>
              <w:spacing w:line="227" w:lineRule="exact"/>
              <w:ind w:left="107"/>
              <w:rPr>
                <w:sz w:val="20"/>
              </w:rPr>
            </w:pPr>
            <w:r>
              <w:rPr>
                <w:sz w:val="20"/>
              </w:rPr>
              <w:t>Policies and procedures for Professional Experience statement</w:t>
            </w:r>
          </w:p>
          <w:p w14:paraId="5D7CA9B3" w14:textId="77777777" w:rsidR="004E33E3" w:rsidRPr="00D27B8E" w:rsidRDefault="004E33E3" w:rsidP="001C29BA">
            <w:pPr>
              <w:pStyle w:val="TableParagraph"/>
              <w:spacing w:line="189" w:lineRule="exact"/>
              <w:ind w:left="107"/>
              <w:rPr>
                <w:i/>
                <w:sz w:val="18"/>
              </w:rPr>
            </w:pPr>
            <w:r w:rsidRPr="00D27B8E">
              <w:rPr>
                <w:i/>
                <w:sz w:val="18"/>
              </w:rPr>
              <w:t>(assessed by the university)</w:t>
            </w:r>
          </w:p>
        </w:tc>
        <w:tc>
          <w:tcPr>
            <w:tcW w:w="1949" w:type="dxa"/>
          </w:tcPr>
          <w:p w14:paraId="128723DA" w14:textId="77777777" w:rsidR="004E33E3" w:rsidRDefault="004E33E3" w:rsidP="001C29BA">
            <w:pPr>
              <w:pStyle w:val="TableParagraph"/>
              <w:spacing w:line="229" w:lineRule="exact"/>
              <w:ind w:left="105"/>
              <w:rPr>
                <w:sz w:val="20"/>
              </w:rPr>
            </w:pPr>
            <w:r>
              <w:rPr>
                <w:sz w:val="20"/>
              </w:rPr>
              <w:t>Pass/Fail</w:t>
            </w:r>
          </w:p>
        </w:tc>
        <w:tc>
          <w:tcPr>
            <w:tcW w:w="2976" w:type="dxa"/>
          </w:tcPr>
          <w:p w14:paraId="65772448" w14:textId="59C4C1F3" w:rsidR="004E33E3" w:rsidRDefault="004E33E3" w:rsidP="001C29BA">
            <w:pPr>
              <w:pStyle w:val="TableParagraph"/>
              <w:spacing w:line="229" w:lineRule="exact"/>
              <w:ind w:left="107"/>
              <w:rPr>
                <w:sz w:val="20"/>
              </w:rPr>
            </w:pPr>
            <w:r>
              <w:rPr>
                <w:sz w:val="20"/>
              </w:rPr>
              <w:t>7.1, 7.2</w:t>
            </w:r>
          </w:p>
        </w:tc>
      </w:tr>
      <w:tr w:rsidR="004E33E3" w14:paraId="5780AE0D" w14:textId="77777777" w:rsidTr="001C29BA">
        <w:trPr>
          <w:trHeight w:val="438"/>
        </w:trPr>
        <w:tc>
          <w:tcPr>
            <w:tcW w:w="3716" w:type="dxa"/>
          </w:tcPr>
          <w:p w14:paraId="724B3599" w14:textId="7CCB0D7B" w:rsidR="004E33E3" w:rsidRDefault="004E33E3" w:rsidP="001C29BA">
            <w:pPr>
              <w:pStyle w:val="TableParagraph"/>
              <w:spacing w:line="227" w:lineRule="exact"/>
              <w:ind w:left="107"/>
              <w:rPr>
                <w:sz w:val="20"/>
              </w:rPr>
            </w:pPr>
            <w:r>
              <w:rPr>
                <w:sz w:val="20"/>
              </w:rPr>
              <w:t>Supervised professional experience</w:t>
            </w:r>
          </w:p>
          <w:p w14:paraId="4A541F80" w14:textId="2D7BCDBF" w:rsidR="004E33E3" w:rsidRPr="00D27B8E" w:rsidRDefault="004E33E3" w:rsidP="001C29BA">
            <w:pPr>
              <w:pStyle w:val="TableParagraph"/>
              <w:spacing w:line="191" w:lineRule="exact"/>
              <w:ind w:left="107"/>
              <w:rPr>
                <w:i/>
                <w:sz w:val="18"/>
              </w:rPr>
            </w:pPr>
            <w:r w:rsidRPr="00D27B8E">
              <w:rPr>
                <w:i/>
                <w:sz w:val="18"/>
              </w:rPr>
              <w:t>(assessed by supervising teacher/school)</w:t>
            </w:r>
          </w:p>
        </w:tc>
        <w:tc>
          <w:tcPr>
            <w:tcW w:w="1949" w:type="dxa"/>
          </w:tcPr>
          <w:p w14:paraId="18494127" w14:textId="77777777" w:rsidR="004E33E3" w:rsidRDefault="004E33E3" w:rsidP="001C29BA">
            <w:pPr>
              <w:pStyle w:val="TableParagraph"/>
              <w:spacing w:line="229" w:lineRule="exact"/>
              <w:ind w:left="105"/>
              <w:rPr>
                <w:sz w:val="20"/>
              </w:rPr>
            </w:pPr>
            <w:r>
              <w:rPr>
                <w:sz w:val="20"/>
              </w:rPr>
              <w:t>Pass/Fail</w:t>
            </w:r>
          </w:p>
        </w:tc>
        <w:tc>
          <w:tcPr>
            <w:tcW w:w="2976" w:type="dxa"/>
          </w:tcPr>
          <w:p w14:paraId="4D552BDD" w14:textId="76AAA81C" w:rsidR="004E33E3" w:rsidRDefault="004E33E3" w:rsidP="001C29BA">
            <w:pPr>
              <w:pStyle w:val="TableParagraph"/>
              <w:spacing w:line="229" w:lineRule="exact"/>
              <w:ind w:left="107"/>
              <w:rPr>
                <w:sz w:val="20"/>
              </w:rPr>
            </w:pPr>
            <w:r>
              <w:rPr>
                <w:sz w:val="20"/>
              </w:rPr>
              <w:t>1.1, 2.5, 4.2, 7.1, 7.2</w:t>
            </w:r>
          </w:p>
        </w:tc>
      </w:tr>
    </w:tbl>
    <w:p w14:paraId="186DBFDF" w14:textId="77777777" w:rsidR="004E33E3" w:rsidRDefault="004E33E3" w:rsidP="009F473A">
      <w:pPr>
        <w:pStyle w:val="ListParagraph"/>
        <w:tabs>
          <w:tab w:val="left" w:pos="1289"/>
        </w:tabs>
        <w:spacing w:before="79"/>
        <w:ind w:left="1288" w:firstLine="0"/>
        <w:rPr>
          <w:b/>
          <w:color w:val="6F2F9F"/>
          <w:sz w:val="24"/>
        </w:rPr>
      </w:pPr>
    </w:p>
    <w:p w14:paraId="24D9C83D" w14:textId="77777777" w:rsidR="004E33E3" w:rsidRDefault="004E33E3" w:rsidP="004E33E3">
      <w:pPr>
        <w:ind w:left="820"/>
        <w:jc w:val="both"/>
        <w:rPr>
          <w:sz w:val="20"/>
        </w:rPr>
      </w:pPr>
      <w:r>
        <w:rPr>
          <w:b/>
          <w:sz w:val="20"/>
        </w:rPr>
        <w:t xml:space="preserve">On-campus workshops: </w:t>
      </w:r>
      <w:r>
        <w:rPr>
          <w:sz w:val="20"/>
        </w:rPr>
        <w:t>12 x 1 hour</w:t>
      </w:r>
    </w:p>
    <w:p w14:paraId="51E38B2D" w14:textId="77777777" w:rsidR="004E33E3" w:rsidRDefault="004E33E3" w:rsidP="004E33E3">
      <w:pPr>
        <w:pStyle w:val="BodyText"/>
        <w:spacing w:before="1"/>
      </w:pPr>
    </w:p>
    <w:p w14:paraId="215F0DF9" w14:textId="4024BB81" w:rsidR="004E33E3" w:rsidRDefault="004E33E3" w:rsidP="00B86A75">
      <w:pPr>
        <w:pStyle w:val="Heading9"/>
        <w:numPr>
          <w:ilvl w:val="0"/>
          <w:numId w:val="0"/>
        </w:numPr>
        <w:spacing w:before="1"/>
        <w:ind w:left="1584"/>
        <w:jc w:val="both"/>
      </w:pPr>
      <w:r>
        <w:t>Examples of topics included in the on-campus workshops:</w:t>
      </w:r>
    </w:p>
    <w:p w14:paraId="5C3A1635" w14:textId="77777777" w:rsidR="004E33E3" w:rsidRPr="004E33E3" w:rsidRDefault="004E33E3" w:rsidP="00B86A75">
      <w:pPr>
        <w:pStyle w:val="Heading9"/>
        <w:numPr>
          <w:ilvl w:val="0"/>
          <w:numId w:val="0"/>
        </w:numPr>
        <w:spacing w:before="1"/>
        <w:ind w:left="1418"/>
        <w:jc w:val="both"/>
      </w:pPr>
    </w:p>
    <w:p w14:paraId="070D662A" w14:textId="77777777" w:rsidR="004E33E3" w:rsidRPr="003A70F9" w:rsidRDefault="004E33E3" w:rsidP="009B5A4B">
      <w:pPr>
        <w:pStyle w:val="ListParagraph"/>
        <w:numPr>
          <w:ilvl w:val="0"/>
          <w:numId w:val="23"/>
        </w:numPr>
        <w:rPr>
          <w:rFonts w:asciiTheme="minorHAnsi" w:eastAsia="Calibri" w:hAnsiTheme="minorHAnsi"/>
          <w:i/>
          <w:sz w:val="20"/>
          <w:szCs w:val="20"/>
        </w:rPr>
      </w:pPr>
      <w:r w:rsidRPr="003A70F9">
        <w:rPr>
          <w:b/>
          <w:bCs/>
          <w:sz w:val="20"/>
          <w:szCs w:val="20"/>
        </w:rPr>
        <w:t>Understanding Numeracy</w:t>
      </w:r>
      <w:r w:rsidRPr="003A70F9">
        <w:rPr>
          <w:sz w:val="20"/>
          <w:szCs w:val="20"/>
        </w:rPr>
        <w:t>: Personal conceptions of numeracy; exploring what a numerate person knows and can do; examining connections between mathematics and numeracy.</w:t>
      </w:r>
    </w:p>
    <w:p w14:paraId="28150192"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Numeracy across the curriculum</w:t>
      </w:r>
      <w:r w:rsidRPr="003A70F9">
        <w:rPr>
          <w:sz w:val="20"/>
          <w:szCs w:val="20"/>
        </w:rPr>
        <w:t>: History of the idea of numeracy in Australia and beyond; numeracy as a general capability in the Australian Curriculum.</w:t>
      </w:r>
    </w:p>
    <w:p w14:paraId="48EA0D3D"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Numeracy across the curriculum</w:t>
      </w:r>
      <w:r w:rsidRPr="003A70F9">
        <w:rPr>
          <w:sz w:val="20"/>
          <w:szCs w:val="20"/>
        </w:rPr>
        <w:t>: Discussion of historical ideas and definitions of numeracy; examining the place of numeracy in the Australian Curriculum and the Queensland context.</w:t>
      </w:r>
    </w:p>
    <w:p w14:paraId="560AB6C6"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Numeracy in the 21st century</w:t>
      </w:r>
      <w:r w:rsidRPr="003A70F9">
        <w:rPr>
          <w:sz w:val="20"/>
          <w:szCs w:val="20"/>
        </w:rPr>
        <w:t>: A theoretical model and framework for curriculum planning and task design.</w:t>
      </w:r>
    </w:p>
    <w:p w14:paraId="7412AD0F"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Numeracy in the 21st century</w:t>
      </w:r>
      <w:r w:rsidRPr="003A70F9">
        <w:rPr>
          <w:sz w:val="20"/>
          <w:szCs w:val="20"/>
        </w:rPr>
        <w:t>: Examining the numeracy model in detail and considering its use to plan and design numeracy activities.</w:t>
      </w:r>
    </w:p>
    <w:p w14:paraId="0B85FE35"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Professional issues</w:t>
      </w:r>
      <w:r w:rsidRPr="003A70F9">
        <w:rPr>
          <w:sz w:val="20"/>
          <w:szCs w:val="20"/>
        </w:rPr>
        <w:t>: Planning for professional experience. Focus on observing numeracy in learning areas, numeracy in NAPLAN, numeracy education roles in schools.</w:t>
      </w:r>
    </w:p>
    <w:p w14:paraId="2E75DE25"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Professional issues</w:t>
      </w:r>
      <w:r w:rsidRPr="003A70F9">
        <w:rPr>
          <w:sz w:val="20"/>
          <w:szCs w:val="20"/>
        </w:rPr>
        <w:t>: Identifying numeracy through classroom observations, exploring numeracy teaching and learning roles in schools.</w:t>
      </w:r>
    </w:p>
    <w:p w14:paraId="7AD7EF54"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The role of ICTs in numeracy</w:t>
      </w:r>
      <w:r w:rsidRPr="003A70F9">
        <w:rPr>
          <w:sz w:val="20"/>
          <w:szCs w:val="20"/>
        </w:rPr>
        <w:t>: Examining the diverse roles of ICT to support the teaching and learning of numeracy.</w:t>
      </w:r>
      <w:r w:rsidRPr="003A70F9">
        <w:rPr>
          <w:b/>
          <w:bCs/>
          <w:sz w:val="20"/>
          <w:szCs w:val="20"/>
        </w:rPr>
        <w:t xml:space="preserve"> </w:t>
      </w:r>
    </w:p>
    <w:p w14:paraId="49056B11"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The role of ICTs in numeracy</w:t>
      </w:r>
      <w:r w:rsidRPr="003A70F9">
        <w:rPr>
          <w:sz w:val="20"/>
          <w:szCs w:val="20"/>
        </w:rPr>
        <w:t>: Exploring a range of ICTs, including websites, programs, apps to support the teaching and learning of numeracy. Focus on the numeracy model to identify which elements of numeracy can be developed through ICTs.</w:t>
      </w:r>
    </w:p>
    <w:p w14:paraId="6A2C19BB"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Numeracy demands of the curriculum</w:t>
      </w:r>
      <w:r w:rsidRPr="003A70F9">
        <w:rPr>
          <w:sz w:val="20"/>
          <w:szCs w:val="20"/>
        </w:rPr>
        <w:t>: Using the numeracy model to audit the numeracy demands of learning areas in the Australian Curriculum.</w:t>
      </w:r>
    </w:p>
    <w:p w14:paraId="38E41AC3"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Numeracy demands of the curriculum</w:t>
      </w:r>
      <w:r w:rsidRPr="003A70F9">
        <w:rPr>
          <w:sz w:val="20"/>
          <w:szCs w:val="20"/>
        </w:rPr>
        <w:t xml:space="preserve">: Using the numeracy model to audit numeracy demands. </w:t>
      </w:r>
      <w:r w:rsidRPr="003A70F9">
        <w:rPr>
          <w:sz w:val="20"/>
          <w:szCs w:val="20"/>
        </w:rPr>
        <w:lastRenderedPageBreak/>
        <w:t>Identifying numeracy teaching opportunities in learning areas.</w:t>
      </w:r>
    </w:p>
    <w:p w14:paraId="21E38009"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Numeracy opportunities across the curriculum</w:t>
      </w:r>
      <w:r w:rsidRPr="003A70F9">
        <w:rPr>
          <w:sz w:val="20"/>
          <w:szCs w:val="20"/>
        </w:rPr>
        <w:t>: Recognising numeracy opportunities in learning areas. Case studies of tasks that teachers have developed and used to create numeracy learning opportunities.</w:t>
      </w:r>
    </w:p>
    <w:p w14:paraId="2FB3A0E7"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Numeracy across the curriculum</w:t>
      </w:r>
      <w:r w:rsidRPr="003A70F9">
        <w:rPr>
          <w:sz w:val="20"/>
          <w:szCs w:val="20"/>
        </w:rPr>
        <w:t>: In depth examination of tasks designed to support development of numeracy in learning areas. Group activity: identifying a numeracy teaching opportunity in a learning area.</w:t>
      </w:r>
    </w:p>
    <w:p w14:paraId="25ED5DF8"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Planning for numeracy across the curriculum</w:t>
      </w:r>
      <w:r w:rsidRPr="003A70F9">
        <w:rPr>
          <w:sz w:val="20"/>
          <w:szCs w:val="20"/>
        </w:rPr>
        <w:t>: Using the numeracy model to map numeracy in learning areas. Creating rich numeracy tasks in different learning areas</w:t>
      </w:r>
    </w:p>
    <w:p w14:paraId="1E3AB39C"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Assessing numeracy learning</w:t>
      </w:r>
      <w:r w:rsidRPr="003A70F9">
        <w:rPr>
          <w:sz w:val="20"/>
          <w:szCs w:val="20"/>
        </w:rPr>
        <w:t>: Critical analysis of what can be learned from NAPLAN and PISA. Examining the numeracy components in NAPLAN and PISA items.</w:t>
      </w:r>
    </w:p>
    <w:p w14:paraId="4D092A35" w14:textId="77777777" w:rsidR="004E33E3" w:rsidRPr="003A70F9" w:rsidRDefault="004E33E3" w:rsidP="009B5A4B">
      <w:pPr>
        <w:pStyle w:val="ListParagraph"/>
        <w:numPr>
          <w:ilvl w:val="0"/>
          <w:numId w:val="23"/>
        </w:numPr>
        <w:rPr>
          <w:rFonts w:eastAsia="Calibri"/>
          <w:i/>
          <w:sz w:val="20"/>
          <w:szCs w:val="20"/>
        </w:rPr>
      </w:pPr>
      <w:r w:rsidRPr="003A70F9">
        <w:rPr>
          <w:b/>
          <w:bCs/>
          <w:sz w:val="20"/>
          <w:szCs w:val="20"/>
        </w:rPr>
        <w:t>Whole school approaches to numeracy</w:t>
      </w:r>
      <w:r w:rsidRPr="003A70F9">
        <w:rPr>
          <w:sz w:val="20"/>
          <w:szCs w:val="20"/>
        </w:rPr>
        <w:t>: Focus on curriculum leadership approaches to engage colleagues, parents, cross-curricular teams and making school links to enhance numeracy</w:t>
      </w:r>
      <w:r w:rsidRPr="003A70F9">
        <w:rPr>
          <w:b/>
          <w:bCs/>
          <w:sz w:val="20"/>
          <w:szCs w:val="20"/>
        </w:rPr>
        <w:t>.</w:t>
      </w:r>
    </w:p>
    <w:p w14:paraId="6B728B58" w14:textId="00DF90CA" w:rsidR="004E33E3" w:rsidRPr="00EC0599" w:rsidRDefault="004E33E3" w:rsidP="009B5A4B">
      <w:pPr>
        <w:pStyle w:val="ListParagraph"/>
        <w:numPr>
          <w:ilvl w:val="0"/>
          <w:numId w:val="23"/>
        </w:numPr>
        <w:rPr>
          <w:b/>
          <w:color w:val="6F2F9F"/>
          <w:sz w:val="20"/>
          <w:szCs w:val="20"/>
        </w:rPr>
      </w:pPr>
      <w:r w:rsidRPr="003A70F9">
        <w:rPr>
          <w:b/>
          <w:bCs/>
          <w:sz w:val="20"/>
          <w:szCs w:val="20"/>
        </w:rPr>
        <w:t>Challenges and dilemmas</w:t>
      </w:r>
      <w:r w:rsidRPr="003A70F9">
        <w:rPr>
          <w:sz w:val="20"/>
          <w:szCs w:val="20"/>
        </w:rPr>
        <w:t>: Research on the experiences of Australian teachers in embedding numeracy across the curriculum.</w:t>
      </w:r>
    </w:p>
    <w:p w14:paraId="1BC23767" w14:textId="77777777" w:rsidR="00EC0599" w:rsidRPr="003A70F9" w:rsidRDefault="00EC0599" w:rsidP="00EC0599">
      <w:pPr>
        <w:pStyle w:val="ListParagraph"/>
        <w:ind w:left="1900" w:firstLine="0"/>
        <w:rPr>
          <w:b/>
          <w:color w:val="6F2F9F"/>
          <w:sz w:val="20"/>
          <w:szCs w:val="20"/>
        </w:rPr>
      </w:pPr>
    </w:p>
    <w:p w14:paraId="062C34B2" w14:textId="76E5F494" w:rsidR="009269C5" w:rsidRDefault="009269C5" w:rsidP="00B75731">
      <w:pPr>
        <w:pStyle w:val="Heading3"/>
        <w:numPr>
          <w:ilvl w:val="0"/>
          <w:numId w:val="0"/>
        </w:numPr>
        <w:ind w:left="1440"/>
      </w:pPr>
      <w:bookmarkStart w:id="8" w:name="_Toc63078677"/>
      <w:r>
        <w:t>Placement information and assessment for</w:t>
      </w:r>
      <w:r w:rsidRPr="00EC0599">
        <w:rPr>
          <w:spacing w:val="-4"/>
        </w:rPr>
        <w:t xml:space="preserve"> </w:t>
      </w:r>
      <w:r>
        <w:t>EDUC3602</w:t>
      </w:r>
      <w:bookmarkEnd w:id="8"/>
    </w:p>
    <w:p w14:paraId="28079266" w14:textId="122B5D93" w:rsidR="009269C5" w:rsidRDefault="009269C5" w:rsidP="009269C5">
      <w:pPr>
        <w:ind w:left="1540"/>
        <w:rPr>
          <w:b/>
          <w:color w:val="6F2F9F"/>
          <w:sz w:val="20"/>
          <w:szCs w:val="20"/>
        </w:rPr>
      </w:pPr>
    </w:p>
    <w:p w14:paraId="486DC84C" w14:textId="624B9778" w:rsidR="009269C5" w:rsidRDefault="009269C5" w:rsidP="009269C5">
      <w:pPr>
        <w:pStyle w:val="BodyText"/>
        <w:spacing w:line="229" w:lineRule="exact"/>
        <w:ind w:left="820"/>
      </w:pPr>
      <w:r>
        <w:rPr>
          <w:b/>
        </w:rPr>
        <w:t xml:space="preserve">Duration: </w:t>
      </w:r>
      <w:r>
        <w:t>5 days (single days</w:t>
      </w:r>
      <w:r w:rsidR="00DF0F83">
        <w:t>)</w:t>
      </w:r>
    </w:p>
    <w:p w14:paraId="36A9FA34" w14:textId="07333B1C" w:rsidR="009269C5" w:rsidRDefault="009269C5" w:rsidP="009269C5">
      <w:pPr>
        <w:pStyle w:val="BodyText"/>
        <w:spacing w:line="242" w:lineRule="auto"/>
        <w:ind w:left="820" w:right="1019"/>
      </w:pPr>
      <w:r>
        <w:rPr>
          <w:b/>
        </w:rPr>
        <w:t xml:space="preserve">Description: </w:t>
      </w:r>
      <w:r>
        <w:t>“Hands-on” observation</w:t>
      </w:r>
      <w:r w:rsidR="0031246B">
        <w:t xml:space="preserve"> and </w:t>
      </w:r>
      <w:r>
        <w:t>classroom assistance</w:t>
      </w:r>
      <w:r w:rsidR="0031246B">
        <w:t xml:space="preserve"> </w:t>
      </w:r>
      <w:r>
        <w:t>(not necessarily teaching area specific).</w:t>
      </w:r>
    </w:p>
    <w:p w14:paraId="24B17F4F" w14:textId="2DC363FF" w:rsidR="009269C5" w:rsidRDefault="009269C5" w:rsidP="009269C5">
      <w:pPr>
        <w:ind w:left="1540"/>
        <w:rPr>
          <w:b/>
          <w:color w:val="6F2F9F"/>
          <w:sz w:val="20"/>
          <w:szCs w:val="20"/>
        </w:rPr>
      </w:pPr>
    </w:p>
    <w:p w14:paraId="1C7A65C5" w14:textId="2FBB3AFF" w:rsidR="00DF0F83" w:rsidRDefault="00DF0F83" w:rsidP="00B86A75">
      <w:pPr>
        <w:pStyle w:val="Heading9"/>
        <w:numPr>
          <w:ilvl w:val="0"/>
          <w:numId w:val="0"/>
        </w:numPr>
        <w:ind w:firstLine="720"/>
      </w:pPr>
      <w:r>
        <w:t>Areas for preservice teacher observation:</w:t>
      </w:r>
    </w:p>
    <w:p w14:paraId="3CD30CF9" w14:textId="77777777" w:rsidR="00DF0F83" w:rsidRDefault="00DF0F83" w:rsidP="00B86A75">
      <w:pPr>
        <w:pStyle w:val="Heading9"/>
        <w:numPr>
          <w:ilvl w:val="0"/>
          <w:numId w:val="0"/>
        </w:numPr>
        <w:ind w:left="1584"/>
      </w:pPr>
    </w:p>
    <w:p w14:paraId="3F8EC886" w14:textId="693C4DC9" w:rsidR="00DF0F83" w:rsidRPr="003A70F9" w:rsidRDefault="00DF0F83" w:rsidP="009B5A4B">
      <w:pPr>
        <w:pStyle w:val="ListParagraph"/>
        <w:numPr>
          <w:ilvl w:val="0"/>
          <w:numId w:val="24"/>
        </w:numPr>
        <w:rPr>
          <w:rFonts w:asciiTheme="minorHAnsi" w:eastAsia="Calibri" w:hAnsiTheme="minorHAnsi"/>
          <w:i/>
          <w:sz w:val="20"/>
          <w:szCs w:val="20"/>
        </w:rPr>
      </w:pPr>
      <w:r w:rsidRPr="003A70F9">
        <w:rPr>
          <w:sz w:val="20"/>
          <w:szCs w:val="20"/>
        </w:rPr>
        <w:t>Focus on observing numeracy in learning areas, numeracy in NAPLAN, numeracy education roles in schools.</w:t>
      </w:r>
    </w:p>
    <w:p w14:paraId="63AF898E" w14:textId="786E55AB" w:rsidR="00DF0F83" w:rsidRPr="003A70F9" w:rsidRDefault="00DF0F83" w:rsidP="009B5A4B">
      <w:pPr>
        <w:pStyle w:val="ListParagraph"/>
        <w:numPr>
          <w:ilvl w:val="0"/>
          <w:numId w:val="24"/>
        </w:numPr>
        <w:rPr>
          <w:rFonts w:eastAsia="Calibri"/>
          <w:i/>
          <w:sz w:val="20"/>
          <w:szCs w:val="20"/>
        </w:rPr>
      </w:pPr>
      <w:r w:rsidRPr="003A70F9">
        <w:rPr>
          <w:sz w:val="20"/>
          <w:szCs w:val="20"/>
        </w:rPr>
        <w:t>Identifying numeracy through classroom observations, exploring numeracy teaching and learning roles in schools.</w:t>
      </w:r>
    </w:p>
    <w:p w14:paraId="603CF45C" w14:textId="4CD27A6A" w:rsidR="00DF0F83" w:rsidRPr="003A70F9" w:rsidRDefault="00DF0F83" w:rsidP="009B5A4B">
      <w:pPr>
        <w:pStyle w:val="ListParagraph"/>
        <w:numPr>
          <w:ilvl w:val="0"/>
          <w:numId w:val="24"/>
        </w:numPr>
        <w:rPr>
          <w:rFonts w:eastAsia="Calibri"/>
          <w:i/>
          <w:sz w:val="20"/>
          <w:szCs w:val="20"/>
        </w:rPr>
      </w:pPr>
      <w:r w:rsidRPr="003A70F9">
        <w:rPr>
          <w:sz w:val="20"/>
          <w:szCs w:val="20"/>
        </w:rPr>
        <w:t xml:space="preserve">Examining the diverse roles of ICT to support the teaching and learning of numeracy. </w:t>
      </w:r>
    </w:p>
    <w:p w14:paraId="1D775D38" w14:textId="62F22A56" w:rsidR="00DF0F83" w:rsidRPr="003A70F9" w:rsidRDefault="00DF0F83" w:rsidP="009B5A4B">
      <w:pPr>
        <w:pStyle w:val="ListParagraph"/>
        <w:numPr>
          <w:ilvl w:val="0"/>
          <w:numId w:val="24"/>
        </w:numPr>
        <w:rPr>
          <w:rFonts w:eastAsia="Calibri"/>
          <w:i/>
          <w:sz w:val="20"/>
          <w:szCs w:val="20"/>
        </w:rPr>
      </w:pPr>
      <w:r w:rsidRPr="003A70F9">
        <w:rPr>
          <w:sz w:val="20"/>
          <w:szCs w:val="20"/>
        </w:rPr>
        <w:t>Exploring a range of ICTs, including websites, programs, apps to support the teaching and learning of numeracy. Focus on the numeracy model to identify which elements of numeracy can be developed through ICTs</w:t>
      </w:r>
    </w:p>
    <w:p w14:paraId="47A0127D" w14:textId="77777777" w:rsidR="00DF0F83" w:rsidRPr="003A70F9" w:rsidRDefault="00DF0F83" w:rsidP="003A70F9">
      <w:pPr>
        <w:ind w:left="1540"/>
        <w:rPr>
          <w:rFonts w:eastAsia="Calibri"/>
          <w:i/>
          <w:sz w:val="20"/>
          <w:szCs w:val="20"/>
        </w:rPr>
      </w:pPr>
    </w:p>
    <w:p w14:paraId="333DA3C8" w14:textId="76677C8E" w:rsidR="00DF0F83" w:rsidRDefault="00DF0F83" w:rsidP="00DF0F83">
      <w:pPr>
        <w:ind w:firstLine="851"/>
      </w:pPr>
      <w:r>
        <w:rPr>
          <w:b/>
        </w:rPr>
        <w:t xml:space="preserve">Assessment: </w:t>
      </w:r>
      <w:r>
        <w:t>Final evaluation form. This can be found here</w:t>
      </w:r>
    </w:p>
    <w:p w14:paraId="7B224DA4" w14:textId="6E0988BB" w:rsidR="00DF0F83" w:rsidRDefault="00DF0F83" w:rsidP="00DF0F83">
      <w:pPr>
        <w:ind w:firstLine="851"/>
      </w:pPr>
    </w:p>
    <w:p w14:paraId="7ECF6D62" w14:textId="31C954E4" w:rsidR="00DF0F83" w:rsidRDefault="00DF0F83" w:rsidP="00DF0F83">
      <w:pPr>
        <w:ind w:firstLine="851"/>
        <w:rPr>
          <w:b/>
          <w:sz w:val="20"/>
        </w:rPr>
      </w:pPr>
      <w:r>
        <w:rPr>
          <w:b/>
          <w:sz w:val="20"/>
        </w:rPr>
        <w:t>Australian Professional Standards assessed within the school placement: 1.1, 2.5, 4.2, 7.1, 7.2</w:t>
      </w:r>
    </w:p>
    <w:p w14:paraId="13CA8107" w14:textId="5AC4A6FC" w:rsidR="00983125" w:rsidRDefault="00983125" w:rsidP="00DF0F83">
      <w:pPr>
        <w:ind w:firstLine="851"/>
        <w:rPr>
          <w:b/>
          <w:sz w:val="20"/>
        </w:rPr>
      </w:pPr>
    </w:p>
    <w:p w14:paraId="4C708A42" w14:textId="710BA36C" w:rsidR="00983125" w:rsidRDefault="00D463AB" w:rsidP="00B75731">
      <w:pPr>
        <w:pStyle w:val="Heading3"/>
        <w:numPr>
          <w:ilvl w:val="0"/>
          <w:numId w:val="0"/>
        </w:numPr>
        <w:ind w:left="1440"/>
      </w:pPr>
      <w:bookmarkStart w:id="9" w:name="_Toc63078678"/>
      <w:r>
        <w:t>Important Dates</w:t>
      </w:r>
      <w:r w:rsidR="00983125" w:rsidRPr="003A70F9">
        <w:t xml:space="preserve"> for</w:t>
      </w:r>
      <w:r w:rsidR="00983125" w:rsidRPr="003A70F9">
        <w:rPr>
          <w:spacing w:val="-4"/>
        </w:rPr>
        <w:t xml:space="preserve"> </w:t>
      </w:r>
      <w:r w:rsidR="00983125" w:rsidRPr="003A70F9">
        <w:t>EDUC3602</w:t>
      </w:r>
      <w:bookmarkEnd w:id="9"/>
    </w:p>
    <w:p w14:paraId="66895294" w14:textId="3F08CD87" w:rsidR="00083831" w:rsidRDefault="00083831" w:rsidP="00B75731">
      <w:pPr>
        <w:pStyle w:val="Heading3"/>
        <w:numPr>
          <w:ilvl w:val="0"/>
          <w:numId w:val="0"/>
        </w:numPr>
        <w:ind w:left="1440"/>
      </w:pPr>
    </w:p>
    <w:p w14:paraId="4ED1AFC2" w14:textId="1DA45D19" w:rsidR="00083831" w:rsidRDefault="00083831" w:rsidP="00083831">
      <w:pPr>
        <w:pStyle w:val="BodyText"/>
        <w:tabs>
          <w:tab w:val="left" w:pos="2260"/>
        </w:tabs>
        <w:ind w:left="820"/>
      </w:pPr>
      <w:r>
        <w:rPr>
          <w:b/>
        </w:rPr>
        <w:t>Duration:</w:t>
      </w:r>
      <w:r>
        <w:rPr>
          <w:b/>
        </w:rPr>
        <w:tab/>
      </w:r>
      <w:r w:rsidR="009622EA" w:rsidRPr="009622EA">
        <w:rPr>
          <w:bCs/>
          <w:color w:val="212121"/>
          <w:sz w:val="21"/>
        </w:rPr>
        <w:t>5</w:t>
      </w:r>
      <w:r w:rsidR="009622EA" w:rsidRPr="009622EA">
        <w:rPr>
          <w:bCs/>
          <w:color w:val="212121"/>
          <w:spacing w:val="-11"/>
          <w:sz w:val="21"/>
        </w:rPr>
        <w:t xml:space="preserve"> </w:t>
      </w:r>
      <w:r w:rsidR="009622EA" w:rsidRPr="009622EA">
        <w:rPr>
          <w:bCs/>
          <w:color w:val="212121"/>
          <w:sz w:val="21"/>
        </w:rPr>
        <w:t>single</w:t>
      </w:r>
      <w:r w:rsidR="009622EA" w:rsidRPr="009622EA">
        <w:rPr>
          <w:bCs/>
          <w:color w:val="212121"/>
          <w:spacing w:val="-11"/>
          <w:sz w:val="21"/>
        </w:rPr>
        <w:t xml:space="preserve"> </w:t>
      </w:r>
      <w:r w:rsidR="009622EA" w:rsidRPr="009622EA">
        <w:rPr>
          <w:bCs/>
          <w:color w:val="212121"/>
          <w:sz w:val="21"/>
        </w:rPr>
        <w:t>days</w:t>
      </w:r>
      <w:r w:rsidR="009622EA">
        <w:t xml:space="preserve"> </w:t>
      </w:r>
    </w:p>
    <w:p w14:paraId="5D507739" w14:textId="09D4DA47" w:rsidR="00083831" w:rsidRPr="00A10DBB" w:rsidRDefault="00083831" w:rsidP="00083831">
      <w:pPr>
        <w:tabs>
          <w:tab w:val="left" w:pos="2260"/>
        </w:tabs>
        <w:spacing w:before="6" w:line="247" w:lineRule="auto"/>
        <w:ind w:left="2260" w:right="1332" w:hanging="1440"/>
        <w:rPr>
          <w:sz w:val="21"/>
        </w:rPr>
      </w:pPr>
      <w:r>
        <w:rPr>
          <w:b/>
          <w:sz w:val="20"/>
        </w:rPr>
        <w:t>Dates:</w:t>
      </w:r>
      <w:r>
        <w:rPr>
          <w:b/>
          <w:sz w:val="20"/>
        </w:rPr>
        <w:tab/>
      </w:r>
      <w:r w:rsidRPr="00A10DBB">
        <w:rPr>
          <w:color w:val="212121"/>
          <w:sz w:val="21"/>
        </w:rPr>
        <w:t xml:space="preserve">Fri </w:t>
      </w:r>
      <w:r w:rsidR="009622EA">
        <w:rPr>
          <w:color w:val="212121"/>
          <w:sz w:val="21"/>
        </w:rPr>
        <w:t>23 Apr</w:t>
      </w:r>
      <w:r w:rsidRPr="00A10DBB">
        <w:rPr>
          <w:color w:val="212121"/>
          <w:sz w:val="21"/>
        </w:rPr>
        <w:t>,</w:t>
      </w:r>
      <w:r w:rsidRPr="00A10DBB">
        <w:rPr>
          <w:color w:val="212121"/>
          <w:spacing w:val="-10"/>
          <w:sz w:val="21"/>
        </w:rPr>
        <w:t xml:space="preserve"> </w:t>
      </w:r>
      <w:r w:rsidRPr="00A10DBB">
        <w:rPr>
          <w:color w:val="212121"/>
          <w:sz w:val="21"/>
        </w:rPr>
        <w:t>Fri</w:t>
      </w:r>
      <w:r w:rsidRPr="00A10DBB">
        <w:rPr>
          <w:color w:val="212121"/>
          <w:spacing w:val="-11"/>
          <w:sz w:val="21"/>
        </w:rPr>
        <w:t xml:space="preserve"> </w:t>
      </w:r>
      <w:r w:rsidR="009622EA">
        <w:rPr>
          <w:color w:val="212121"/>
          <w:sz w:val="21"/>
        </w:rPr>
        <w:t>30 Apr</w:t>
      </w:r>
      <w:r w:rsidRPr="00A10DBB">
        <w:rPr>
          <w:color w:val="212121"/>
          <w:sz w:val="21"/>
        </w:rPr>
        <w:t>,</w:t>
      </w:r>
      <w:r w:rsidRPr="00A10DBB">
        <w:rPr>
          <w:color w:val="212121"/>
          <w:spacing w:val="-12"/>
          <w:sz w:val="21"/>
        </w:rPr>
        <w:t xml:space="preserve"> </w:t>
      </w:r>
      <w:r w:rsidRPr="00A10DBB">
        <w:rPr>
          <w:color w:val="212121"/>
          <w:sz w:val="21"/>
        </w:rPr>
        <w:t xml:space="preserve">Fri </w:t>
      </w:r>
      <w:r w:rsidR="009622EA">
        <w:rPr>
          <w:color w:val="212121"/>
          <w:sz w:val="21"/>
        </w:rPr>
        <w:t xml:space="preserve">07 May, </w:t>
      </w:r>
      <w:r w:rsidRPr="00A10DBB">
        <w:rPr>
          <w:color w:val="212121"/>
          <w:sz w:val="21"/>
        </w:rPr>
        <w:t xml:space="preserve">Fri </w:t>
      </w:r>
      <w:r w:rsidR="009622EA">
        <w:rPr>
          <w:color w:val="212121"/>
          <w:sz w:val="21"/>
        </w:rPr>
        <w:t>14 May</w:t>
      </w:r>
      <w:r w:rsidRPr="00A10DBB">
        <w:rPr>
          <w:color w:val="212121"/>
          <w:sz w:val="21"/>
        </w:rPr>
        <w:t>,</w:t>
      </w:r>
      <w:r w:rsidRPr="00A10DBB">
        <w:rPr>
          <w:color w:val="212121"/>
          <w:spacing w:val="-12"/>
          <w:sz w:val="21"/>
        </w:rPr>
        <w:t xml:space="preserve"> Fri</w:t>
      </w:r>
      <w:r w:rsidRPr="00A10DBB">
        <w:rPr>
          <w:color w:val="212121"/>
          <w:sz w:val="21"/>
        </w:rPr>
        <w:t xml:space="preserve"> </w:t>
      </w:r>
      <w:r w:rsidR="009622EA">
        <w:rPr>
          <w:color w:val="212121"/>
          <w:sz w:val="21"/>
        </w:rPr>
        <w:t>21 May</w:t>
      </w:r>
      <w:r w:rsidRPr="00A10DBB">
        <w:rPr>
          <w:color w:val="212121"/>
          <w:spacing w:val="-5"/>
          <w:sz w:val="21"/>
        </w:rPr>
        <w:t xml:space="preserve"> </w:t>
      </w:r>
      <w:r w:rsidRPr="00A10DBB">
        <w:rPr>
          <w:color w:val="212121"/>
          <w:sz w:val="21"/>
        </w:rPr>
        <w:t>2021</w:t>
      </w:r>
      <w:r w:rsidRPr="00A10DBB">
        <w:rPr>
          <w:color w:val="212121"/>
          <w:spacing w:val="-6"/>
          <w:sz w:val="21"/>
        </w:rPr>
        <w:t xml:space="preserve"> </w:t>
      </w:r>
      <w:r w:rsidRPr="00A10DBB">
        <w:rPr>
          <w:b/>
          <w:color w:val="212121"/>
          <w:spacing w:val="-6"/>
          <w:sz w:val="21"/>
        </w:rPr>
        <w:t xml:space="preserve"> </w:t>
      </w:r>
    </w:p>
    <w:p w14:paraId="63C82A5B" w14:textId="77777777" w:rsidR="00083831" w:rsidRDefault="00083831" w:rsidP="00083831">
      <w:pPr>
        <w:pStyle w:val="BodyText"/>
        <w:spacing w:before="2"/>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072"/>
        <w:gridCol w:w="5305"/>
      </w:tblGrid>
      <w:tr w:rsidR="00083831" w14:paraId="565881B9" w14:textId="77777777" w:rsidTr="00A27711">
        <w:trPr>
          <w:trHeight w:val="230"/>
        </w:trPr>
        <w:tc>
          <w:tcPr>
            <w:tcW w:w="2088" w:type="dxa"/>
          </w:tcPr>
          <w:p w14:paraId="110DDAD9" w14:textId="77777777" w:rsidR="00083831" w:rsidRDefault="00083831" w:rsidP="00A27711">
            <w:pPr>
              <w:pStyle w:val="TableParagraph"/>
              <w:spacing w:line="210" w:lineRule="exact"/>
              <w:ind w:left="749" w:right="744"/>
              <w:jc w:val="center"/>
              <w:rPr>
                <w:b/>
                <w:sz w:val="20"/>
              </w:rPr>
            </w:pPr>
            <w:r>
              <w:rPr>
                <w:b/>
                <w:sz w:val="20"/>
              </w:rPr>
              <w:t>Event</w:t>
            </w:r>
          </w:p>
        </w:tc>
        <w:tc>
          <w:tcPr>
            <w:tcW w:w="2072" w:type="dxa"/>
          </w:tcPr>
          <w:p w14:paraId="5B917EFD" w14:textId="77777777" w:rsidR="00083831" w:rsidRDefault="00083831" w:rsidP="00A27711">
            <w:pPr>
              <w:pStyle w:val="TableParagraph"/>
              <w:spacing w:line="210" w:lineRule="exact"/>
              <w:ind w:left="713" w:right="708"/>
              <w:jc w:val="center"/>
              <w:rPr>
                <w:b/>
                <w:sz w:val="20"/>
              </w:rPr>
            </w:pPr>
            <w:r>
              <w:rPr>
                <w:b/>
                <w:sz w:val="20"/>
              </w:rPr>
              <w:t>Date/s</w:t>
            </w:r>
          </w:p>
        </w:tc>
        <w:tc>
          <w:tcPr>
            <w:tcW w:w="5305" w:type="dxa"/>
          </w:tcPr>
          <w:p w14:paraId="77C186AD" w14:textId="77777777" w:rsidR="00083831" w:rsidRDefault="00083831" w:rsidP="00A27711">
            <w:pPr>
              <w:pStyle w:val="TableParagraph"/>
              <w:spacing w:line="210" w:lineRule="exact"/>
              <w:ind w:left="2352" w:right="2346"/>
              <w:jc w:val="center"/>
              <w:rPr>
                <w:b/>
                <w:sz w:val="20"/>
              </w:rPr>
            </w:pPr>
            <w:r>
              <w:rPr>
                <w:b/>
                <w:sz w:val="20"/>
              </w:rPr>
              <w:t>Notes</w:t>
            </w:r>
          </w:p>
        </w:tc>
      </w:tr>
      <w:tr w:rsidR="00083831" w14:paraId="281D14CC" w14:textId="77777777" w:rsidTr="00A27711">
        <w:trPr>
          <w:trHeight w:val="921"/>
        </w:trPr>
        <w:tc>
          <w:tcPr>
            <w:tcW w:w="2088" w:type="dxa"/>
          </w:tcPr>
          <w:p w14:paraId="1C757F2F" w14:textId="77777777" w:rsidR="00083831" w:rsidRDefault="00083831" w:rsidP="00A27711">
            <w:pPr>
              <w:pStyle w:val="TableParagraph"/>
              <w:ind w:left="107" w:right="68"/>
              <w:rPr>
                <w:sz w:val="20"/>
              </w:rPr>
            </w:pPr>
            <w:r>
              <w:rPr>
                <w:w w:val="95"/>
                <w:sz w:val="20"/>
              </w:rPr>
              <w:t xml:space="preserve">Professional </w:t>
            </w:r>
            <w:r>
              <w:rPr>
                <w:sz w:val="20"/>
              </w:rPr>
              <w:t>experience preparation</w:t>
            </w:r>
          </w:p>
        </w:tc>
        <w:tc>
          <w:tcPr>
            <w:tcW w:w="2072" w:type="dxa"/>
          </w:tcPr>
          <w:p w14:paraId="629CF3E8" w14:textId="77777777" w:rsidR="00083831" w:rsidRDefault="00083831" w:rsidP="00A27711">
            <w:pPr>
              <w:pStyle w:val="TableParagraph"/>
              <w:ind w:left="107" w:right="100"/>
              <w:rPr>
                <w:sz w:val="20"/>
              </w:rPr>
            </w:pPr>
            <w:r>
              <w:rPr>
                <w:sz w:val="20"/>
              </w:rPr>
              <w:t>Approx. 2 week prior to first day of placement.</w:t>
            </w:r>
          </w:p>
        </w:tc>
        <w:tc>
          <w:tcPr>
            <w:tcW w:w="5305" w:type="dxa"/>
          </w:tcPr>
          <w:p w14:paraId="3A45F036" w14:textId="77777777" w:rsidR="00083831" w:rsidRDefault="00083831" w:rsidP="00A27711">
            <w:pPr>
              <w:pStyle w:val="TableParagraph"/>
              <w:ind w:left="107"/>
              <w:rPr>
                <w:sz w:val="20"/>
              </w:rPr>
            </w:pPr>
            <w:r>
              <w:rPr>
                <w:sz w:val="20"/>
              </w:rPr>
              <w:t>Preservice teacher makes contact with the professional experience school.</w:t>
            </w:r>
          </w:p>
        </w:tc>
      </w:tr>
      <w:tr w:rsidR="00083831" w14:paraId="78E22675" w14:textId="77777777" w:rsidTr="00A27711">
        <w:trPr>
          <w:trHeight w:val="1917"/>
        </w:trPr>
        <w:tc>
          <w:tcPr>
            <w:tcW w:w="2088" w:type="dxa"/>
          </w:tcPr>
          <w:p w14:paraId="7EB38D07" w14:textId="77777777" w:rsidR="00083831" w:rsidRDefault="00083831" w:rsidP="00A27711">
            <w:pPr>
              <w:pStyle w:val="TableParagraph"/>
              <w:ind w:left="107" w:right="68"/>
              <w:rPr>
                <w:b/>
                <w:sz w:val="20"/>
              </w:rPr>
            </w:pPr>
            <w:r>
              <w:rPr>
                <w:sz w:val="20"/>
              </w:rPr>
              <w:t xml:space="preserve">Supervised teaching practice – </w:t>
            </w:r>
            <w:r>
              <w:rPr>
                <w:b/>
                <w:sz w:val="20"/>
              </w:rPr>
              <w:t>5 single days</w:t>
            </w:r>
          </w:p>
        </w:tc>
        <w:tc>
          <w:tcPr>
            <w:tcW w:w="2072" w:type="dxa"/>
          </w:tcPr>
          <w:p w14:paraId="49364B37" w14:textId="4FD5E5A2" w:rsidR="00083831" w:rsidRDefault="00083831" w:rsidP="00A27711">
            <w:pPr>
              <w:pStyle w:val="TableParagraph"/>
              <w:spacing w:line="229" w:lineRule="exact"/>
              <w:ind w:left="107"/>
              <w:rPr>
                <w:sz w:val="20"/>
              </w:rPr>
            </w:pPr>
            <w:r>
              <w:rPr>
                <w:sz w:val="20"/>
              </w:rPr>
              <w:t xml:space="preserve">Friday </w:t>
            </w:r>
            <w:r w:rsidR="0092589E">
              <w:rPr>
                <w:sz w:val="20"/>
              </w:rPr>
              <w:t>23 Apr</w:t>
            </w:r>
          </w:p>
          <w:p w14:paraId="42F0589E" w14:textId="62201AAA" w:rsidR="00083831" w:rsidRDefault="00083831" w:rsidP="00A27711">
            <w:pPr>
              <w:pStyle w:val="TableParagraph"/>
              <w:spacing w:line="229" w:lineRule="exact"/>
              <w:ind w:left="107"/>
              <w:rPr>
                <w:sz w:val="20"/>
              </w:rPr>
            </w:pPr>
            <w:r>
              <w:rPr>
                <w:sz w:val="20"/>
              </w:rPr>
              <w:t xml:space="preserve">Friday </w:t>
            </w:r>
            <w:r w:rsidR="0092589E">
              <w:rPr>
                <w:sz w:val="20"/>
              </w:rPr>
              <w:t>30 Apr</w:t>
            </w:r>
          </w:p>
          <w:p w14:paraId="198484DC" w14:textId="39C32EFE" w:rsidR="00083831" w:rsidRDefault="00083831" w:rsidP="00A27711">
            <w:pPr>
              <w:pStyle w:val="TableParagraph"/>
              <w:spacing w:line="229" w:lineRule="exact"/>
              <w:ind w:left="107"/>
              <w:rPr>
                <w:sz w:val="20"/>
              </w:rPr>
            </w:pPr>
            <w:r>
              <w:rPr>
                <w:sz w:val="20"/>
              </w:rPr>
              <w:t>Friday 0</w:t>
            </w:r>
            <w:r w:rsidR="0092589E">
              <w:rPr>
                <w:sz w:val="20"/>
              </w:rPr>
              <w:t>7 May</w:t>
            </w:r>
          </w:p>
          <w:p w14:paraId="0BE9AF23" w14:textId="37B5D042" w:rsidR="00083831" w:rsidRDefault="00083831" w:rsidP="00A27711">
            <w:pPr>
              <w:pStyle w:val="TableParagraph"/>
              <w:spacing w:before="1"/>
              <w:ind w:left="107"/>
              <w:rPr>
                <w:sz w:val="20"/>
              </w:rPr>
            </w:pPr>
            <w:r>
              <w:rPr>
                <w:sz w:val="20"/>
              </w:rPr>
              <w:t>Friday 1</w:t>
            </w:r>
            <w:r w:rsidR="0092589E">
              <w:rPr>
                <w:sz w:val="20"/>
              </w:rPr>
              <w:t>4 May</w:t>
            </w:r>
          </w:p>
          <w:p w14:paraId="1EF08292" w14:textId="583CBB35" w:rsidR="00083831" w:rsidRDefault="00083831" w:rsidP="00A27711">
            <w:pPr>
              <w:pStyle w:val="TableParagraph"/>
              <w:spacing w:before="1"/>
              <w:ind w:left="107"/>
              <w:rPr>
                <w:sz w:val="20"/>
              </w:rPr>
            </w:pPr>
            <w:r>
              <w:rPr>
                <w:sz w:val="20"/>
              </w:rPr>
              <w:t>Friday 2</w:t>
            </w:r>
            <w:r w:rsidR="0092589E">
              <w:rPr>
                <w:sz w:val="20"/>
              </w:rPr>
              <w:t>1 May</w:t>
            </w:r>
          </w:p>
        </w:tc>
        <w:tc>
          <w:tcPr>
            <w:tcW w:w="5305" w:type="dxa"/>
          </w:tcPr>
          <w:p w14:paraId="0BCDDF01" w14:textId="77777777" w:rsidR="00083831" w:rsidRPr="002D0904" w:rsidRDefault="00083831" w:rsidP="00A27711">
            <w:pPr>
              <w:pStyle w:val="TableParagraph"/>
              <w:numPr>
                <w:ilvl w:val="0"/>
                <w:numId w:val="21"/>
              </w:numPr>
              <w:tabs>
                <w:tab w:val="left" w:pos="372"/>
              </w:tabs>
              <w:ind w:right="95"/>
              <w:jc w:val="both"/>
              <w:rPr>
                <w:sz w:val="20"/>
              </w:rPr>
            </w:pPr>
            <w:r w:rsidRPr="002D0904">
              <w:rPr>
                <w:sz w:val="20"/>
              </w:rPr>
              <w:t>The</w:t>
            </w:r>
            <w:r w:rsidRPr="002D0904">
              <w:rPr>
                <w:spacing w:val="-8"/>
                <w:sz w:val="20"/>
              </w:rPr>
              <w:t xml:space="preserve"> </w:t>
            </w:r>
            <w:r w:rsidRPr="002D0904">
              <w:rPr>
                <w:sz w:val="20"/>
              </w:rPr>
              <w:t>first</w:t>
            </w:r>
            <w:r w:rsidRPr="002D0904">
              <w:rPr>
                <w:spacing w:val="-7"/>
                <w:sz w:val="20"/>
              </w:rPr>
              <w:t xml:space="preserve"> </w:t>
            </w:r>
            <w:r w:rsidRPr="002D0904">
              <w:rPr>
                <w:sz w:val="20"/>
              </w:rPr>
              <w:t>2</w:t>
            </w:r>
            <w:r w:rsidRPr="002D0904">
              <w:rPr>
                <w:spacing w:val="-7"/>
                <w:sz w:val="20"/>
              </w:rPr>
              <w:t xml:space="preserve"> </w:t>
            </w:r>
            <w:r w:rsidRPr="002D0904">
              <w:rPr>
                <w:sz w:val="20"/>
              </w:rPr>
              <w:t>to</w:t>
            </w:r>
            <w:r w:rsidRPr="002D0904">
              <w:rPr>
                <w:spacing w:val="-7"/>
                <w:sz w:val="20"/>
              </w:rPr>
              <w:t xml:space="preserve"> </w:t>
            </w:r>
            <w:r w:rsidRPr="002D0904">
              <w:rPr>
                <w:sz w:val="20"/>
              </w:rPr>
              <w:t>3</w:t>
            </w:r>
            <w:r w:rsidRPr="002D0904">
              <w:rPr>
                <w:spacing w:val="-7"/>
                <w:sz w:val="20"/>
              </w:rPr>
              <w:t xml:space="preserve"> </w:t>
            </w:r>
            <w:r w:rsidRPr="002D0904">
              <w:rPr>
                <w:sz w:val="20"/>
              </w:rPr>
              <w:t>single</w:t>
            </w:r>
            <w:r w:rsidRPr="002D0904">
              <w:rPr>
                <w:spacing w:val="-5"/>
                <w:sz w:val="20"/>
              </w:rPr>
              <w:t xml:space="preserve"> </w:t>
            </w:r>
            <w:r w:rsidRPr="002D0904">
              <w:rPr>
                <w:sz w:val="20"/>
              </w:rPr>
              <w:t>days</w:t>
            </w:r>
            <w:r w:rsidRPr="002D0904">
              <w:rPr>
                <w:spacing w:val="-7"/>
                <w:sz w:val="20"/>
              </w:rPr>
              <w:t xml:space="preserve"> </w:t>
            </w:r>
            <w:r w:rsidRPr="002D0904">
              <w:rPr>
                <w:sz w:val="20"/>
              </w:rPr>
              <w:t>to</w:t>
            </w:r>
            <w:r w:rsidRPr="002D0904">
              <w:rPr>
                <w:spacing w:val="-7"/>
                <w:sz w:val="20"/>
              </w:rPr>
              <w:t xml:space="preserve"> </w:t>
            </w:r>
            <w:r w:rsidRPr="002D0904">
              <w:rPr>
                <w:sz w:val="20"/>
              </w:rPr>
              <w:t>be</w:t>
            </w:r>
            <w:r w:rsidRPr="002D0904">
              <w:rPr>
                <w:spacing w:val="-7"/>
                <w:sz w:val="20"/>
              </w:rPr>
              <w:t xml:space="preserve"> </w:t>
            </w:r>
            <w:r w:rsidRPr="002D0904">
              <w:rPr>
                <w:sz w:val="20"/>
              </w:rPr>
              <w:t>observation</w:t>
            </w:r>
            <w:r w:rsidRPr="002D0904">
              <w:rPr>
                <w:spacing w:val="-7"/>
                <w:sz w:val="20"/>
              </w:rPr>
              <w:t xml:space="preserve"> </w:t>
            </w:r>
            <w:r w:rsidRPr="002D0904">
              <w:rPr>
                <w:sz w:val="20"/>
              </w:rPr>
              <w:t>(hands-on observation helping teacher and</w:t>
            </w:r>
            <w:r w:rsidRPr="002D0904">
              <w:rPr>
                <w:spacing w:val="-6"/>
                <w:sz w:val="20"/>
              </w:rPr>
              <w:t xml:space="preserve"> </w:t>
            </w:r>
            <w:r w:rsidRPr="002D0904">
              <w:rPr>
                <w:sz w:val="20"/>
              </w:rPr>
              <w:t>students)</w:t>
            </w:r>
          </w:p>
          <w:p w14:paraId="73F0D32C" w14:textId="77777777" w:rsidR="00083831" w:rsidRDefault="00083831" w:rsidP="00A27711">
            <w:pPr>
              <w:pStyle w:val="TableParagraph"/>
              <w:numPr>
                <w:ilvl w:val="0"/>
                <w:numId w:val="21"/>
              </w:numPr>
              <w:tabs>
                <w:tab w:val="left" w:pos="372"/>
              </w:tabs>
              <w:ind w:right="96"/>
              <w:jc w:val="both"/>
              <w:rPr>
                <w:sz w:val="20"/>
              </w:rPr>
            </w:pPr>
            <w:r w:rsidRPr="002D0904">
              <w:rPr>
                <w:sz w:val="20"/>
              </w:rPr>
              <w:t>During the remaining single days students can start teaching segments of lessons (e.g. 10 mins or 15 mins, half a lesson, or even a full lesson – this might be the start of the lesson, the conclusion, a lesson quiz, discussion, group activity, explaining a concept, etc)</w:t>
            </w:r>
          </w:p>
        </w:tc>
      </w:tr>
      <w:tr w:rsidR="00083831" w14:paraId="05E38452" w14:textId="77777777" w:rsidTr="00A27711">
        <w:trPr>
          <w:trHeight w:val="1149"/>
        </w:trPr>
        <w:tc>
          <w:tcPr>
            <w:tcW w:w="2088" w:type="dxa"/>
          </w:tcPr>
          <w:p w14:paraId="077C7B1D" w14:textId="77777777" w:rsidR="00083831" w:rsidRDefault="00083831" w:rsidP="00A27711">
            <w:pPr>
              <w:pStyle w:val="TableParagraph"/>
              <w:ind w:left="107" w:right="715"/>
              <w:jc w:val="both"/>
              <w:rPr>
                <w:b/>
                <w:sz w:val="20"/>
              </w:rPr>
            </w:pPr>
            <w:r>
              <w:rPr>
                <w:sz w:val="20"/>
              </w:rPr>
              <w:t xml:space="preserve">Preparation </w:t>
            </w:r>
            <w:r>
              <w:rPr>
                <w:spacing w:val="-8"/>
                <w:sz w:val="20"/>
              </w:rPr>
              <w:t xml:space="preserve">of </w:t>
            </w:r>
            <w:r>
              <w:rPr>
                <w:b/>
                <w:sz w:val="20"/>
              </w:rPr>
              <w:t>Professional Experience 1 Evaluation</w:t>
            </w:r>
          </w:p>
        </w:tc>
        <w:tc>
          <w:tcPr>
            <w:tcW w:w="2072" w:type="dxa"/>
          </w:tcPr>
          <w:p w14:paraId="4D8BB0AC" w14:textId="3CEC2492" w:rsidR="00083831" w:rsidRDefault="00B94263" w:rsidP="00A27711">
            <w:pPr>
              <w:pStyle w:val="TableParagraph"/>
              <w:spacing w:line="229" w:lineRule="exact"/>
              <w:ind w:left="107"/>
              <w:rPr>
                <w:sz w:val="20"/>
              </w:rPr>
            </w:pPr>
            <w:r>
              <w:rPr>
                <w:sz w:val="20"/>
              </w:rPr>
              <w:t>Week of 17 May</w:t>
            </w:r>
          </w:p>
        </w:tc>
        <w:tc>
          <w:tcPr>
            <w:tcW w:w="5305" w:type="dxa"/>
          </w:tcPr>
          <w:p w14:paraId="0305859D" w14:textId="77777777" w:rsidR="00083831" w:rsidRPr="0092589E" w:rsidRDefault="00083831" w:rsidP="00A27711">
            <w:pPr>
              <w:pStyle w:val="TableParagraph"/>
              <w:ind w:left="107" w:right="98"/>
              <w:jc w:val="both"/>
              <w:rPr>
                <w:sz w:val="20"/>
              </w:rPr>
            </w:pPr>
            <w:r w:rsidRPr="0092589E">
              <w:rPr>
                <w:sz w:val="20"/>
              </w:rPr>
              <w:t>The supervising teacher discusses the completed evaluation form with the preservice teacher and the evaluation form is signed by all parties.</w:t>
            </w:r>
          </w:p>
        </w:tc>
      </w:tr>
      <w:tr w:rsidR="00083831" w14:paraId="778401CE" w14:textId="77777777" w:rsidTr="00A27711">
        <w:trPr>
          <w:trHeight w:val="1840"/>
        </w:trPr>
        <w:tc>
          <w:tcPr>
            <w:tcW w:w="2088" w:type="dxa"/>
          </w:tcPr>
          <w:p w14:paraId="0457FEAF" w14:textId="77777777" w:rsidR="00083831" w:rsidRDefault="00083831" w:rsidP="00A27711">
            <w:pPr>
              <w:pStyle w:val="TableParagraph"/>
              <w:ind w:left="107" w:right="258"/>
              <w:rPr>
                <w:sz w:val="20"/>
              </w:rPr>
            </w:pPr>
            <w:r>
              <w:rPr>
                <w:sz w:val="20"/>
              </w:rPr>
              <w:lastRenderedPageBreak/>
              <w:t>Professional Experience 1 Evaluation given to preservice teacher</w:t>
            </w:r>
          </w:p>
        </w:tc>
        <w:tc>
          <w:tcPr>
            <w:tcW w:w="2072" w:type="dxa"/>
          </w:tcPr>
          <w:p w14:paraId="3ED22F38" w14:textId="2861CDC1" w:rsidR="00083831" w:rsidRDefault="00083831" w:rsidP="00A27711">
            <w:pPr>
              <w:pStyle w:val="TableParagraph"/>
              <w:ind w:left="107" w:right="267"/>
              <w:rPr>
                <w:sz w:val="20"/>
              </w:rPr>
            </w:pPr>
            <w:r>
              <w:rPr>
                <w:sz w:val="20"/>
              </w:rPr>
              <w:t xml:space="preserve">Friday </w:t>
            </w:r>
            <w:r w:rsidR="0092589E">
              <w:rPr>
                <w:sz w:val="20"/>
              </w:rPr>
              <w:t>21 May</w:t>
            </w:r>
            <w:r>
              <w:rPr>
                <w:sz w:val="20"/>
              </w:rPr>
              <w:t xml:space="preserve"> or on completion of approved make-up days</w:t>
            </w:r>
          </w:p>
        </w:tc>
        <w:tc>
          <w:tcPr>
            <w:tcW w:w="5305" w:type="dxa"/>
          </w:tcPr>
          <w:p w14:paraId="206A5602" w14:textId="77777777" w:rsidR="00083831" w:rsidRPr="0092589E" w:rsidRDefault="00083831" w:rsidP="00A27711">
            <w:pPr>
              <w:pStyle w:val="TableParagraph"/>
              <w:numPr>
                <w:ilvl w:val="0"/>
                <w:numId w:val="19"/>
              </w:numPr>
              <w:tabs>
                <w:tab w:val="left" w:pos="372"/>
              </w:tabs>
              <w:ind w:right="94" w:firstLine="0"/>
              <w:jc w:val="both"/>
              <w:rPr>
                <w:sz w:val="20"/>
              </w:rPr>
            </w:pPr>
            <w:r w:rsidRPr="0092589E">
              <w:rPr>
                <w:sz w:val="20"/>
              </w:rPr>
              <w:t>Give the signed original evaluation form to the pre- service teacher. It is the preservice teacher’s responsibility to provide the fully-completed evaluation form to UQ by uploading to their student Blackboard</w:t>
            </w:r>
            <w:r w:rsidRPr="0092589E">
              <w:rPr>
                <w:spacing w:val="-14"/>
                <w:sz w:val="20"/>
              </w:rPr>
              <w:t xml:space="preserve"> </w:t>
            </w:r>
            <w:r w:rsidRPr="0092589E">
              <w:rPr>
                <w:sz w:val="20"/>
              </w:rPr>
              <w:t>site.</w:t>
            </w:r>
          </w:p>
          <w:p w14:paraId="2A72556F" w14:textId="77777777" w:rsidR="00083831" w:rsidRPr="0092589E" w:rsidRDefault="00083831" w:rsidP="00A27711">
            <w:pPr>
              <w:pStyle w:val="TableParagraph"/>
              <w:spacing w:before="11"/>
              <w:rPr>
                <w:sz w:val="19"/>
              </w:rPr>
            </w:pPr>
          </w:p>
          <w:p w14:paraId="7F443A78" w14:textId="77777777" w:rsidR="00083831" w:rsidRPr="0092589E" w:rsidRDefault="00083831" w:rsidP="00A27711">
            <w:pPr>
              <w:pStyle w:val="TableParagraph"/>
              <w:numPr>
                <w:ilvl w:val="0"/>
                <w:numId w:val="19"/>
              </w:numPr>
              <w:tabs>
                <w:tab w:val="left" w:pos="341"/>
              </w:tabs>
              <w:ind w:right="99" w:firstLine="0"/>
              <w:jc w:val="both"/>
              <w:rPr>
                <w:sz w:val="20"/>
              </w:rPr>
            </w:pPr>
            <w:r w:rsidRPr="0092589E">
              <w:rPr>
                <w:sz w:val="20"/>
              </w:rPr>
              <w:t>The school coordinator of preservice teachers retains a copy of the evaluation form for school</w:t>
            </w:r>
            <w:r w:rsidRPr="0092589E">
              <w:rPr>
                <w:spacing w:val="-10"/>
                <w:sz w:val="20"/>
              </w:rPr>
              <w:t xml:space="preserve"> </w:t>
            </w:r>
            <w:r w:rsidRPr="0092589E">
              <w:rPr>
                <w:sz w:val="20"/>
              </w:rPr>
              <w:t>records.</w:t>
            </w:r>
          </w:p>
        </w:tc>
      </w:tr>
      <w:tr w:rsidR="00083831" w14:paraId="613CC54C" w14:textId="77777777" w:rsidTr="00A27711">
        <w:trPr>
          <w:trHeight w:val="1149"/>
        </w:trPr>
        <w:tc>
          <w:tcPr>
            <w:tcW w:w="2088" w:type="dxa"/>
          </w:tcPr>
          <w:p w14:paraId="1E46318D" w14:textId="77777777" w:rsidR="00083831" w:rsidRDefault="00083831" w:rsidP="00A27711">
            <w:pPr>
              <w:pStyle w:val="TableParagraph"/>
              <w:spacing w:line="229" w:lineRule="exact"/>
              <w:ind w:left="107"/>
              <w:rPr>
                <w:sz w:val="20"/>
              </w:rPr>
            </w:pPr>
            <w:r>
              <w:rPr>
                <w:sz w:val="20"/>
              </w:rPr>
              <w:t>Pay claim forms</w:t>
            </w:r>
          </w:p>
        </w:tc>
        <w:tc>
          <w:tcPr>
            <w:tcW w:w="2072" w:type="dxa"/>
          </w:tcPr>
          <w:p w14:paraId="05E7AF7D" w14:textId="44F06CE6" w:rsidR="00083831" w:rsidRDefault="00083831" w:rsidP="00A27711">
            <w:pPr>
              <w:pStyle w:val="TableParagraph"/>
              <w:ind w:left="107" w:right="267"/>
              <w:rPr>
                <w:sz w:val="20"/>
              </w:rPr>
            </w:pPr>
            <w:r>
              <w:rPr>
                <w:sz w:val="20"/>
              </w:rPr>
              <w:t xml:space="preserve">To be submitted once the placement block has been </w:t>
            </w:r>
            <w:r w:rsidRPr="00E923AE">
              <w:rPr>
                <w:b/>
                <w:bCs/>
                <w:sz w:val="20"/>
              </w:rPr>
              <w:t>completed</w:t>
            </w:r>
          </w:p>
        </w:tc>
        <w:tc>
          <w:tcPr>
            <w:tcW w:w="5305" w:type="dxa"/>
          </w:tcPr>
          <w:p w14:paraId="244409E8" w14:textId="77777777" w:rsidR="00083831" w:rsidRPr="0092589E" w:rsidRDefault="00083831" w:rsidP="00A27711">
            <w:pPr>
              <w:pStyle w:val="TableParagraph"/>
              <w:ind w:left="107" w:right="97"/>
              <w:jc w:val="both"/>
              <w:rPr>
                <w:sz w:val="20"/>
              </w:rPr>
            </w:pPr>
            <w:r w:rsidRPr="0092589E">
              <w:rPr>
                <w:sz w:val="20"/>
              </w:rPr>
              <w:t>Supervising teacher and school coordinator complete</w:t>
            </w:r>
            <w:r w:rsidRPr="0092589E">
              <w:rPr>
                <w:spacing w:val="-17"/>
                <w:sz w:val="20"/>
              </w:rPr>
              <w:t xml:space="preserve"> </w:t>
            </w:r>
            <w:r w:rsidRPr="0092589E">
              <w:rPr>
                <w:sz w:val="20"/>
              </w:rPr>
              <w:t>pay claim forms. The Coordinator signs and emails the pay claims to</w:t>
            </w:r>
            <w:r w:rsidRPr="0092589E">
              <w:rPr>
                <w:spacing w:val="-2"/>
                <w:sz w:val="20"/>
              </w:rPr>
              <w:t xml:space="preserve"> </w:t>
            </w:r>
            <w:r w:rsidRPr="0092589E">
              <w:rPr>
                <w:sz w:val="20"/>
              </w:rPr>
              <w:t>UQ.</w:t>
            </w:r>
          </w:p>
        </w:tc>
      </w:tr>
    </w:tbl>
    <w:p w14:paraId="7369E167" w14:textId="77777777" w:rsidR="00083831" w:rsidRDefault="00083831" w:rsidP="00083831">
      <w:pPr>
        <w:pStyle w:val="BodyText"/>
        <w:spacing w:before="11"/>
        <w:rPr>
          <w:sz w:val="23"/>
        </w:rPr>
      </w:pPr>
    </w:p>
    <w:p w14:paraId="3FF922BB" w14:textId="0A108CA4" w:rsidR="00083831" w:rsidRDefault="00083831" w:rsidP="00083831">
      <w:pPr>
        <w:pStyle w:val="BodyText"/>
        <w:ind w:left="820" w:right="1664"/>
        <w:rPr>
          <w:color w:val="FF0000"/>
        </w:rPr>
      </w:pPr>
      <w:r w:rsidRPr="0092589E">
        <w:t>Further information and relevant forms for EDUC360</w:t>
      </w:r>
      <w:r w:rsidR="0092589E" w:rsidRPr="0092589E">
        <w:t>2</w:t>
      </w:r>
      <w:r w:rsidRPr="0092589E">
        <w:t xml:space="preserve"> can be found here</w:t>
      </w:r>
      <w:r w:rsidRPr="00083831">
        <w:rPr>
          <w:color w:val="FF0000"/>
        </w:rPr>
        <w:t xml:space="preserve"> </w:t>
      </w:r>
    </w:p>
    <w:p w14:paraId="37F02813" w14:textId="51316149" w:rsidR="0092589E" w:rsidRDefault="00154080" w:rsidP="00083831">
      <w:pPr>
        <w:pStyle w:val="BodyText"/>
        <w:ind w:left="820" w:right="1664"/>
      </w:pPr>
      <w:hyperlink r:id="rId20" w:history="1">
        <w:r w:rsidR="0092589E" w:rsidRPr="00AC3DD3">
          <w:rPr>
            <w:rStyle w:val="Hyperlink"/>
          </w:rPr>
          <w:t>https://education.uq.edu.au/numeracy-across-curriculum-0</w:t>
        </w:r>
      </w:hyperlink>
    </w:p>
    <w:p w14:paraId="7C2A82F4" w14:textId="77777777" w:rsidR="0092589E" w:rsidRDefault="0092589E" w:rsidP="00083831">
      <w:pPr>
        <w:pStyle w:val="BodyText"/>
        <w:ind w:left="820" w:right="1664"/>
      </w:pPr>
    </w:p>
    <w:p w14:paraId="4546E94A" w14:textId="77777777" w:rsidR="00983125" w:rsidRPr="003A70F9" w:rsidRDefault="00983125" w:rsidP="003A70F9">
      <w:pPr>
        <w:ind w:firstLine="851"/>
        <w:rPr>
          <w:b/>
          <w:color w:val="6F2F9F"/>
          <w:sz w:val="20"/>
          <w:szCs w:val="20"/>
        </w:rPr>
      </w:pPr>
    </w:p>
    <w:p w14:paraId="3C3A3551" w14:textId="711C5B3F" w:rsidR="00A33A55" w:rsidRDefault="00E547C8" w:rsidP="009B5A4B">
      <w:pPr>
        <w:pStyle w:val="Heading2"/>
        <w:numPr>
          <w:ilvl w:val="1"/>
          <w:numId w:val="28"/>
        </w:numPr>
      </w:pPr>
      <w:bookmarkStart w:id="10" w:name="_Toc63078679"/>
      <w:r>
        <w:t>EDUC3</w:t>
      </w:r>
      <w:r w:rsidR="001B3BC9">
        <w:t>605</w:t>
      </w:r>
      <w:r>
        <w:t xml:space="preserve"> </w:t>
      </w:r>
      <w:r w:rsidR="001B3BC9">
        <w:t>Building</w:t>
      </w:r>
      <w:r>
        <w:t xml:space="preserve"> Professional</w:t>
      </w:r>
      <w:r>
        <w:rPr>
          <w:spacing w:val="-3"/>
        </w:rPr>
        <w:t xml:space="preserve"> </w:t>
      </w:r>
      <w:r w:rsidR="001B3BC9">
        <w:t>Knowledge</w:t>
      </w:r>
      <w:bookmarkEnd w:id="10"/>
    </w:p>
    <w:p w14:paraId="201C29A9" w14:textId="61E0F6D5" w:rsidR="00A33A55" w:rsidRDefault="00E547C8">
      <w:pPr>
        <w:pStyle w:val="BodyText"/>
        <w:spacing w:before="233"/>
        <w:ind w:left="820" w:right="1021"/>
        <w:jc w:val="both"/>
      </w:pPr>
      <w:r>
        <w:t>Teaching is a multi-faceted profession. Becoming a teacher requires commitment and dedication to lifelong learning and personal growth through reflection. This course introduces school life through workshops and school visits. Observation of practice will enable the opportunity for personal development and growth and practice in the design and implementation of lessons or segments of lessons will feature. Therefore</w:t>
      </w:r>
      <w:r w:rsidR="00F74E32">
        <w:t>,</w:t>
      </w:r>
      <w:r>
        <w:t xml:space="preserve"> the course focuses on the development of planning for lessons and segments</w:t>
      </w:r>
      <w:r>
        <w:rPr>
          <w:spacing w:val="-16"/>
        </w:rPr>
        <w:t xml:space="preserve"> </w:t>
      </w:r>
      <w:r>
        <w:t>of</w:t>
      </w:r>
      <w:r>
        <w:rPr>
          <w:spacing w:val="-15"/>
        </w:rPr>
        <w:t xml:space="preserve"> </w:t>
      </w:r>
      <w:r>
        <w:t>lessons</w:t>
      </w:r>
      <w:r>
        <w:rPr>
          <w:spacing w:val="-16"/>
        </w:rPr>
        <w:t xml:space="preserve"> </w:t>
      </w:r>
      <w:r>
        <w:t>along</w:t>
      </w:r>
      <w:r>
        <w:rPr>
          <w:spacing w:val="-15"/>
        </w:rPr>
        <w:t xml:space="preserve"> </w:t>
      </w:r>
      <w:r>
        <w:t>with</w:t>
      </w:r>
      <w:r>
        <w:rPr>
          <w:spacing w:val="-15"/>
        </w:rPr>
        <w:t xml:space="preserve"> </w:t>
      </w:r>
      <w:r>
        <w:t>the</w:t>
      </w:r>
      <w:r>
        <w:rPr>
          <w:spacing w:val="-16"/>
        </w:rPr>
        <w:t xml:space="preserve"> </w:t>
      </w:r>
      <w:r>
        <w:t>development</w:t>
      </w:r>
      <w:r>
        <w:rPr>
          <w:spacing w:val="-16"/>
        </w:rPr>
        <w:t xml:space="preserve"> </w:t>
      </w:r>
      <w:r>
        <w:t>of</w:t>
      </w:r>
      <w:r>
        <w:rPr>
          <w:spacing w:val="-15"/>
        </w:rPr>
        <w:t xml:space="preserve"> </w:t>
      </w:r>
      <w:r>
        <w:t>observation</w:t>
      </w:r>
      <w:r>
        <w:rPr>
          <w:spacing w:val="-16"/>
        </w:rPr>
        <w:t xml:space="preserve"> </w:t>
      </w:r>
      <w:r>
        <w:t>skills</w:t>
      </w:r>
      <w:r>
        <w:rPr>
          <w:spacing w:val="-15"/>
        </w:rPr>
        <w:t xml:space="preserve"> </w:t>
      </w:r>
      <w:r>
        <w:t>and</w:t>
      </w:r>
      <w:r>
        <w:rPr>
          <w:spacing w:val="-16"/>
        </w:rPr>
        <w:t xml:space="preserve"> </w:t>
      </w:r>
      <w:r>
        <w:t>understanding</w:t>
      </w:r>
      <w:r>
        <w:rPr>
          <w:spacing w:val="-17"/>
        </w:rPr>
        <w:t xml:space="preserve"> </w:t>
      </w:r>
      <w:r>
        <w:t>the</w:t>
      </w:r>
      <w:r>
        <w:rPr>
          <w:spacing w:val="-16"/>
        </w:rPr>
        <w:t xml:space="preserve"> </w:t>
      </w:r>
      <w:r>
        <w:t>importance of communication in a school</w:t>
      </w:r>
      <w:r>
        <w:rPr>
          <w:spacing w:val="-1"/>
        </w:rPr>
        <w:t xml:space="preserve"> </w:t>
      </w:r>
      <w:r>
        <w:t>context.</w:t>
      </w:r>
    </w:p>
    <w:p w14:paraId="73770BF0" w14:textId="77777777" w:rsidR="00A33A55" w:rsidRDefault="00A33A55">
      <w:pPr>
        <w:pStyle w:val="BodyText"/>
        <w:spacing w:before="10"/>
        <w:rPr>
          <w:sz w:val="19"/>
        </w:rPr>
      </w:pPr>
    </w:p>
    <w:p w14:paraId="3911E455" w14:textId="77777777" w:rsidR="00A33A55" w:rsidRDefault="00E547C8">
      <w:pPr>
        <w:pStyle w:val="BodyText"/>
        <w:ind w:left="820" w:right="1025"/>
        <w:jc w:val="both"/>
      </w:pPr>
      <w:r>
        <w:t>This course is developmental and will be the basis for the professional experience courses in the Professional Year and therefore must be done in the semester prior to commencement. This course contains 5 single days and a two-week block following the exam block in a school setting.</w:t>
      </w:r>
    </w:p>
    <w:p w14:paraId="7E716B50" w14:textId="77777777" w:rsidR="00A33A55" w:rsidRDefault="00A33A55">
      <w:pPr>
        <w:pStyle w:val="BodyText"/>
        <w:spacing w:before="1"/>
      </w:pPr>
    </w:p>
    <w:p w14:paraId="602EE57B" w14:textId="112D26CD" w:rsidR="00A33A55" w:rsidRDefault="00E547C8" w:rsidP="00064188">
      <w:pPr>
        <w:pStyle w:val="Heading3"/>
        <w:numPr>
          <w:ilvl w:val="0"/>
          <w:numId w:val="0"/>
        </w:numPr>
        <w:ind w:left="1440"/>
      </w:pPr>
      <w:bookmarkStart w:id="11" w:name="_Toc63078680"/>
      <w:r>
        <w:t>On-campus workshops and assessment for</w:t>
      </w:r>
      <w:r>
        <w:rPr>
          <w:spacing w:val="-4"/>
        </w:rPr>
        <w:t xml:space="preserve"> </w:t>
      </w:r>
      <w:r>
        <w:t>EDUC3</w:t>
      </w:r>
      <w:r w:rsidR="001B3BC9">
        <w:t>605</w:t>
      </w:r>
      <w:bookmarkEnd w:id="11"/>
    </w:p>
    <w:p w14:paraId="02267E9F" w14:textId="77777777" w:rsidR="00A33A55" w:rsidRDefault="00A33A55">
      <w:pPr>
        <w:pStyle w:val="BodyText"/>
        <w:spacing w:before="7"/>
        <w:rPr>
          <w:b/>
          <w:i/>
          <w:sz w:val="19"/>
        </w:rPr>
      </w:pPr>
    </w:p>
    <w:p w14:paraId="19D4528F" w14:textId="77777777" w:rsidR="00A33A55" w:rsidRPr="003A70F9" w:rsidRDefault="00E547C8">
      <w:pPr>
        <w:spacing w:before="1"/>
        <w:ind w:left="820"/>
        <w:jc w:val="both"/>
        <w:rPr>
          <w:sz w:val="20"/>
          <w:szCs w:val="20"/>
        </w:rPr>
      </w:pPr>
      <w:r w:rsidRPr="003A70F9">
        <w:rPr>
          <w:b/>
          <w:sz w:val="20"/>
          <w:szCs w:val="20"/>
        </w:rPr>
        <w:t xml:space="preserve">Australian Professional Standards assessed within the course: </w:t>
      </w:r>
      <w:r w:rsidRPr="003A70F9">
        <w:rPr>
          <w:sz w:val="20"/>
          <w:szCs w:val="20"/>
        </w:rPr>
        <w:t>1.2, 2.1, 2.2, 2.5, 2.6, 3.1,</w:t>
      </w:r>
    </w:p>
    <w:p w14:paraId="017005A8" w14:textId="77777777" w:rsidR="00A33A55" w:rsidRPr="003A70F9" w:rsidRDefault="00E547C8">
      <w:pPr>
        <w:spacing w:before="43"/>
        <w:ind w:left="820"/>
        <w:jc w:val="both"/>
        <w:rPr>
          <w:sz w:val="20"/>
          <w:szCs w:val="20"/>
        </w:rPr>
      </w:pPr>
      <w:r w:rsidRPr="003A70F9">
        <w:rPr>
          <w:sz w:val="20"/>
          <w:szCs w:val="20"/>
        </w:rPr>
        <w:t>4.2, 4.3, 4.4, 6.1, 6.3, 7.1, 7.2</w:t>
      </w:r>
    </w:p>
    <w:p w14:paraId="4195B002" w14:textId="77777777" w:rsidR="00A33A55" w:rsidRDefault="00A33A55">
      <w:pPr>
        <w:pStyle w:val="BodyText"/>
        <w:spacing w:before="11"/>
        <w:rPr>
          <w:rFonts w:ascii="Times New Roman"/>
        </w:rPr>
      </w:pPr>
    </w:p>
    <w:p w14:paraId="268E1C7D" w14:textId="77777777" w:rsidR="00A33A55" w:rsidRDefault="00E547C8" w:rsidP="00A624D8">
      <w:pPr>
        <w:pStyle w:val="Heading9"/>
        <w:numPr>
          <w:ilvl w:val="0"/>
          <w:numId w:val="0"/>
        </w:numPr>
        <w:ind w:left="3002" w:hanging="1584"/>
        <w:jc w:val="both"/>
      </w:pPr>
      <w:r>
        <w:t>Course assessment</w:t>
      </w:r>
      <w:r>
        <w:rPr>
          <w:spacing w:val="-11"/>
        </w:rPr>
        <w:t xml:space="preserve"> </w:t>
      </w:r>
      <w:r>
        <w:t>summary:</w:t>
      </w:r>
    </w:p>
    <w:p w14:paraId="34E7AB99" w14:textId="77777777" w:rsidR="00A33A55" w:rsidRDefault="00A33A55">
      <w:pPr>
        <w:pStyle w:val="BodyText"/>
        <w:spacing w:before="3" w:after="1"/>
        <w:rPr>
          <w:b/>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6"/>
        <w:gridCol w:w="1949"/>
        <w:gridCol w:w="2976"/>
      </w:tblGrid>
      <w:tr w:rsidR="00A33A55" w14:paraId="5CB6B24F" w14:textId="77777777">
        <w:trPr>
          <w:trHeight w:val="229"/>
        </w:trPr>
        <w:tc>
          <w:tcPr>
            <w:tcW w:w="3716" w:type="dxa"/>
          </w:tcPr>
          <w:p w14:paraId="36AECB4C" w14:textId="77777777" w:rsidR="00A33A55" w:rsidRDefault="00E547C8">
            <w:pPr>
              <w:pStyle w:val="TableParagraph"/>
              <w:spacing w:line="210" w:lineRule="exact"/>
              <w:ind w:left="107"/>
              <w:rPr>
                <w:b/>
                <w:sz w:val="20"/>
              </w:rPr>
            </w:pPr>
            <w:r>
              <w:rPr>
                <w:b/>
                <w:sz w:val="20"/>
              </w:rPr>
              <w:t>Assessment Task</w:t>
            </w:r>
          </w:p>
        </w:tc>
        <w:tc>
          <w:tcPr>
            <w:tcW w:w="1949" w:type="dxa"/>
          </w:tcPr>
          <w:p w14:paraId="6AB9FDB8" w14:textId="77777777" w:rsidR="00A33A55" w:rsidRDefault="00E547C8">
            <w:pPr>
              <w:pStyle w:val="TableParagraph"/>
              <w:spacing w:line="210" w:lineRule="exact"/>
              <w:ind w:left="105"/>
              <w:rPr>
                <w:b/>
                <w:sz w:val="20"/>
              </w:rPr>
            </w:pPr>
            <w:r>
              <w:rPr>
                <w:b/>
                <w:sz w:val="20"/>
              </w:rPr>
              <w:t>Weighting</w:t>
            </w:r>
          </w:p>
        </w:tc>
        <w:tc>
          <w:tcPr>
            <w:tcW w:w="2976" w:type="dxa"/>
          </w:tcPr>
          <w:p w14:paraId="7C47773F" w14:textId="77777777" w:rsidR="00A33A55" w:rsidRDefault="00E547C8">
            <w:pPr>
              <w:pStyle w:val="TableParagraph"/>
              <w:spacing w:line="210" w:lineRule="exact"/>
              <w:ind w:left="107"/>
              <w:rPr>
                <w:b/>
                <w:sz w:val="20"/>
              </w:rPr>
            </w:pPr>
            <w:r>
              <w:rPr>
                <w:b/>
                <w:sz w:val="20"/>
              </w:rPr>
              <w:t>APSTs</w:t>
            </w:r>
          </w:p>
        </w:tc>
      </w:tr>
      <w:tr w:rsidR="00A33A55" w14:paraId="2DE58A46" w14:textId="77777777">
        <w:trPr>
          <w:trHeight w:val="666"/>
        </w:trPr>
        <w:tc>
          <w:tcPr>
            <w:tcW w:w="3716" w:type="dxa"/>
          </w:tcPr>
          <w:p w14:paraId="67E35571" w14:textId="77777777" w:rsidR="00A33A55" w:rsidRDefault="00E547C8">
            <w:pPr>
              <w:pStyle w:val="TableParagraph"/>
              <w:ind w:left="107"/>
              <w:rPr>
                <w:sz w:val="20"/>
              </w:rPr>
            </w:pPr>
            <w:r>
              <w:rPr>
                <w:sz w:val="20"/>
              </w:rPr>
              <w:t>Policies &amp; Procedures for Professional Experience</w:t>
            </w:r>
          </w:p>
          <w:p w14:paraId="1751BA9A" w14:textId="77777777" w:rsidR="00A33A55" w:rsidRPr="00D27B8E" w:rsidRDefault="00E547C8">
            <w:pPr>
              <w:pStyle w:val="TableParagraph"/>
              <w:spacing w:line="187" w:lineRule="exact"/>
              <w:ind w:left="107"/>
              <w:rPr>
                <w:i/>
                <w:sz w:val="18"/>
              </w:rPr>
            </w:pPr>
            <w:r w:rsidRPr="00D27B8E">
              <w:rPr>
                <w:i/>
                <w:sz w:val="18"/>
              </w:rPr>
              <w:t>(assessed by the university)</w:t>
            </w:r>
          </w:p>
        </w:tc>
        <w:tc>
          <w:tcPr>
            <w:tcW w:w="1949" w:type="dxa"/>
          </w:tcPr>
          <w:p w14:paraId="357064A9" w14:textId="77777777" w:rsidR="00A33A55" w:rsidRDefault="00E547C8">
            <w:pPr>
              <w:pStyle w:val="TableParagraph"/>
              <w:spacing w:line="229" w:lineRule="exact"/>
              <w:ind w:left="105"/>
              <w:rPr>
                <w:sz w:val="20"/>
              </w:rPr>
            </w:pPr>
            <w:r>
              <w:rPr>
                <w:sz w:val="20"/>
              </w:rPr>
              <w:t>Pass/Fail</w:t>
            </w:r>
          </w:p>
        </w:tc>
        <w:tc>
          <w:tcPr>
            <w:tcW w:w="2976" w:type="dxa"/>
          </w:tcPr>
          <w:p w14:paraId="33D28282" w14:textId="77777777" w:rsidR="00A33A55" w:rsidRDefault="00E547C8">
            <w:pPr>
              <w:pStyle w:val="TableParagraph"/>
              <w:spacing w:line="229" w:lineRule="exact"/>
              <w:ind w:left="107"/>
              <w:rPr>
                <w:sz w:val="20"/>
              </w:rPr>
            </w:pPr>
            <w:r>
              <w:rPr>
                <w:sz w:val="20"/>
              </w:rPr>
              <w:t>7.1, 7.2</w:t>
            </w:r>
          </w:p>
        </w:tc>
      </w:tr>
      <w:tr w:rsidR="00A33A55" w14:paraId="4623A6E4" w14:textId="77777777">
        <w:trPr>
          <w:trHeight w:val="460"/>
        </w:trPr>
        <w:tc>
          <w:tcPr>
            <w:tcW w:w="3716" w:type="dxa"/>
          </w:tcPr>
          <w:p w14:paraId="59F65920" w14:textId="77777777" w:rsidR="00A33A55" w:rsidRDefault="00E547C8">
            <w:pPr>
              <w:pStyle w:val="TableParagraph"/>
              <w:spacing w:line="227" w:lineRule="exact"/>
              <w:ind w:left="107"/>
              <w:rPr>
                <w:sz w:val="20"/>
              </w:rPr>
            </w:pPr>
            <w:r>
              <w:rPr>
                <w:sz w:val="20"/>
              </w:rPr>
              <w:t>Supervised Professional Experience</w:t>
            </w:r>
          </w:p>
          <w:p w14:paraId="5AC5F538" w14:textId="77777777" w:rsidR="00A33A55" w:rsidRPr="00D27B8E" w:rsidRDefault="00E547C8">
            <w:pPr>
              <w:pStyle w:val="TableParagraph"/>
              <w:spacing w:line="205" w:lineRule="exact"/>
              <w:ind w:left="107"/>
              <w:rPr>
                <w:i/>
                <w:sz w:val="18"/>
              </w:rPr>
            </w:pPr>
            <w:r w:rsidRPr="00D27B8E">
              <w:rPr>
                <w:i/>
                <w:sz w:val="18"/>
              </w:rPr>
              <w:t>(assessed by supervising teacher/school)</w:t>
            </w:r>
          </w:p>
        </w:tc>
        <w:tc>
          <w:tcPr>
            <w:tcW w:w="1949" w:type="dxa"/>
          </w:tcPr>
          <w:p w14:paraId="775D41F4" w14:textId="77777777" w:rsidR="00A33A55" w:rsidRDefault="00E547C8">
            <w:pPr>
              <w:pStyle w:val="TableParagraph"/>
              <w:spacing w:line="229" w:lineRule="exact"/>
              <w:ind w:left="105"/>
              <w:rPr>
                <w:sz w:val="20"/>
              </w:rPr>
            </w:pPr>
            <w:r>
              <w:rPr>
                <w:sz w:val="20"/>
              </w:rPr>
              <w:t>Pass/Fail</w:t>
            </w:r>
          </w:p>
        </w:tc>
        <w:tc>
          <w:tcPr>
            <w:tcW w:w="2976" w:type="dxa"/>
          </w:tcPr>
          <w:p w14:paraId="4FB81AF6" w14:textId="77777777" w:rsidR="00A33A55" w:rsidRDefault="00E547C8">
            <w:pPr>
              <w:pStyle w:val="TableParagraph"/>
              <w:spacing w:line="229" w:lineRule="exact"/>
              <w:ind w:left="107"/>
              <w:rPr>
                <w:sz w:val="20"/>
              </w:rPr>
            </w:pPr>
            <w:r>
              <w:rPr>
                <w:sz w:val="20"/>
              </w:rPr>
              <w:t>2.1, 2.2, 2.5, 2.6, 3.1, 4.2, 4.3,</w:t>
            </w:r>
          </w:p>
          <w:p w14:paraId="64EF29CE" w14:textId="77777777" w:rsidR="00A33A55" w:rsidRDefault="00E547C8">
            <w:pPr>
              <w:pStyle w:val="TableParagraph"/>
              <w:spacing w:line="211" w:lineRule="exact"/>
              <w:ind w:left="107"/>
              <w:rPr>
                <w:sz w:val="20"/>
              </w:rPr>
            </w:pPr>
            <w:r>
              <w:rPr>
                <w:sz w:val="20"/>
              </w:rPr>
              <w:t>6.3, 7.1, 7.2</w:t>
            </w:r>
          </w:p>
        </w:tc>
      </w:tr>
      <w:tr w:rsidR="00A33A55" w14:paraId="55D81FA8" w14:textId="77777777">
        <w:trPr>
          <w:trHeight w:val="436"/>
        </w:trPr>
        <w:tc>
          <w:tcPr>
            <w:tcW w:w="3716" w:type="dxa"/>
          </w:tcPr>
          <w:p w14:paraId="60C6579C" w14:textId="77777777" w:rsidR="00A33A55" w:rsidRDefault="00E547C8">
            <w:pPr>
              <w:pStyle w:val="TableParagraph"/>
              <w:spacing w:line="227" w:lineRule="exact"/>
              <w:ind w:left="107"/>
              <w:rPr>
                <w:sz w:val="20"/>
              </w:rPr>
            </w:pPr>
            <w:r>
              <w:rPr>
                <w:sz w:val="20"/>
              </w:rPr>
              <w:t>Observation summaries</w:t>
            </w:r>
          </w:p>
          <w:p w14:paraId="341BF342" w14:textId="77777777" w:rsidR="00A33A55" w:rsidRPr="00D27B8E" w:rsidRDefault="00E547C8">
            <w:pPr>
              <w:pStyle w:val="TableParagraph"/>
              <w:spacing w:line="189" w:lineRule="exact"/>
              <w:ind w:left="107"/>
              <w:rPr>
                <w:i/>
                <w:sz w:val="18"/>
              </w:rPr>
            </w:pPr>
            <w:r w:rsidRPr="00D27B8E">
              <w:rPr>
                <w:i/>
                <w:sz w:val="18"/>
              </w:rPr>
              <w:t>(assessed by the university)</w:t>
            </w:r>
          </w:p>
        </w:tc>
        <w:tc>
          <w:tcPr>
            <w:tcW w:w="1949" w:type="dxa"/>
          </w:tcPr>
          <w:p w14:paraId="2F5000EC" w14:textId="77777777" w:rsidR="00A33A55" w:rsidRDefault="00E547C8">
            <w:pPr>
              <w:pStyle w:val="TableParagraph"/>
              <w:spacing w:line="229" w:lineRule="exact"/>
              <w:ind w:left="105"/>
              <w:rPr>
                <w:sz w:val="20"/>
              </w:rPr>
            </w:pPr>
            <w:r>
              <w:rPr>
                <w:sz w:val="20"/>
              </w:rPr>
              <w:t>Pass/Fail</w:t>
            </w:r>
          </w:p>
        </w:tc>
        <w:tc>
          <w:tcPr>
            <w:tcW w:w="2976" w:type="dxa"/>
          </w:tcPr>
          <w:p w14:paraId="2B401E53" w14:textId="77777777" w:rsidR="00A33A55" w:rsidRDefault="00E547C8">
            <w:pPr>
              <w:pStyle w:val="TableParagraph"/>
              <w:spacing w:line="229" w:lineRule="exact"/>
              <w:ind w:left="107"/>
              <w:rPr>
                <w:sz w:val="20"/>
              </w:rPr>
            </w:pPr>
            <w:r>
              <w:rPr>
                <w:sz w:val="20"/>
              </w:rPr>
              <w:t>1.2, 2.5, 4.3, 4.4</w:t>
            </w:r>
          </w:p>
        </w:tc>
      </w:tr>
      <w:tr w:rsidR="00A33A55" w14:paraId="0F4DF18D" w14:textId="77777777">
        <w:trPr>
          <w:trHeight w:val="438"/>
        </w:trPr>
        <w:tc>
          <w:tcPr>
            <w:tcW w:w="3716" w:type="dxa"/>
          </w:tcPr>
          <w:p w14:paraId="5F435123" w14:textId="77777777" w:rsidR="00A33A55" w:rsidRDefault="00E547C8">
            <w:pPr>
              <w:pStyle w:val="TableParagraph"/>
              <w:spacing w:line="227" w:lineRule="exact"/>
              <w:ind w:left="107"/>
              <w:rPr>
                <w:sz w:val="20"/>
              </w:rPr>
            </w:pPr>
            <w:r>
              <w:rPr>
                <w:sz w:val="20"/>
              </w:rPr>
              <w:t>Building a Portfolio</w:t>
            </w:r>
          </w:p>
          <w:p w14:paraId="348C9524" w14:textId="77777777" w:rsidR="00A33A55" w:rsidRPr="00D27B8E" w:rsidRDefault="00E547C8">
            <w:pPr>
              <w:pStyle w:val="TableParagraph"/>
              <w:spacing w:line="191" w:lineRule="exact"/>
              <w:ind w:left="107"/>
              <w:rPr>
                <w:i/>
                <w:sz w:val="18"/>
              </w:rPr>
            </w:pPr>
            <w:r w:rsidRPr="00D27B8E">
              <w:rPr>
                <w:i/>
                <w:sz w:val="18"/>
              </w:rPr>
              <w:t>(assessed by the university)</w:t>
            </w:r>
          </w:p>
        </w:tc>
        <w:tc>
          <w:tcPr>
            <w:tcW w:w="1949" w:type="dxa"/>
          </w:tcPr>
          <w:p w14:paraId="10424F5C" w14:textId="77777777" w:rsidR="00A33A55" w:rsidRDefault="00E547C8">
            <w:pPr>
              <w:pStyle w:val="TableParagraph"/>
              <w:spacing w:line="229" w:lineRule="exact"/>
              <w:ind w:left="105"/>
              <w:rPr>
                <w:sz w:val="20"/>
              </w:rPr>
            </w:pPr>
            <w:r>
              <w:rPr>
                <w:sz w:val="20"/>
              </w:rPr>
              <w:t>Pass/Fail</w:t>
            </w:r>
          </w:p>
        </w:tc>
        <w:tc>
          <w:tcPr>
            <w:tcW w:w="2976" w:type="dxa"/>
          </w:tcPr>
          <w:p w14:paraId="5AEB489F" w14:textId="77777777" w:rsidR="00A33A55" w:rsidRDefault="00E547C8">
            <w:pPr>
              <w:pStyle w:val="TableParagraph"/>
              <w:spacing w:line="229" w:lineRule="exact"/>
              <w:ind w:left="107"/>
              <w:rPr>
                <w:sz w:val="20"/>
              </w:rPr>
            </w:pPr>
            <w:r>
              <w:rPr>
                <w:sz w:val="20"/>
              </w:rPr>
              <w:t>2.1, 2.2, 6.1, 6.3</w:t>
            </w:r>
          </w:p>
        </w:tc>
      </w:tr>
    </w:tbl>
    <w:p w14:paraId="3C387661" w14:textId="77777777" w:rsidR="00A33A55" w:rsidRDefault="00A33A55">
      <w:pPr>
        <w:pStyle w:val="BodyText"/>
        <w:spacing w:before="6"/>
        <w:rPr>
          <w:b/>
          <w:sz w:val="19"/>
        </w:rPr>
      </w:pPr>
    </w:p>
    <w:p w14:paraId="5D223E01" w14:textId="11FCEE63" w:rsidR="00A33A55" w:rsidRDefault="00E547C8">
      <w:pPr>
        <w:ind w:left="820"/>
        <w:jc w:val="both"/>
        <w:rPr>
          <w:sz w:val="20"/>
        </w:rPr>
      </w:pPr>
      <w:r>
        <w:rPr>
          <w:b/>
          <w:sz w:val="20"/>
        </w:rPr>
        <w:t xml:space="preserve">On-campus workshops: </w:t>
      </w:r>
      <w:r>
        <w:rPr>
          <w:sz w:val="20"/>
        </w:rPr>
        <w:t xml:space="preserve">12 x </w:t>
      </w:r>
      <w:r w:rsidR="004E33E3">
        <w:rPr>
          <w:sz w:val="20"/>
        </w:rPr>
        <w:t>2</w:t>
      </w:r>
      <w:r>
        <w:rPr>
          <w:sz w:val="20"/>
        </w:rPr>
        <w:t xml:space="preserve"> hour</w:t>
      </w:r>
    </w:p>
    <w:p w14:paraId="05B1933E" w14:textId="77777777" w:rsidR="00A33A55" w:rsidRDefault="00A33A55">
      <w:pPr>
        <w:pStyle w:val="BodyText"/>
        <w:spacing w:before="1"/>
      </w:pPr>
    </w:p>
    <w:p w14:paraId="086A7410" w14:textId="77777777" w:rsidR="00A33A55" w:rsidRDefault="00E547C8" w:rsidP="00A624D8">
      <w:pPr>
        <w:pStyle w:val="Heading9"/>
        <w:numPr>
          <w:ilvl w:val="0"/>
          <w:numId w:val="0"/>
        </w:numPr>
        <w:spacing w:before="1"/>
        <w:ind w:left="3002" w:hanging="1584"/>
        <w:jc w:val="both"/>
      </w:pPr>
      <w:r>
        <w:t>Examples of topics included in the on-campus workshops:</w:t>
      </w:r>
    </w:p>
    <w:p w14:paraId="76F348AD" w14:textId="77777777" w:rsidR="00A33A55" w:rsidRDefault="00A33A55">
      <w:pPr>
        <w:pStyle w:val="BodyText"/>
        <w:spacing w:before="5"/>
        <w:rPr>
          <w:b/>
          <w:sz w:val="17"/>
        </w:rPr>
      </w:pPr>
    </w:p>
    <w:p w14:paraId="6E37FDE5" w14:textId="77777777" w:rsidR="00A33A55" w:rsidRDefault="00E547C8" w:rsidP="009B5A4B">
      <w:pPr>
        <w:pStyle w:val="ListParagraph"/>
        <w:numPr>
          <w:ilvl w:val="0"/>
          <w:numId w:val="22"/>
        </w:numPr>
        <w:tabs>
          <w:tab w:val="left" w:pos="1540"/>
          <w:tab w:val="left" w:pos="1541"/>
        </w:tabs>
        <w:ind w:right="1028"/>
        <w:rPr>
          <w:sz w:val="20"/>
        </w:rPr>
      </w:pPr>
      <w:r>
        <w:rPr>
          <w:sz w:val="20"/>
        </w:rPr>
        <w:t>Understanding</w:t>
      </w:r>
      <w:r>
        <w:rPr>
          <w:spacing w:val="-12"/>
          <w:sz w:val="20"/>
        </w:rPr>
        <w:t xml:space="preserve"> </w:t>
      </w:r>
      <w:r>
        <w:rPr>
          <w:sz w:val="20"/>
        </w:rPr>
        <w:t>the</w:t>
      </w:r>
      <w:r>
        <w:rPr>
          <w:spacing w:val="-11"/>
          <w:sz w:val="20"/>
        </w:rPr>
        <w:t xml:space="preserve"> </w:t>
      </w:r>
      <w:r>
        <w:rPr>
          <w:sz w:val="20"/>
        </w:rPr>
        <w:t>physical,</w:t>
      </w:r>
      <w:r>
        <w:rPr>
          <w:spacing w:val="-9"/>
          <w:sz w:val="20"/>
        </w:rPr>
        <w:t xml:space="preserve"> </w:t>
      </w:r>
      <w:r>
        <w:rPr>
          <w:sz w:val="20"/>
        </w:rPr>
        <w:t>social</w:t>
      </w:r>
      <w:r>
        <w:rPr>
          <w:spacing w:val="-11"/>
          <w:sz w:val="20"/>
        </w:rPr>
        <w:t xml:space="preserve"> </w:t>
      </w:r>
      <w:r>
        <w:rPr>
          <w:sz w:val="20"/>
        </w:rPr>
        <w:t>and</w:t>
      </w:r>
      <w:r>
        <w:rPr>
          <w:spacing w:val="-9"/>
          <w:sz w:val="20"/>
        </w:rPr>
        <w:t xml:space="preserve"> </w:t>
      </w:r>
      <w:r>
        <w:rPr>
          <w:sz w:val="20"/>
        </w:rPr>
        <w:t>intellectual</w:t>
      </w:r>
      <w:r>
        <w:rPr>
          <w:spacing w:val="-11"/>
          <w:sz w:val="20"/>
        </w:rPr>
        <w:t xml:space="preserve"> </w:t>
      </w:r>
      <w:r>
        <w:rPr>
          <w:sz w:val="20"/>
        </w:rPr>
        <w:t>development</w:t>
      </w:r>
      <w:r>
        <w:rPr>
          <w:spacing w:val="-11"/>
          <w:sz w:val="20"/>
        </w:rPr>
        <w:t xml:space="preserve"> </w:t>
      </w:r>
      <w:r>
        <w:rPr>
          <w:sz w:val="20"/>
        </w:rPr>
        <w:t>and</w:t>
      </w:r>
      <w:r>
        <w:rPr>
          <w:spacing w:val="-10"/>
          <w:sz w:val="20"/>
        </w:rPr>
        <w:t xml:space="preserve"> </w:t>
      </w:r>
      <w:r>
        <w:rPr>
          <w:sz w:val="20"/>
        </w:rPr>
        <w:t>characteristics</w:t>
      </w:r>
      <w:r>
        <w:rPr>
          <w:spacing w:val="-9"/>
          <w:sz w:val="20"/>
        </w:rPr>
        <w:t xml:space="preserve"> </w:t>
      </w:r>
      <w:r>
        <w:rPr>
          <w:sz w:val="20"/>
        </w:rPr>
        <w:t>of</w:t>
      </w:r>
      <w:r>
        <w:rPr>
          <w:spacing w:val="-9"/>
          <w:sz w:val="20"/>
        </w:rPr>
        <w:t xml:space="preserve"> </w:t>
      </w:r>
      <w:r>
        <w:rPr>
          <w:sz w:val="20"/>
        </w:rPr>
        <w:t>students and how these may affect learning and the implications for</w:t>
      </w:r>
      <w:r>
        <w:rPr>
          <w:spacing w:val="-10"/>
          <w:sz w:val="20"/>
        </w:rPr>
        <w:t xml:space="preserve"> </w:t>
      </w:r>
      <w:r>
        <w:rPr>
          <w:sz w:val="20"/>
        </w:rPr>
        <w:t>teaching;</w:t>
      </w:r>
    </w:p>
    <w:p w14:paraId="75142D81" w14:textId="77777777" w:rsidR="00A33A55" w:rsidRDefault="00E547C8" w:rsidP="009B5A4B">
      <w:pPr>
        <w:pStyle w:val="ListParagraph"/>
        <w:numPr>
          <w:ilvl w:val="0"/>
          <w:numId w:val="22"/>
        </w:numPr>
        <w:tabs>
          <w:tab w:val="left" w:pos="1540"/>
          <w:tab w:val="left" w:pos="1541"/>
        </w:tabs>
        <w:spacing w:line="242" w:lineRule="auto"/>
        <w:ind w:right="1021"/>
        <w:rPr>
          <w:sz w:val="20"/>
        </w:rPr>
      </w:pPr>
      <w:r>
        <w:rPr>
          <w:sz w:val="20"/>
        </w:rPr>
        <w:t>Setting learning goals and objectives for student learning – making links within curriculum requirements and knowledge of how students</w:t>
      </w:r>
      <w:r>
        <w:rPr>
          <w:spacing w:val="-4"/>
          <w:sz w:val="20"/>
        </w:rPr>
        <w:t xml:space="preserve"> </w:t>
      </w:r>
      <w:r>
        <w:rPr>
          <w:sz w:val="20"/>
        </w:rPr>
        <w:t>learn;</w:t>
      </w:r>
    </w:p>
    <w:p w14:paraId="22229CAF" w14:textId="77777777" w:rsidR="00A33A55" w:rsidRDefault="00E547C8" w:rsidP="009B5A4B">
      <w:pPr>
        <w:pStyle w:val="ListParagraph"/>
        <w:numPr>
          <w:ilvl w:val="0"/>
          <w:numId w:val="22"/>
        </w:numPr>
        <w:tabs>
          <w:tab w:val="left" w:pos="1540"/>
          <w:tab w:val="left" w:pos="1541"/>
        </w:tabs>
        <w:ind w:right="1028"/>
        <w:rPr>
          <w:sz w:val="20"/>
        </w:rPr>
      </w:pPr>
      <w:r>
        <w:rPr>
          <w:sz w:val="20"/>
        </w:rPr>
        <w:t>Teaching strategies (including those for developing literacy and numeracy skills) and lesson planning;</w:t>
      </w:r>
    </w:p>
    <w:p w14:paraId="24E1B1EE" w14:textId="77777777" w:rsidR="00A33A55" w:rsidRDefault="00E547C8" w:rsidP="009B5A4B">
      <w:pPr>
        <w:pStyle w:val="ListParagraph"/>
        <w:numPr>
          <w:ilvl w:val="0"/>
          <w:numId w:val="22"/>
        </w:numPr>
        <w:tabs>
          <w:tab w:val="left" w:pos="1540"/>
          <w:tab w:val="left" w:pos="1541"/>
        </w:tabs>
        <w:spacing w:line="242" w:lineRule="exact"/>
        <w:ind w:hanging="361"/>
        <w:rPr>
          <w:sz w:val="20"/>
        </w:rPr>
      </w:pPr>
      <w:r>
        <w:rPr>
          <w:sz w:val="20"/>
        </w:rPr>
        <w:t>A range of verbal and non-verbal communication strategies to support student</w:t>
      </w:r>
      <w:r>
        <w:rPr>
          <w:spacing w:val="-16"/>
          <w:sz w:val="20"/>
        </w:rPr>
        <w:t xml:space="preserve"> </w:t>
      </w:r>
      <w:r>
        <w:rPr>
          <w:sz w:val="20"/>
        </w:rPr>
        <w:t>engagement;</w:t>
      </w:r>
    </w:p>
    <w:p w14:paraId="0173AE76" w14:textId="77777777" w:rsidR="00A33A55" w:rsidRDefault="00E547C8" w:rsidP="009B5A4B">
      <w:pPr>
        <w:pStyle w:val="ListParagraph"/>
        <w:numPr>
          <w:ilvl w:val="0"/>
          <w:numId w:val="22"/>
        </w:numPr>
        <w:tabs>
          <w:tab w:val="left" w:pos="1540"/>
          <w:tab w:val="left" w:pos="1541"/>
        </w:tabs>
        <w:spacing w:line="244" w:lineRule="exact"/>
        <w:ind w:hanging="361"/>
        <w:rPr>
          <w:sz w:val="20"/>
        </w:rPr>
      </w:pPr>
      <w:r>
        <w:rPr>
          <w:sz w:val="20"/>
        </w:rPr>
        <w:lastRenderedPageBreak/>
        <w:t>An introduction to classroom organisation and behaviour management</w:t>
      </w:r>
      <w:r>
        <w:rPr>
          <w:spacing w:val="-4"/>
          <w:sz w:val="20"/>
        </w:rPr>
        <w:t xml:space="preserve"> </w:t>
      </w:r>
      <w:r>
        <w:rPr>
          <w:sz w:val="20"/>
        </w:rPr>
        <w:t>strategies;</w:t>
      </w:r>
    </w:p>
    <w:p w14:paraId="4DF8A4C8" w14:textId="77777777" w:rsidR="00A33A55" w:rsidRDefault="00E547C8" w:rsidP="009B5A4B">
      <w:pPr>
        <w:pStyle w:val="ListParagraph"/>
        <w:numPr>
          <w:ilvl w:val="0"/>
          <w:numId w:val="22"/>
        </w:numPr>
        <w:tabs>
          <w:tab w:val="left" w:pos="1541"/>
        </w:tabs>
        <w:ind w:right="1024"/>
        <w:jc w:val="both"/>
        <w:rPr>
          <w:sz w:val="20"/>
        </w:rPr>
      </w:pPr>
      <w:r>
        <w:rPr>
          <w:sz w:val="20"/>
        </w:rPr>
        <w:t>Identifying</w:t>
      </w:r>
      <w:r>
        <w:rPr>
          <w:spacing w:val="-4"/>
          <w:sz w:val="20"/>
        </w:rPr>
        <w:t xml:space="preserve"> </w:t>
      </w:r>
      <w:r>
        <w:rPr>
          <w:sz w:val="20"/>
        </w:rPr>
        <w:t>professional</w:t>
      </w:r>
      <w:r>
        <w:rPr>
          <w:spacing w:val="-4"/>
          <w:sz w:val="20"/>
        </w:rPr>
        <w:t xml:space="preserve"> </w:t>
      </w:r>
      <w:r>
        <w:rPr>
          <w:sz w:val="20"/>
        </w:rPr>
        <w:t>learning</w:t>
      </w:r>
      <w:r>
        <w:rPr>
          <w:spacing w:val="-7"/>
          <w:sz w:val="20"/>
        </w:rPr>
        <w:t xml:space="preserve"> </w:t>
      </w:r>
      <w:r>
        <w:rPr>
          <w:sz w:val="20"/>
        </w:rPr>
        <w:t>needs</w:t>
      </w:r>
      <w:r>
        <w:rPr>
          <w:spacing w:val="-2"/>
          <w:sz w:val="20"/>
        </w:rPr>
        <w:t xml:space="preserve"> </w:t>
      </w:r>
      <w:r>
        <w:rPr>
          <w:sz w:val="20"/>
        </w:rPr>
        <w:t>and</w:t>
      </w:r>
      <w:r>
        <w:rPr>
          <w:spacing w:val="-4"/>
          <w:sz w:val="20"/>
        </w:rPr>
        <w:t xml:space="preserve"> </w:t>
      </w:r>
      <w:r>
        <w:rPr>
          <w:sz w:val="20"/>
        </w:rPr>
        <w:t>goals</w:t>
      </w:r>
      <w:r>
        <w:rPr>
          <w:spacing w:val="-2"/>
          <w:sz w:val="20"/>
        </w:rPr>
        <w:t xml:space="preserve"> </w:t>
      </w:r>
      <w:r>
        <w:rPr>
          <w:sz w:val="20"/>
        </w:rPr>
        <w:t>for</w:t>
      </w:r>
      <w:r>
        <w:rPr>
          <w:spacing w:val="-5"/>
          <w:sz w:val="20"/>
        </w:rPr>
        <w:t xml:space="preserve"> </w:t>
      </w:r>
      <w:r>
        <w:rPr>
          <w:sz w:val="20"/>
        </w:rPr>
        <w:t>continuous</w:t>
      </w:r>
      <w:r>
        <w:rPr>
          <w:spacing w:val="-3"/>
          <w:sz w:val="20"/>
        </w:rPr>
        <w:t xml:space="preserve"> </w:t>
      </w:r>
      <w:r>
        <w:rPr>
          <w:sz w:val="20"/>
        </w:rPr>
        <w:t>growth</w:t>
      </w:r>
      <w:r>
        <w:rPr>
          <w:spacing w:val="-6"/>
          <w:sz w:val="20"/>
        </w:rPr>
        <w:t xml:space="preserve"> </w:t>
      </w:r>
      <w:r>
        <w:rPr>
          <w:sz w:val="20"/>
        </w:rPr>
        <w:t>and</w:t>
      </w:r>
      <w:r>
        <w:rPr>
          <w:spacing w:val="-4"/>
          <w:sz w:val="20"/>
        </w:rPr>
        <w:t xml:space="preserve"> </w:t>
      </w:r>
      <w:r>
        <w:rPr>
          <w:sz w:val="20"/>
        </w:rPr>
        <w:t>development</w:t>
      </w:r>
      <w:r>
        <w:rPr>
          <w:spacing w:val="-5"/>
          <w:sz w:val="20"/>
        </w:rPr>
        <w:t xml:space="preserve"> </w:t>
      </w:r>
      <w:r>
        <w:rPr>
          <w:sz w:val="20"/>
        </w:rPr>
        <w:t>as</w:t>
      </w:r>
      <w:r>
        <w:rPr>
          <w:spacing w:val="-5"/>
          <w:sz w:val="20"/>
        </w:rPr>
        <w:t xml:space="preserve"> </w:t>
      </w:r>
      <w:r>
        <w:rPr>
          <w:sz w:val="20"/>
        </w:rPr>
        <w:t>a preservice</w:t>
      </w:r>
      <w:r>
        <w:rPr>
          <w:spacing w:val="-11"/>
          <w:sz w:val="20"/>
        </w:rPr>
        <w:t xml:space="preserve"> </w:t>
      </w:r>
      <w:r>
        <w:rPr>
          <w:sz w:val="20"/>
        </w:rPr>
        <w:t>teacher,</w:t>
      </w:r>
      <w:r>
        <w:rPr>
          <w:spacing w:val="-12"/>
          <w:sz w:val="20"/>
        </w:rPr>
        <w:t xml:space="preserve"> </w:t>
      </w:r>
      <w:r>
        <w:rPr>
          <w:sz w:val="20"/>
        </w:rPr>
        <w:t>including</w:t>
      </w:r>
      <w:r>
        <w:rPr>
          <w:spacing w:val="-13"/>
          <w:sz w:val="20"/>
        </w:rPr>
        <w:t xml:space="preserve"> </w:t>
      </w:r>
      <w:r>
        <w:rPr>
          <w:sz w:val="20"/>
        </w:rPr>
        <w:t>the</w:t>
      </w:r>
      <w:r>
        <w:rPr>
          <w:spacing w:val="-11"/>
          <w:sz w:val="20"/>
        </w:rPr>
        <w:t xml:space="preserve"> </w:t>
      </w:r>
      <w:r>
        <w:rPr>
          <w:sz w:val="20"/>
        </w:rPr>
        <w:t>importance</w:t>
      </w:r>
      <w:r>
        <w:rPr>
          <w:spacing w:val="-14"/>
          <w:sz w:val="20"/>
        </w:rPr>
        <w:t xml:space="preserve"> </w:t>
      </w:r>
      <w:r>
        <w:rPr>
          <w:sz w:val="20"/>
        </w:rPr>
        <w:t>of</w:t>
      </w:r>
      <w:r>
        <w:rPr>
          <w:spacing w:val="-11"/>
          <w:sz w:val="20"/>
        </w:rPr>
        <w:t xml:space="preserve"> </w:t>
      </w:r>
      <w:r>
        <w:rPr>
          <w:sz w:val="20"/>
        </w:rPr>
        <w:t>links</w:t>
      </w:r>
      <w:r>
        <w:rPr>
          <w:spacing w:val="-11"/>
          <w:sz w:val="20"/>
        </w:rPr>
        <w:t xml:space="preserve"> </w:t>
      </w:r>
      <w:r>
        <w:rPr>
          <w:sz w:val="20"/>
        </w:rPr>
        <w:t>with</w:t>
      </w:r>
      <w:r>
        <w:rPr>
          <w:spacing w:val="-13"/>
          <w:sz w:val="20"/>
        </w:rPr>
        <w:t xml:space="preserve"> </w:t>
      </w:r>
      <w:r>
        <w:rPr>
          <w:sz w:val="20"/>
        </w:rPr>
        <w:t>the</w:t>
      </w:r>
      <w:r>
        <w:rPr>
          <w:spacing w:val="-11"/>
          <w:sz w:val="20"/>
        </w:rPr>
        <w:t xml:space="preserve"> </w:t>
      </w:r>
      <w:r>
        <w:rPr>
          <w:sz w:val="20"/>
        </w:rPr>
        <w:t>Australian</w:t>
      </w:r>
      <w:r>
        <w:rPr>
          <w:spacing w:val="-14"/>
          <w:sz w:val="20"/>
        </w:rPr>
        <w:t xml:space="preserve"> </w:t>
      </w:r>
      <w:r>
        <w:rPr>
          <w:sz w:val="20"/>
        </w:rPr>
        <w:t>Professional</w:t>
      </w:r>
      <w:r>
        <w:rPr>
          <w:spacing w:val="-14"/>
          <w:sz w:val="20"/>
        </w:rPr>
        <w:t xml:space="preserve"> </w:t>
      </w:r>
      <w:r>
        <w:rPr>
          <w:sz w:val="20"/>
        </w:rPr>
        <w:t>Standards for</w:t>
      </w:r>
      <w:r>
        <w:rPr>
          <w:spacing w:val="-3"/>
          <w:sz w:val="20"/>
        </w:rPr>
        <w:t xml:space="preserve"> </w:t>
      </w:r>
      <w:r>
        <w:rPr>
          <w:sz w:val="20"/>
        </w:rPr>
        <w:t>Teachers;</w:t>
      </w:r>
    </w:p>
    <w:p w14:paraId="56D6642C" w14:textId="77777777" w:rsidR="00A33A55" w:rsidRDefault="00E547C8" w:rsidP="009B5A4B">
      <w:pPr>
        <w:pStyle w:val="ListParagraph"/>
        <w:numPr>
          <w:ilvl w:val="0"/>
          <w:numId w:val="22"/>
        </w:numPr>
        <w:tabs>
          <w:tab w:val="left" w:pos="1541"/>
        </w:tabs>
        <w:ind w:right="1027"/>
        <w:jc w:val="both"/>
        <w:rPr>
          <w:sz w:val="20"/>
        </w:rPr>
      </w:pPr>
      <w:r>
        <w:rPr>
          <w:sz w:val="20"/>
        </w:rPr>
        <w:t>Legislative, school and employing authority requirements, and ethical principles and practices in the teaching and learning</w:t>
      </w:r>
      <w:r>
        <w:rPr>
          <w:spacing w:val="-2"/>
          <w:sz w:val="20"/>
        </w:rPr>
        <w:t xml:space="preserve"> </w:t>
      </w:r>
      <w:r>
        <w:rPr>
          <w:sz w:val="20"/>
        </w:rPr>
        <w:t>process;</w:t>
      </w:r>
    </w:p>
    <w:p w14:paraId="79CDD747" w14:textId="77777777" w:rsidR="00A33A55" w:rsidRDefault="00E547C8" w:rsidP="009B5A4B">
      <w:pPr>
        <w:pStyle w:val="ListParagraph"/>
        <w:numPr>
          <w:ilvl w:val="0"/>
          <w:numId w:val="22"/>
        </w:numPr>
        <w:tabs>
          <w:tab w:val="left" w:pos="1541"/>
        </w:tabs>
        <w:ind w:right="1028"/>
        <w:jc w:val="both"/>
        <w:rPr>
          <w:sz w:val="20"/>
        </w:rPr>
      </w:pPr>
      <w:r>
        <w:rPr>
          <w:sz w:val="20"/>
        </w:rPr>
        <w:t>Legislative requirements and teaching strategies that support participation and learning of students with</w:t>
      </w:r>
      <w:r>
        <w:rPr>
          <w:spacing w:val="2"/>
          <w:sz w:val="20"/>
        </w:rPr>
        <w:t xml:space="preserve"> </w:t>
      </w:r>
      <w:r>
        <w:rPr>
          <w:sz w:val="20"/>
        </w:rPr>
        <w:t>disability;</w:t>
      </w:r>
    </w:p>
    <w:p w14:paraId="68C8C330" w14:textId="77777777" w:rsidR="00A33A55" w:rsidRDefault="00E547C8" w:rsidP="009B5A4B">
      <w:pPr>
        <w:pStyle w:val="ListParagraph"/>
        <w:numPr>
          <w:ilvl w:val="0"/>
          <w:numId w:val="22"/>
        </w:numPr>
        <w:tabs>
          <w:tab w:val="left" w:pos="1541"/>
        </w:tabs>
        <w:ind w:right="1026"/>
        <w:jc w:val="both"/>
        <w:rPr>
          <w:sz w:val="20"/>
        </w:rPr>
      </w:pPr>
      <w:r>
        <w:rPr>
          <w:sz w:val="20"/>
        </w:rPr>
        <w:t>How to work effectively with supervising teachers and respond appropriately to feedback designed to improve teaching</w:t>
      </w:r>
      <w:r>
        <w:rPr>
          <w:spacing w:val="-1"/>
          <w:sz w:val="20"/>
        </w:rPr>
        <w:t xml:space="preserve"> </w:t>
      </w:r>
      <w:r>
        <w:rPr>
          <w:sz w:val="20"/>
        </w:rPr>
        <w:t>practices.</w:t>
      </w:r>
    </w:p>
    <w:p w14:paraId="1B410B71" w14:textId="77777777" w:rsidR="00A33A55" w:rsidRDefault="00A33A55">
      <w:pPr>
        <w:jc w:val="both"/>
        <w:rPr>
          <w:sz w:val="20"/>
        </w:rPr>
      </w:pPr>
    </w:p>
    <w:p w14:paraId="73A728E3" w14:textId="77777777" w:rsidR="00906613" w:rsidRDefault="00906613">
      <w:pPr>
        <w:jc w:val="both"/>
        <w:rPr>
          <w:sz w:val="20"/>
        </w:rPr>
      </w:pPr>
    </w:p>
    <w:p w14:paraId="04B32CA2" w14:textId="77777777" w:rsidR="00906613" w:rsidRDefault="00906613">
      <w:pPr>
        <w:jc w:val="both"/>
        <w:rPr>
          <w:sz w:val="20"/>
        </w:rPr>
      </w:pPr>
    </w:p>
    <w:p w14:paraId="40F044A3" w14:textId="77777777" w:rsidR="00906613" w:rsidRDefault="00906613">
      <w:pPr>
        <w:jc w:val="both"/>
        <w:rPr>
          <w:sz w:val="20"/>
        </w:rPr>
      </w:pPr>
    </w:p>
    <w:p w14:paraId="6B1FCFD6" w14:textId="3F296D53" w:rsidR="00A33A55" w:rsidRDefault="00E547C8" w:rsidP="00064188">
      <w:pPr>
        <w:pStyle w:val="Heading3"/>
        <w:numPr>
          <w:ilvl w:val="0"/>
          <w:numId w:val="0"/>
        </w:numPr>
        <w:ind w:left="1440"/>
      </w:pPr>
      <w:bookmarkStart w:id="12" w:name="_Toc63078681"/>
      <w:r>
        <w:t>Placement information and assessment for</w:t>
      </w:r>
      <w:r>
        <w:rPr>
          <w:spacing w:val="1"/>
        </w:rPr>
        <w:t xml:space="preserve"> </w:t>
      </w:r>
      <w:r>
        <w:t>EDUC3605</w:t>
      </w:r>
      <w:bookmarkEnd w:id="12"/>
    </w:p>
    <w:p w14:paraId="3E7523FA" w14:textId="77777777" w:rsidR="00A33A55" w:rsidRDefault="00A33A55">
      <w:pPr>
        <w:pStyle w:val="BodyText"/>
        <w:spacing w:before="10"/>
        <w:rPr>
          <w:b/>
          <w:i/>
          <w:sz w:val="19"/>
        </w:rPr>
      </w:pPr>
    </w:p>
    <w:p w14:paraId="2EF20291" w14:textId="782A28DE" w:rsidR="00A33A55" w:rsidRDefault="00E547C8">
      <w:pPr>
        <w:pStyle w:val="BodyText"/>
        <w:spacing w:line="229" w:lineRule="exact"/>
        <w:ind w:left="820"/>
      </w:pPr>
      <w:r>
        <w:rPr>
          <w:b/>
        </w:rPr>
        <w:t xml:space="preserve">Duration: </w:t>
      </w:r>
      <w:r>
        <w:t xml:space="preserve">15 days (5 single </w:t>
      </w:r>
      <w:r w:rsidR="00012672">
        <w:t xml:space="preserve">days </w:t>
      </w:r>
      <w:r>
        <w:t>followed by 2 week block)</w:t>
      </w:r>
    </w:p>
    <w:p w14:paraId="155938DD" w14:textId="2F520E21" w:rsidR="00A33A55" w:rsidRDefault="00E547C8">
      <w:pPr>
        <w:pStyle w:val="BodyText"/>
        <w:spacing w:line="242" w:lineRule="auto"/>
        <w:ind w:left="820" w:right="1019"/>
      </w:pPr>
      <w:r>
        <w:rPr>
          <w:b/>
        </w:rPr>
        <w:t xml:space="preserve">Description: </w:t>
      </w:r>
      <w:r>
        <w:t>“Hands-on” observation, classroom assistance, teaching segments of lessons</w:t>
      </w:r>
      <w:r w:rsidR="00DF0F83">
        <w:t xml:space="preserve"> and full lessons.</w:t>
      </w:r>
    </w:p>
    <w:p w14:paraId="1AE73501" w14:textId="77777777" w:rsidR="00A33A55" w:rsidRDefault="00A33A55">
      <w:pPr>
        <w:pStyle w:val="BodyText"/>
        <w:spacing w:before="7"/>
        <w:rPr>
          <w:sz w:val="19"/>
        </w:rPr>
      </w:pPr>
    </w:p>
    <w:p w14:paraId="32E91C1D" w14:textId="77777777" w:rsidR="00A33A55" w:rsidRDefault="00E547C8" w:rsidP="00A624D8">
      <w:pPr>
        <w:pStyle w:val="Heading9"/>
        <w:numPr>
          <w:ilvl w:val="0"/>
          <w:numId w:val="0"/>
        </w:numPr>
        <w:ind w:left="3002" w:hanging="1584"/>
      </w:pPr>
      <w:r>
        <w:t>Areas for preservice teacher observation:</w:t>
      </w:r>
    </w:p>
    <w:p w14:paraId="33E85994" w14:textId="77777777" w:rsidR="00A33A55" w:rsidRDefault="00E547C8" w:rsidP="009B5A4B">
      <w:pPr>
        <w:pStyle w:val="ListParagraph"/>
        <w:numPr>
          <w:ilvl w:val="0"/>
          <w:numId w:val="22"/>
        </w:numPr>
        <w:tabs>
          <w:tab w:val="left" w:pos="1540"/>
          <w:tab w:val="left" w:pos="1541"/>
        </w:tabs>
        <w:spacing w:before="2" w:line="244" w:lineRule="exact"/>
        <w:ind w:hanging="361"/>
        <w:rPr>
          <w:sz w:val="20"/>
        </w:rPr>
      </w:pPr>
      <w:r>
        <w:rPr>
          <w:sz w:val="20"/>
        </w:rPr>
        <w:t>An introduction to the school environment (who are the various</w:t>
      </w:r>
      <w:r>
        <w:rPr>
          <w:spacing w:val="-26"/>
          <w:sz w:val="20"/>
        </w:rPr>
        <w:t xml:space="preserve"> </w:t>
      </w:r>
      <w:r>
        <w:rPr>
          <w:sz w:val="20"/>
        </w:rPr>
        <w:t>stakeholders?)</w:t>
      </w:r>
    </w:p>
    <w:p w14:paraId="73C162D2" w14:textId="77777777" w:rsidR="00A33A55" w:rsidRDefault="00E547C8" w:rsidP="009B5A4B">
      <w:pPr>
        <w:pStyle w:val="ListParagraph"/>
        <w:numPr>
          <w:ilvl w:val="0"/>
          <w:numId w:val="22"/>
        </w:numPr>
        <w:tabs>
          <w:tab w:val="left" w:pos="1540"/>
          <w:tab w:val="left" w:pos="1541"/>
        </w:tabs>
        <w:spacing w:line="244" w:lineRule="exact"/>
        <w:ind w:hanging="361"/>
        <w:rPr>
          <w:sz w:val="20"/>
        </w:rPr>
      </w:pPr>
      <w:r>
        <w:rPr>
          <w:sz w:val="20"/>
        </w:rPr>
        <w:t>School policies and procedures (legislative, administrative and</w:t>
      </w:r>
      <w:r>
        <w:rPr>
          <w:spacing w:val="-22"/>
          <w:sz w:val="20"/>
        </w:rPr>
        <w:t xml:space="preserve"> </w:t>
      </w:r>
      <w:r>
        <w:rPr>
          <w:sz w:val="20"/>
        </w:rPr>
        <w:t>organisational)</w:t>
      </w:r>
    </w:p>
    <w:p w14:paraId="5CF90D3F" w14:textId="77777777" w:rsidR="00A33A55" w:rsidRDefault="00E547C8" w:rsidP="009B5A4B">
      <w:pPr>
        <w:pStyle w:val="ListParagraph"/>
        <w:numPr>
          <w:ilvl w:val="0"/>
          <w:numId w:val="22"/>
        </w:numPr>
        <w:tabs>
          <w:tab w:val="left" w:pos="1540"/>
          <w:tab w:val="left" w:pos="1541"/>
        </w:tabs>
        <w:spacing w:line="244" w:lineRule="exact"/>
        <w:ind w:hanging="361"/>
        <w:rPr>
          <w:sz w:val="20"/>
        </w:rPr>
      </w:pPr>
      <w:r>
        <w:rPr>
          <w:sz w:val="20"/>
        </w:rPr>
        <w:t>The importance of communication within a school</w:t>
      </w:r>
      <w:r>
        <w:rPr>
          <w:spacing w:val="-4"/>
          <w:sz w:val="20"/>
        </w:rPr>
        <w:t xml:space="preserve"> </w:t>
      </w:r>
      <w:r>
        <w:rPr>
          <w:sz w:val="20"/>
        </w:rPr>
        <w:t>community</w:t>
      </w:r>
    </w:p>
    <w:p w14:paraId="597E0692" w14:textId="77777777" w:rsidR="00A33A55" w:rsidRDefault="00E547C8" w:rsidP="009B5A4B">
      <w:pPr>
        <w:pStyle w:val="ListParagraph"/>
        <w:numPr>
          <w:ilvl w:val="0"/>
          <w:numId w:val="22"/>
        </w:numPr>
        <w:tabs>
          <w:tab w:val="left" w:pos="1540"/>
          <w:tab w:val="left" w:pos="1541"/>
        </w:tabs>
        <w:spacing w:line="244" w:lineRule="exact"/>
        <w:ind w:hanging="361"/>
        <w:rPr>
          <w:sz w:val="20"/>
        </w:rPr>
      </w:pPr>
      <w:r>
        <w:rPr>
          <w:sz w:val="20"/>
        </w:rPr>
        <w:t>The duties and responsibilities of being a</w:t>
      </w:r>
      <w:r>
        <w:rPr>
          <w:spacing w:val="1"/>
          <w:sz w:val="20"/>
        </w:rPr>
        <w:t xml:space="preserve"> </w:t>
      </w:r>
      <w:r>
        <w:rPr>
          <w:sz w:val="20"/>
        </w:rPr>
        <w:t>teacher</w:t>
      </w:r>
    </w:p>
    <w:p w14:paraId="52CF0354" w14:textId="77777777" w:rsidR="00A33A55" w:rsidRDefault="00E547C8" w:rsidP="009B5A4B">
      <w:pPr>
        <w:pStyle w:val="ListParagraph"/>
        <w:numPr>
          <w:ilvl w:val="0"/>
          <w:numId w:val="22"/>
        </w:numPr>
        <w:tabs>
          <w:tab w:val="left" w:pos="1540"/>
          <w:tab w:val="left" w:pos="1541"/>
        </w:tabs>
        <w:spacing w:line="244" w:lineRule="exact"/>
        <w:ind w:hanging="361"/>
        <w:rPr>
          <w:sz w:val="20"/>
        </w:rPr>
      </w:pPr>
      <w:r>
        <w:rPr>
          <w:sz w:val="20"/>
        </w:rPr>
        <w:t>Extra-curricular activities and opportunities within a</w:t>
      </w:r>
      <w:r>
        <w:rPr>
          <w:spacing w:val="-2"/>
          <w:sz w:val="20"/>
        </w:rPr>
        <w:t xml:space="preserve"> </w:t>
      </w:r>
      <w:r>
        <w:rPr>
          <w:sz w:val="20"/>
        </w:rPr>
        <w:t>school</w:t>
      </w:r>
    </w:p>
    <w:p w14:paraId="6ABF83C1" w14:textId="77777777" w:rsidR="00A33A55" w:rsidRDefault="00E547C8" w:rsidP="009B5A4B">
      <w:pPr>
        <w:pStyle w:val="ListParagraph"/>
        <w:numPr>
          <w:ilvl w:val="0"/>
          <w:numId w:val="22"/>
        </w:numPr>
        <w:tabs>
          <w:tab w:val="left" w:pos="1540"/>
          <w:tab w:val="left" w:pos="1541"/>
        </w:tabs>
        <w:spacing w:line="244" w:lineRule="exact"/>
        <w:ind w:hanging="361"/>
        <w:rPr>
          <w:sz w:val="20"/>
        </w:rPr>
      </w:pPr>
      <w:r>
        <w:rPr>
          <w:sz w:val="20"/>
        </w:rPr>
        <w:t>Who are your learners? – understanding, catering for and managing individual student</w:t>
      </w:r>
      <w:r>
        <w:rPr>
          <w:spacing w:val="-10"/>
          <w:sz w:val="20"/>
        </w:rPr>
        <w:t xml:space="preserve"> </w:t>
      </w:r>
      <w:r>
        <w:rPr>
          <w:sz w:val="20"/>
        </w:rPr>
        <w:t>needs</w:t>
      </w:r>
    </w:p>
    <w:p w14:paraId="502E85F0" w14:textId="77777777" w:rsidR="00A33A55" w:rsidRDefault="00E547C8" w:rsidP="009B5A4B">
      <w:pPr>
        <w:pStyle w:val="ListParagraph"/>
        <w:numPr>
          <w:ilvl w:val="0"/>
          <w:numId w:val="22"/>
        </w:numPr>
        <w:tabs>
          <w:tab w:val="left" w:pos="1540"/>
          <w:tab w:val="left" w:pos="1541"/>
        </w:tabs>
        <w:spacing w:line="244" w:lineRule="exact"/>
        <w:ind w:hanging="361"/>
        <w:rPr>
          <w:sz w:val="20"/>
        </w:rPr>
      </w:pPr>
      <w:r>
        <w:rPr>
          <w:sz w:val="20"/>
        </w:rPr>
        <w:t>Strategies to support full participation of students with</w:t>
      </w:r>
      <w:r>
        <w:rPr>
          <w:spacing w:val="-3"/>
          <w:sz w:val="20"/>
        </w:rPr>
        <w:t xml:space="preserve"> </w:t>
      </w:r>
      <w:r>
        <w:rPr>
          <w:sz w:val="20"/>
        </w:rPr>
        <w:t>disability</w:t>
      </w:r>
    </w:p>
    <w:p w14:paraId="23D52793" w14:textId="77777777" w:rsidR="00A33A55" w:rsidRDefault="00E547C8" w:rsidP="009B5A4B">
      <w:pPr>
        <w:pStyle w:val="ListParagraph"/>
        <w:numPr>
          <w:ilvl w:val="0"/>
          <w:numId w:val="22"/>
        </w:numPr>
        <w:tabs>
          <w:tab w:val="left" w:pos="1540"/>
          <w:tab w:val="left" w:pos="1541"/>
        </w:tabs>
        <w:spacing w:line="242" w:lineRule="exact"/>
        <w:ind w:hanging="361"/>
        <w:rPr>
          <w:sz w:val="20"/>
        </w:rPr>
      </w:pPr>
      <w:r>
        <w:rPr>
          <w:sz w:val="20"/>
        </w:rPr>
        <w:t>Supporting student health and</w:t>
      </w:r>
      <w:r>
        <w:rPr>
          <w:spacing w:val="-3"/>
          <w:sz w:val="20"/>
        </w:rPr>
        <w:t xml:space="preserve"> </w:t>
      </w:r>
      <w:r>
        <w:rPr>
          <w:sz w:val="20"/>
        </w:rPr>
        <w:t>wellbeing</w:t>
      </w:r>
    </w:p>
    <w:p w14:paraId="435BEEA5" w14:textId="77777777" w:rsidR="00A33A55" w:rsidRDefault="00E547C8" w:rsidP="009B5A4B">
      <w:pPr>
        <w:pStyle w:val="ListParagraph"/>
        <w:numPr>
          <w:ilvl w:val="0"/>
          <w:numId w:val="22"/>
        </w:numPr>
        <w:tabs>
          <w:tab w:val="left" w:pos="1540"/>
          <w:tab w:val="left" w:pos="1541"/>
        </w:tabs>
        <w:spacing w:line="244" w:lineRule="exact"/>
        <w:ind w:hanging="361"/>
        <w:rPr>
          <w:sz w:val="20"/>
        </w:rPr>
      </w:pPr>
      <w:r>
        <w:rPr>
          <w:sz w:val="20"/>
        </w:rPr>
        <w:t>An introduction to classroom</w:t>
      </w:r>
      <w:r>
        <w:rPr>
          <w:spacing w:val="-1"/>
          <w:sz w:val="20"/>
        </w:rPr>
        <w:t xml:space="preserve"> </w:t>
      </w:r>
      <w:r>
        <w:rPr>
          <w:sz w:val="20"/>
        </w:rPr>
        <w:t>management</w:t>
      </w:r>
    </w:p>
    <w:p w14:paraId="38DF0B48" w14:textId="77777777" w:rsidR="00A33A55" w:rsidRDefault="00E547C8" w:rsidP="009B5A4B">
      <w:pPr>
        <w:pStyle w:val="ListParagraph"/>
        <w:numPr>
          <w:ilvl w:val="0"/>
          <w:numId w:val="22"/>
        </w:numPr>
        <w:tabs>
          <w:tab w:val="left" w:pos="1540"/>
          <w:tab w:val="left" w:pos="1541"/>
        </w:tabs>
        <w:spacing w:line="244" w:lineRule="exact"/>
        <w:ind w:hanging="361"/>
        <w:rPr>
          <w:sz w:val="20"/>
        </w:rPr>
      </w:pPr>
      <w:r>
        <w:rPr>
          <w:sz w:val="20"/>
        </w:rPr>
        <w:t>The development of literacy and numeracy skills – classroom and school</w:t>
      </w:r>
      <w:r>
        <w:rPr>
          <w:spacing w:val="-9"/>
          <w:sz w:val="20"/>
        </w:rPr>
        <w:t xml:space="preserve"> </w:t>
      </w:r>
      <w:r>
        <w:rPr>
          <w:sz w:val="20"/>
        </w:rPr>
        <w:t>level</w:t>
      </w:r>
    </w:p>
    <w:p w14:paraId="5FC08CBD" w14:textId="77777777" w:rsidR="00A33A55" w:rsidRDefault="00E547C8" w:rsidP="009B5A4B">
      <w:pPr>
        <w:pStyle w:val="ListParagraph"/>
        <w:numPr>
          <w:ilvl w:val="0"/>
          <w:numId w:val="22"/>
        </w:numPr>
        <w:tabs>
          <w:tab w:val="left" w:pos="1540"/>
          <w:tab w:val="left" w:pos="1541"/>
        </w:tabs>
        <w:spacing w:line="244" w:lineRule="exact"/>
        <w:ind w:hanging="361"/>
        <w:rPr>
          <w:sz w:val="20"/>
        </w:rPr>
      </w:pPr>
      <w:r>
        <w:rPr>
          <w:sz w:val="20"/>
        </w:rPr>
        <w:t>Organising the learning (teaching and learning strategies/activities) – the what, why and</w:t>
      </w:r>
      <w:r>
        <w:rPr>
          <w:spacing w:val="-6"/>
          <w:sz w:val="20"/>
        </w:rPr>
        <w:t xml:space="preserve"> </w:t>
      </w:r>
      <w:r>
        <w:rPr>
          <w:sz w:val="20"/>
        </w:rPr>
        <w:t>how</w:t>
      </w:r>
    </w:p>
    <w:p w14:paraId="78E428B7" w14:textId="77777777" w:rsidR="00A33A55" w:rsidRDefault="00E547C8" w:rsidP="009B5A4B">
      <w:pPr>
        <w:pStyle w:val="ListParagraph"/>
        <w:numPr>
          <w:ilvl w:val="0"/>
          <w:numId w:val="22"/>
        </w:numPr>
        <w:tabs>
          <w:tab w:val="left" w:pos="1540"/>
          <w:tab w:val="left" w:pos="1541"/>
        </w:tabs>
        <w:ind w:right="1025"/>
        <w:rPr>
          <w:sz w:val="20"/>
        </w:rPr>
      </w:pPr>
      <w:r>
        <w:rPr>
          <w:sz w:val="20"/>
        </w:rPr>
        <w:t>The use of information communication and technologies (ICTs) in the classroom and across the</w:t>
      </w:r>
      <w:r>
        <w:rPr>
          <w:spacing w:val="-2"/>
          <w:sz w:val="20"/>
        </w:rPr>
        <w:t xml:space="preserve"> </w:t>
      </w:r>
      <w:r>
        <w:rPr>
          <w:sz w:val="20"/>
        </w:rPr>
        <w:t>school</w:t>
      </w:r>
    </w:p>
    <w:p w14:paraId="63FAF08F" w14:textId="77777777" w:rsidR="00A33A55" w:rsidRDefault="00E547C8">
      <w:pPr>
        <w:pStyle w:val="BodyText"/>
        <w:spacing w:before="196" w:line="242" w:lineRule="auto"/>
        <w:ind w:left="820" w:right="1019"/>
      </w:pPr>
      <w:r>
        <w:rPr>
          <w:b/>
        </w:rPr>
        <w:t xml:space="preserve">Assessment: </w:t>
      </w:r>
      <w:r>
        <w:t xml:space="preserve">Final evaluation form. This can be found here </w:t>
      </w:r>
      <w:hyperlink r:id="rId21">
        <w:r>
          <w:rPr>
            <w:color w:val="0462C1"/>
            <w:u w:val="single" w:color="0462C1"/>
          </w:rPr>
          <w:t>https://education.uq.edu.au/introductory-</w:t>
        </w:r>
      </w:hyperlink>
      <w:r>
        <w:rPr>
          <w:color w:val="0462C1"/>
        </w:rPr>
        <w:t xml:space="preserve"> </w:t>
      </w:r>
      <w:hyperlink r:id="rId22">
        <w:r>
          <w:rPr>
            <w:color w:val="0462C1"/>
            <w:u w:val="single" w:color="0462C1"/>
          </w:rPr>
          <w:t>professional-experience-towards-professional-practice</w:t>
        </w:r>
      </w:hyperlink>
    </w:p>
    <w:p w14:paraId="2CEB965C" w14:textId="77777777" w:rsidR="00A33A55" w:rsidRDefault="00A33A55">
      <w:pPr>
        <w:pStyle w:val="BodyText"/>
        <w:spacing w:before="7"/>
        <w:rPr>
          <w:sz w:val="11"/>
        </w:rPr>
      </w:pPr>
    </w:p>
    <w:p w14:paraId="64F41D4A" w14:textId="77777777" w:rsidR="00A33A55" w:rsidRDefault="00E547C8">
      <w:pPr>
        <w:spacing w:before="93"/>
        <w:ind w:left="820"/>
        <w:rPr>
          <w:sz w:val="20"/>
        </w:rPr>
      </w:pPr>
      <w:r>
        <w:rPr>
          <w:b/>
          <w:sz w:val="20"/>
        </w:rPr>
        <w:t xml:space="preserve">Australian Professional Standards assessed within the school placement: </w:t>
      </w:r>
      <w:r>
        <w:rPr>
          <w:sz w:val="20"/>
        </w:rPr>
        <w:t>2.1, 2.2, 2.5, 2.6, 3.1,</w:t>
      </w:r>
    </w:p>
    <w:p w14:paraId="04147FDF" w14:textId="77777777" w:rsidR="00A33A55" w:rsidRDefault="00E547C8">
      <w:pPr>
        <w:pStyle w:val="BodyText"/>
        <w:spacing w:before="3"/>
        <w:ind w:left="820"/>
      </w:pPr>
      <w:r>
        <w:t>4.2, 4.3, 6.3, 7.1, 7.2</w:t>
      </w:r>
    </w:p>
    <w:p w14:paraId="217A3547" w14:textId="77777777" w:rsidR="00A33A55" w:rsidRDefault="00A33A55">
      <w:pPr>
        <w:sectPr w:rsidR="00A33A55">
          <w:pgSz w:w="11910" w:h="16840"/>
          <w:pgMar w:top="1340" w:right="420" w:bottom="920" w:left="620" w:header="0" w:footer="732" w:gutter="0"/>
          <w:cols w:space="720"/>
        </w:sectPr>
      </w:pPr>
    </w:p>
    <w:p w14:paraId="685A9F29" w14:textId="797D9A12" w:rsidR="00A33A55" w:rsidRDefault="00E547C8" w:rsidP="00064188">
      <w:pPr>
        <w:pStyle w:val="Heading3"/>
        <w:numPr>
          <w:ilvl w:val="0"/>
          <w:numId w:val="0"/>
        </w:numPr>
        <w:ind w:left="1440"/>
      </w:pPr>
      <w:bookmarkStart w:id="13" w:name="_Toc63078682"/>
      <w:r>
        <w:lastRenderedPageBreak/>
        <w:t>Important Dates for</w:t>
      </w:r>
      <w:r>
        <w:rPr>
          <w:spacing w:val="-1"/>
        </w:rPr>
        <w:t xml:space="preserve"> </w:t>
      </w:r>
      <w:r>
        <w:t>EDUC3605</w:t>
      </w:r>
      <w:bookmarkEnd w:id="13"/>
    </w:p>
    <w:p w14:paraId="7798D4D6" w14:textId="77777777" w:rsidR="00A33A55" w:rsidRDefault="00A33A55">
      <w:pPr>
        <w:pStyle w:val="BodyText"/>
        <w:rPr>
          <w:b/>
          <w:i/>
          <w:sz w:val="22"/>
        </w:rPr>
      </w:pPr>
    </w:p>
    <w:p w14:paraId="3D2A19FE" w14:textId="77777777" w:rsidR="00A33A55" w:rsidRDefault="00A33A55">
      <w:pPr>
        <w:pStyle w:val="BodyText"/>
        <w:spacing w:before="8"/>
        <w:rPr>
          <w:b/>
          <w:i/>
          <w:sz w:val="17"/>
        </w:rPr>
      </w:pPr>
    </w:p>
    <w:p w14:paraId="1333EFAE" w14:textId="417FE424" w:rsidR="00A33A55" w:rsidRDefault="00E547C8">
      <w:pPr>
        <w:pStyle w:val="BodyText"/>
        <w:tabs>
          <w:tab w:val="left" w:pos="2260"/>
        </w:tabs>
        <w:ind w:left="820"/>
      </w:pPr>
      <w:r>
        <w:rPr>
          <w:b/>
        </w:rPr>
        <w:t>Duration:</w:t>
      </w:r>
      <w:r>
        <w:rPr>
          <w:b/>
        </w:rPr>
        <w:tab/>
      </w:r>
      <w:r>
        <w:t xml:space="preserve">15 days (5 single </w:t>
      </w:r>
      <w:r w:rsidR="00012672">
        <w:t xml:space="preserve">days </w:t>
      </w:r>
      <w:r>
        <w:t>followed by 2 week</w:t>
      </w:r>
      <w:r>
        <w:rPr>
          <w:spacing w:val="1"/>
        </w:rPr>
        <w:t xml:space="preserve"> </w:t>
      </w:r>
      <w:r>
        <w:t>block)</w:t>
      </w:r>
    </w:p>
    <w:p w14:paraId="4A7EA7D9" w14:textId="26F0303C" w:rsidR="00A33A55" w:rsidRPr="00A10DBB" w:rsidRDefault="00E547C8">
      <w:pPr>
        <w:tabs>
          <w:tab w:val="left" w:pos="2260"/>
        </w:tabs>
        <w:spacing w:before="6" w:line="247" w:lineRule="auto"/>
        <w:ind w:left="2260" w:right="1332" w:hanging="1440"/>
        <w:rPr>
          <w:sz w:val="21"/>
        </w:rPr>
      </w:pPr>
      <w:r>
        <w:rPr>
          <w:b/>
          <w:sz w:val="20"/>
        </w:rPr>
        <w:t>Dates:</w:t>
      </w:r>
      <w:r>
        <w:rPr>
          <w:b/>
          <w:sz w:val="20"/>
        </w:rPr>
        <w:tab/>
      </w:r>
      <w:r w:rsidRPr="00A10DBB">
        <w:rPr>
          <w:b/>
          <w:color w:val="212121"/>
          <w:sz w:val="21"/>
        </w:rPr>
        <w:t>5</w:t>
      </w:r>
      <w:r w:rsidRPr="00A10DBB">
        <w:rPr>
          <w:b/>
          <w:color w:val="212121"/>
          <w:spacing w:val="-11"/>
          <w:sz w:val="21"/>
        </w:rPr>
        <w:t xml:space="preserve"> </w:t>
      </w:r>
      <w:r w:rsidRPr="00A10DBB">
        <w:rPr>
          <w:b/>
          <w:color w:val="212121"/>
          <w:sz w:val="21"/>
        </w:rPr>
        <w:t>single</w:t>
      </w:r>
      <w:r w:rsidRPr="00A10DBB">
        <w:rPr>
          <w:b/>
          <w:color w:val="212121"/>
          <w:spacing w:val="-11"/>
          <w:sz w:val="21"/>
        </w:rPr>
        <w:t xml:space="preserve"> </w:t>
      </w:r>
      <w:r w:rsidRPr="00A10DBB">
        <w:rPr>
          <w:b/>
          <w:color w:val="212121"/>
          <w:sz w:val="21"/>
        </w:rPr>
        <w:t>days:</w:t>
      </w:r>
      <w:r w:rsidRPr="00A10DBB">
        <w:rPr>
          <w:b/>
          <w:color w:val="212121"/>
          <w:spacing w:val="-11"/>
          <w:sz w:val="21"/>
        </w:rPr>
        <w:t xml:space="preserve"> </w:t>
      </w:r>
      <w:r w:rsidR="002F5E5F" w:rsidRPr="00A10DBB">
        <w:rPr>
          <w:color w:val="212121"/>
          <w:sz w:val="21"/>
        </w:rPr>
        <w:t>Fri 10</w:t>
      </w:r>
      <w:r w:rsidRPr="00A10DBB">
        <w:rPr>
          <w:color w:val="212121"/>
          <w:spacing w:val="-11"/>
          <w:sz w:val="21"/>
        </w:rPr>
        <w:t xml:space="preserve"> </w:t>
      </w:r>
      <w:r w:rsidRPr="00A10DBB">
        <w:rPr>
          <w:color w:val="212121"/>
          <w:sz w:val="21"/>
        </w:rPr>
        <w:t>Sep,</w:t>
      </w:r>
      <w:r w:rsidRPr="00A10DBB">
        <w:rPr>
          <w:color w:val="212121"/>
          <w:spacing w:val="-10"/>
          <w:sz w:val="21"/>
        </w:rPr>
        <w:t xml:space="preserve"> </w:t>
      </w:r>
      <w:r w:rsidR="002F5E5F" w:rsidRPr="00A10DBB">
        <w:rPr>
          <w:color w:val="212121"/>
          <w:sz w:val="21"/>
        </w:rPr>
        <w:t>Fri</w:t>
      </w:r>
      <w:r w:rsidRPr="00A10DBB">
        <w:rPr>
          <w:color w:val="212121"/>
          <w:spacing w:val="-11"/>
          <w:sz w:val="21"/>
        </w:rPr>
        <w:t xml:space="preserve"> </w:t>
      </w:r>
      <w:r w:rsidRPr="00A10DBB">
        <w:rPr>
          <w:color w:val="212121"/>
          <w:sz w:val="21"/>
        </w:rPr>
        <w:t>1</w:t>
      </w:r>
      <w:r w:rsidR="002F5E5F" w:rsidRPr="00A10DBB">
        <w:rPr>
          <w:color w:val="212121"/>
          <w:sz w:val="21"/>
        </w:rPr>
        <w:t>7</w:t>
      </w:r>
      <w:r w:rsidRPr="00A10DBB">
        <w:rPr>
          <w:color w:val="212121"/>
          <w:spacing w:val="-11"/>
          <w:sz w:val="21"/>
        </w:rPr>
        <w:t xml:space="preserve"> </w:t>
      </w:r>
      <w:r w:rsidRPr="00A10DBB">
        <w:rPr>
          <w:color w:val="212121"/>
          <w:sz w:val="21"/>
        </w:rPr>
        <w:t>Sep,</w:t>
      </w:r>
      <w:r w:rsidRPr="00A10DBB">
        <w:rPr>
          <w:color w:val="212121"/>
          <w:spacing w:val="-12"/>
          <w:sz w:val="21"/>
        </w:rPr>
        <w:t xml:space="preserve"> </w:t>
      </w:r>
      <w:r w:rsidR="002F5E5F" w:rsidRPr="00A10DBB">
        <w:rPr>
          <w:color w:val="212121"/>
          <w:sz w:val="21"/>
        </w:rPr>
        <w:t>Fri 08</w:t>
      </w:r>
      <w:r w:rsidRPr="00A10DBB">
        <w:rPr>
          <w:color w:val="212121"/>
          <w:spacing w:val="-12"/>
          <w:sz w:val="21"/>
        </w:rPr>
        <w:t xml:space="preserve"> </w:t>
      </w:r>
      <w:r w:rsidRPr="00A10DBB">
        <w:rPr>
          <w:color w:val="212121"/>
          <w:sz w:val="21"/>
        </w:rPr>
        <w:t>Oct,</w:t>
      </w:r>
      <w:r w:rsidRPr="00A10DBB">
        <w:rPr>
          <w:color w:val="212121"/>
          <w:spacing w:val="-11"/>
          <w:sz w:val="21"/>
        </w:rPr>
        <w:t xml:space="preserve"> </w:t>
      </w:r>
      <w:r w:rsidR="002F5E5F" w:rsidRPr="00A10DBB">
        <w:rPr>
          <w:color w:val="212121"/>
          <w:sz w:val="21"/>
        </w:rPr>
        <w:t xml:space="preserve">Fri </w:t>
      </w:r>
      <w:r w:rsidRPr="00A10DBB">
        <w:rPr>
          <w:color w:val="212121"/>
          <w:sz w:val="21"/>
        </w:rPr>
        <w:t>1</w:t>
      </w:r>
      <w:r w:rsidR="002F5E5F" w:rsidRPr="00A10DBB">
        <w:rPr>
          <w:color w:val="212121"/>
          <w:sz w:val="21"/>
        </w:rPr>
        <w:t>5</w:t>
      </w:r>
      <w:r w:rsidRPr="00A10DBB">
        <w:rPr>
          <w:color w:val="212121"/>
          <w:spacing w:val="-13"/>
          <w:sz w:val="21"/>
        </w:rPr>
        <w:t xml:space="preserve"> </w:t>
      </w:r>
      <w:r w:rsidRPr="00A10DBB">
        <w:rPr>
          <w:color w:val="212121"/>
          <w:sz w:val="21"/>
        </w:rPr>
        <w:t>Oct,</w:t>
      </w:r>
      <w:r w:rsidRPr="00A10DBB">
        <w:rPr>
          <w:color w:val="212121"/>
          <w:spacing w:val="-12"/>
          <w:sz w:val="21"/>
        </w:rPr>
        <w:t xml:space="preserve"> </w:t>
      </w:r>
      <w:r w:rsidR="002F5E5F" w:rsidRPr="00A10DBB">
        <w:rPr>
          <w:color w:val="212121"/>
          <w:spacing w:val="-12"/>
          <w:sz w:val="21"/>
        </w:rPr>
        <w:t>Fri</w:t>
      </w:r>
      <w:r w:rsidRPr="00A10DBB">
        <w:rPr>
          <w:color w:val="212121"/>
          <w:sz w:val="21"/>
        </w:rPr>
        <w:t xml:space="preserve"> 2</w:t>
      </w:r>
      <w:r w:rsidR="002F5E5F" w:rsidRPr="00A10DBB">
        <w:rPr>
          <w:color w:val="212121"/>
          <w:sz w:val="21"/>
        </w:rPr>
        <w:t>2</w:t>
      </w:r>
      <w:r w:rsidRPr="00A10DBB">
        <w:rPr>
          <w:color w:val="212121"/>
          <w:spacing w:val="-8"/>
          <w:sz w:val="21"/>
        </w:rPr>
        <w:t xml:space="preserve"> </w:t>
      </w:r>
      <w:r w:rsidRPr="00A10DBB">
        <w:rPr>
          <w:color w:val="212121"/>
          <w:sz w:val="21"/>
        </w:rPr>
        <w:t>Oct</w:t>
      </w:r>
      <w:r w:rsidRPr="00A10DBB">
        <w:rPr>
          <w:color w:val="212121"/>
          <w:spacing w:val="-5"/>
          <w:sz w:val="21"/>
        </w:rPr>
        <w:t xml:space="preserve"> </w:t>
      </w:r>
      <w:r w:rsidRPr="00A10DBB">
        <w:rPr>
          <w:color w:val="212121"/>
          <w:sz w:val="21"/>
        </w:rPr>
        <w:t>202</w:t>
      </w:r>
      <w:r w:rsidR="002F5E5F" w:rsidRPr="00A10DBB">
        <w:rPr>
          <w:color w:val="212121"/>
          <w:sz w:val="21"/>
        </w:rPr>
        <w:t>1</w:t>
      </w:r>
      <w:r w:rsidRPr="00A10DBB">
        <w:rPr>
          <w:color w:val="212121"/>
          <w:spacing w:val="-6"/>
          <w:sz w:val="21"/>
        </w:rPr>
        <w:t xml:space="preserve"> </w:t>
      </w:r>
      <w:r w:rsidRPr="00A10DBB">
        <w:rPr>
          <w:i/>
          <w:color w:val="212121"/>
          <w:sz w:val="21"/>
        </w:rPr>
        <w:t>AND</w:t>
      </w:r>
      <w:r w:rsidRPr="00A10DBB">
        <w:rPr>
          <w:i/>
          <w:color w:val="212121"/>
          <w:spacing w:val="-16"/>
          <w:sz w:val="21"/>
        </w:rPr>
        <w:t xml:space="preserve"> </w:t>
      </w:r>
      <w:r w:rsidRPr="00A10DBB">
        <w:rPr>
          <w:b/>
          <w:color w:val="212121"/>
          <w:sz w:val="21"/>
        </w:rPr>
        <w:t>2</w:t>
      </w:r>
      <w:r w:rsidRPr="00A10DBB">
        <w:rPr>
          <w:b/>
          <w:color w:val="212121"/>
          <w:spacing w:val="-7"/>
          <w:sz w:val="21"/>
        </w:rPr>
        <w:t xml:space="preserve"> </w:t>
      </w:r>
      <w:r w:rsidRPr="00A10DBB">
        <w:rPr>
          <w:b/>
          <w:color w:val="212121"/>
          <w:sz w:val="21"/>
        </w:rPr>
        <w:t>week</w:t>
      </w:r>
      <w:r w:rsidRPr="00A10DBB">
        <w:rPr>
          <w:b/>
          <w:color w:val="212121"/>
          <w:spacing w:val="-6"/>
          <w:sz w:val="21"/>
        </w:rPr>
        <w:t xml:space="preserve"> </w:t>
      </w:r>
      <w:r w:rsidRPr="00A10DBB">
        <w:rPr>
          <w:b/>
          <w:color w:val="212121"/>
          <w:sz w:val="21"/>
        </w:rPr>
        <w:t>block</w:t>
      </w:r>
      <w:r w:rsidRPr="00A10DBB">
        <w:rPr>
          <w:color w:val="212121"/>
          <w:sz w:val="21"/>
        </w:rPr>
        <w:t>:</w:t>
      </w:r>
      <w:r w:rsidRPr="00A10DBB">
        <w:rPr>
          <w:color w:val="212121"/>
          <w:spacing w:val="-7"/>
          <w:sz w:val="21"/>
        </w:rPr>
        <w:t xml:space="preserve"> </w:t>
      </w:r>
      <w:r w:rsidRPr="00A10DBB">
        <w:rPr>
          <w:color w:val="212121"/>
          <w:sz w:val="21"/>
        </w:rPr>
        <w:t>2</w:t>
      </w:r>
      <w:r w:rsidR="002F5E5F" w:rsidRPr="00A10DBB">
        <w:rPr>
          <w:color w:val="212121"/>
          <w:sz w:val="21"/>
        </w:rPr>
        <w:t>2</w:t>
      </w:r>
      <w:r w:rsidRPr="00A10DBB">
        <w:rPr>
          <w:color w:val="212121"/>
          <w:spacing w:val="-9"/>
          <w:sz w:val="21"/>
        </w:rPr>
        <w:t xml:space="preserve"> </w:t>
      </w:r>
      <w:r w:rsidRPr="00A10DBB">
        <w:rPr>
          <w:color w:val="212121"/>
          <w:sz w:val="21"/>
        </w:rPr>
        <w:t>Nov</w:t>
      </w:r>
      <w:r w:rsidRPr="00A10DBB">
        <w:rPr>
          <w:color w:val="212121"/>
          <w:spacing w:val="-5"/>
          <w:sz w:val="21"/>
        </w:rPr>
        <w:t xml:space="preserve"> </w:t>
      </w:r>
      <w:r w:rsidRPr="00A10DBB">
        <w:rPr>
          <w:color w:val="212121"/>
          <w:sz w:val="21"/>
        </w:rPr>
        <w:t>-</w:t>
      </w:r>
      <w:r w:rsidRPr="00A10DBB">
        <w:rPr>
          <w:color w:val="212121"/>
          <w:spacing w:val="-7"/>
          <w:sz w:val="21"/>
        </w:rPr>
        <w:t xml:space="preserve"> </w:t>
      </w:r>
      <w:r w:rsidR="002F5E5F" w:rsidRPr="00A10DBB">
        <w:rPr>
          <w:color w:val="212121"/>
          <w:spacing w:val="-7"/>
          <w:sz w:val="21"/>
        </w:rPr>
        <w:t>0</w:t>
      </w:r>
      <w:r w:rsidR="002F5E5F" w:rsidRPr="00A10DBB">
        <w:rPr>
          <w:color w:val="212121"/>
          <w:sz w:val="21"/>
        </w:rPr>
        <w:t>3</w:t>
      </w:r>
      <w:r w:rsidRPr="00A10DBB">
        <w:rPr>
          <w:color w:val="212121"/>
          <w:spacing w:val="-7"/>
          <w:sz w:val="21"/>
        </w:rPr>
        <w:t xml:space="preserve"> </w:t>
      </w:r>
      <w:r w:rsidRPr="00A10DBB">
        <w:rPr>
          <w:color w:val="212121"/>
          <w:sz w:val="21"/>
        </w:rPr>
        <w:t>Dec</w:t>
      </w:r>
      <w:r w:rsidRPr="00A10DBB">
        <w:rPr>
          <w:color w:val="212121"/>
          <w:spacing w:val="-8"/>
          <w:sz w:val="21"/>
        </w:rPr>
        <w:t xml:space="preserve"> </w:t>
      </w:r>
      <w:r w:rsidRPr="00A10DBB">
        <w:rPr>
          <w:color w:val="212121"/>
          <w:sz w:val="21"/>
        </w:rPr>
        <w:t>202</w:t>
      </w:r>
      <w:r w:rsidR="002F5E5F" w:rsidRPr="00A10DBB">
        <w:rPr>
          <w:color w:val="212121"/>
          <w:sz w:val="21"/>
        </w:rPr>
        <w:t>1</w:t>
      </w:r>
    </w:p>
    <w:p w14:paraId="77FA0E2A" w14:textId="77777777" w:rsidR="00A33A55" w:rsidRPr="00A10DBB" w:rsidRDefault="00E547C8">
      <w:pPr>
        <w:ind w:left="2260"/>
        <w:rPr>
          <w:i/>
          <w:sz w:val="21"/>
        </w:rPr>
      </w:pPr>
      <w:r w:rsidRPr="00A10DBB">
        <w:rPr>
          <w:i/>
          <w:color w:val="212121"/>
          <w:sz w:val="21"/>
        </w:rPr>
        <w:t>OR</w:t>
      </w:r>
    </w:p>
    <w:p w14:paraId="4EFE5565" w14:textId="3298EDA9" w:rsidR="00A33A55" w:rsidRDefault="00E547C8">
      <w:pPr>
        <w:spacing w:before="9"/>
        <w:ind w:left="2260"/>
        <w:rPr>
          <w:sz w:val="21"/>
        </w:rPr>
      </w:pPr>
      <w:r w:rsidRPr="00A10DBB">
        <w:rPr>
          <w:b/>
          <w:color w:val="212121"/>
          <w:sz w:val="21"/>
        </w:rPr>
        <w:t>3 week block</w:t>
      </w:r>
      <w:r w:rsidR="002F5E5F" w:rsidRPr="00A10DBB">
        <w:rPr>
          <w:b/>
          <w:color w:val="212121"/>
          <w:sz w:val="21"/>
        </w:rPr>
        <w:t xml:space="preserve"> (Approval required</w:t>
      </w:r>
      <w:r w:rsidR="002B0EC6" w:rsidRPr="00A10DBB">
        <w:rPr>
          <w:b/>
          <w:color w:val="212121"/>
          <w:sz w:val="21"/>
        </w:rPr>
        <w:t xml:space="preserve"> from Course Coordinator</w:t>
      </w:r>
      <w:r w:rsidR="002F5E5F" w:rsidRPr="00A10DBB">
        <w:rPr>
          <w:b/>
          <w:color w:val="212121"/>
          <w:sz w:val="21"/>
        </w:rPr>
        <w:t>)</w:t>
      </w:r>
      <w:r w:rsidRPr="00A10DBB">
        <w:rPr>
          <w:color w:val="212121"/>
          <w:sz w:val="21"/>
        </w:rPr>
        <w:t>:</w:t>
      </w:r>
      <w:r>
        <w:rPr>
          <w:color w:val="212121"/>
          <w:sz w:val="21"/>
        </w:rPr>
        <w:t xml:space="preserve"> </w:t>
      </w:r>
      <w:r w:rsidR="002F5E5F">
        <w:rPr>
          <w:color w:val="212121"/>
          <w:sz w:val="21"/>
        </w:rPr>
        <w:t>01 Nov</w:t>
      </w:r>
      <w:r>
        <w:rPr>
          <w:color w:val="212121"/>
          <w:sz w:val="21"/>
        </w:rPr>
        <w:t xml:space="preserve"> </w:t>
      </w:r>
      <w:r w:rsidR="002F5E5F">
        <w:rPr>
          <w:color w:val="212121"/>
          <w:sz w:val="21"/>
        </w:rPr>
        <w:t>–</w:t>
      </w:r>
      <w:r>
        <w:rPr>
          <w:color w:val="212121"/>
          <w:sz w:val="21"/>
        </w:rPr>
        <w:t xml:space="preserve"> </w:t>
      </w:r>
      <w:r w:rsidR="002F5E5F">
        <w:rPr>
          <w:color w:val="212121"/>
          <w:sz w:val="21"/>
        </w:rPr>
        <w:t>19 Nov 2021</w:t>
      </w:r>
    </w:p>
    <w:p w14:paraId="0E1EF284" w14:textId="77777777" w:rsidR="00A33A55" w:rsidRDefault="00A33A55">
      <w:pPr>
        <w:pStyle w:val="BodyText"/>
        <w:spacing w:before="2"/>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072"/>
        <w:gridCol w:w="5305"/>
      </w:tblGrid>
      <w:tr w:rsidR="00A33A55" w14:paraId="0794720D" w14:textId="77777777">
        <w:trPr>
          <w:trHeight w:val="230"/>
        </w:trPr>
        <w:tc>
          <w:tcPr>
            <w:tcW w:w="2088" w:type="dxa"/>
          </w:tcPr>
          <w:p w14:paraId="544A57DE" w14:textId="77777777" w:rsidR="00A33A55" w:rsidRDefault="00E547C8">
            <w:pPr>
              <w:pStyle w:val="TableParagraph"/>
              <w:spacing w:line="210" w:lineRule="exact"/>
              <w:ind w:left="749" w:right="744"/>
              <w:jc w:val="center"/>
              <w:rPr>
                <w:b/>
                <w:sz w:val="20"/>
              </w:rPr>
            </w:pPr>
            <w:r>
              <w:rPr>
                <w:b/>
                <w:sz w:val="20"/>
              </w:rPr>
              <w:t>Event</w:t>
            </w:r>
          </w:p>
        </w:tc>
        <w:tc>
          <w:tcPr>
            <w:tcW w:w="2072" w:type="dxa"/>
          </w:tcPr>
          <w:p w14:paraId="4319B60A" w14:textId="77777777" w:rsidR="00A33A55" w:rsidRDefault="00E547C8">
            <w:pPr>
              <w:pStyle w:val="TableParagraph"/>
              <w:spacing w:line="210" w:lineRule="exact"/>
              <w:ind w:left="713" w:right="708"/>
              <w:jc w:val="center"/>
              <w:rPr>
                <w:b/>
                <w:sz w:val="20"/>
              </w:rPr>
            </w:pPr>
            <w:r>
              <w:rPr>
                <w:b/>
                <w:sz w:val="20"/>
              </w:rPr>
              <w:t>Date/s</w:t>
            </w:r>
          </w:p>
        </w:tc>
        <w:tc>
          <w:tcPr>
            <w:tcW w:w="5305" w:type="dxa"/>
          </w:tcPr>
          <w:p w14:paraId="4C698808" w14:textId="77777777" w:rsidR="00A33A55" w:rsidRDefault="00E547C8">
            <w:pPr>
              <w:pStyle w:val="TableParagraph"/>
              <w:spacing w:line="210" w:lineRule="exact"/>
              <w:ind w:left="2352" w:right="2346"/>
              <w:jc w:val="center"/>
              <w:rPr>
                <w:b/>
                <w:sz w:val="20"/>
              </w:rPr>
            </w:pPr>
            <w:r>
              <w:rPr>
                <w:b/>
                <w:sz w:val="20"/>
              </w:rPr>
              <w:t>Notes</w:t>
            </w:r>
          </w:p>
        </w:tc>
      </w:tr>
      <w:tr w:rsidR="00A33A55" w14:paraId="7C422E58" w14:textId="77777777">
        <w:trPr>
          <w:trHeight w:val="921"/>
        </w:trPr>
        <w:tc>
          <w:tcPr>
            <w:tcW w:w="2088" w:type="dxa"/>
          </w:tcPr>
          <w:p w14:paraId="64E819B6" w14:textId="77777777" w:rsidR="00A33A55" w:rsidRDefault="00E547C8">
            <w:pPr>
              <w:pStyle w:val="TableParagraph"/>
              <w:ind w:left="107" w:right="68"/>
              <w:rPr>
                <w:sz w:val="20"/>
              </w:rPr>
            </w:pPr>
            <w:r>
              <w:rPr>
                <w:w w:val="95"/>
                <w:sz w:val="20"/>
              </w:rPr>
              <w:t xml:space="preserve">Professional </w:t>
            </w:r>
            <w:r>
              <w:rPr>
                <w:sz w:val="20"/>
              </w:rPr>
              <w:t>experience preparation</w:t>
            </w:r>
          </w:p>
        </w:tc>
        <w:tc>
          <w:tcPr>
            <w:tcW w:w="2072" w:type="dxa"/>
          </w:tcPr>
          <w:p w14:paraId="372F55C7" w14:textId="77777777" w:rsidR="00A33A55" w:rsidRDefault="00E547C8">
            <w:pPr>
              <w:pStyle w:val="TableParagraph"/>
              <w:ind w:left="107" w:right="100"/>
              <w:rPr>
                <w:sz w:val="20"/>
              </w:rPr>
            </w:pPr>
            <w:r>
              <w:rPr>
                <w:sz w:val="20"/>
              </w:rPr>
              <w:t>Approx. 2 week prior to first day of placement.</w:t>
            </w:r>
          </w:p>
        </w:tc>
        <w:tc>
          <w:tcPr>
            <w:tcW w:w="5305" w:type="dxa"/>
          </w:tcPr>
          <w:p w14:paraId="2DFA7408" w14:textId="79F4CA5F" w:rsidR="00A33A55" w:rsidRDefault="00B236E1">
            <w:pPr>
              <w:pStyle w:val="TableParagraph"/>
              <w:ind w:left="107"/>
              <w:rPr>
                <w:sz w:val="20"/>
              </w:rPr>
            </w:pPr>
            <w:r>
              <w:rPr>
                <w:sz w:val="20"/>
              </w:rPr>
              <w:t>Preservice</w:t>
            </w:r>
            <w:r w:rsidR="00E547C8">
              <w:rPr>
                <w:sz w:val="20"/>
              </w:rPr>
              <w:t xml:space="preserve"> teacher makes contact with the professional experience school.</w:t>
            </w:r>
          </w:p>
        </w:tc>
      </w:tr>
      <w:tr w:rsidR="00A33A55" w14:paraId="707C5491" w14:textId="77777777">
        <w:trPr>
          <w:trHeight w:val="1917"/>
        </w:trPr>
        <w:tc>
          <w:tcPr>
            <w:tcW w:w="2088" w:type="dxa"/>
          </w:tcPr>
          <w:p w14:paraId="11F8E533" w14:textId="77777777" w:rsidR="00A33A55" w:rsidRDefault="00E547C8">
            <w:pPr>
              <w:pStyle w:val="TableParagraph"/>
              <w:ind w:left="107" w:right="68"/>
              <w:rPr>
                <w:b/>
                <w:sz w:val="20"/>
              </w:rPr>
            </w:pPr>
            <w:r>
              <w:rPr>
                <w:sz w:val="20"/>
              </w:rPr>
              <w:t xml:space="preserve">Supervised teaching practice – </w:t>
            </w:r>
            <w:r>
              <w:rPr>
                <w:b/>
                <w:sz w:val="20"/>
              </w:rPr>
              <w:t>5 single days</w:t>
            </w:r>
          </w:p>
        </w:tc>
        <w:tc>
          <w:tcPr>
            <w:tcW w:w="2072" w:type="dxa"/>
          </w:tcPr>
          <w:p w14:paraId="147D997E" w14:textId="5B058E1C" w:rsidR="00A33A55" w:rsidRDefault="002F5E5F">
            <w:pPr>
              <w:pStyle w:val="TableParagraph"/>
              <w:spacing w:line="229" w:lineRule="exact"/>
              <w:ind w:left="107"/>
              <w:rPr>
                <w:sz w:val="20"/>
              </w:rPr>
            </w:pPr>
            <w:r>
              <w:rPr>
                <w:sz w:val="20"/>
              </w:rPr>
              <w:t>Fri</w:t>
            </w:r>
            <w:r w:rsidR="00E547C8">
              <w:rPr>
                <w:sz w:val="20"/>
              </w:rPr>
              <w:t xml:space="preserve">day </w:t>
            </w:r>
            <w:r>
              <w:rPr>
                <w:sz w:val="20"/>
              </w:rPr>
              <w:t>10</w:t>
            </w:r>
            <w:r w:rsidR="00E547C8">
              <w:rPr>
                <w:sz w:val="20"/>
              </w:rPr>
              <w:t xml:space="preserve"> Sep</w:t>
            </w:r>
          </w:p>
          <w:p w14:paraId="31762096" w14:textId="19AE4C17" w:rsidR="00A33A55" w:rsidRDefault="002F5E5F">
            <w:pPr>
              <w:pStyle w:val="TableParagraph"/>
              <w:spacing w:line="229" w:lineRule="exact"/>
              <w:ind w:left="107"/>
              <w:rPr>
                <w:sz w:val="20"/>
              </w:rPr>
            </w:pPr>
            <w:r>
              <w:rPr>
                <w:sz w:val="20"/>
              </w:rPr>
              <w:t>Frid</w:t>
            </w:r>
            <w:r w:rsidR="00E547C8">
              <w:rPr>
                <w:sz w:val="20"/>
              </w:rPr>
              <w:t>ay 1</w:t>
            </w:r>
            <w:r w:rsidR="00E923AE">
              <w:rPr>
                <w:sz w:val="20"/>
              </w:rPr>
              <w:t>7</w:t>
            </w:r>
            <w:r w:rsidR="00E547C8">
              <w:rPr>
                <w:sz w:val="20"/>
              </w:rPr>
              <w:t xml:space="preserve"> Sep</w:t>
            </w:r>
          </w:p>
          <w:p w14:paraId="1BCCDB9B" w14:textId="0CC2ECAA" w:rsidR="00A33A55" w:rsidRDefault="002F5E5F">
            <w:pPr>
              <w:pStyle w:val="TableParagraph"/>
              <w:spacing w:line="229" w:lineRule="exact"/>
              <w:ind w:left="107"/>
              <w:rPr>
                <w:sz w:val="20"/>
              </w:rPr>
            </w:pPr>
            <w:r>
              <w:rPr>
                <w:sz w:val="20"/>
              </w:rPr>
              <w:t>Fri</w:t>
            </w:r>
            <w:r w:rsidR="00E547C8">
              <w:rPr>
                <w:sz w:val="20"/>
              </w:rPr>
              <w:t xml:space="preserve">day </w:t>
            </w:r>
            <w:r w:rsidR="00E923AE">
              <w:rPr>
                <w:sz w:val="20"/>
              </w:rPr>
              <w:t>08</w:t>
            </w:r>
            <w:r w:rsidR="00E547C8">
              <w:rPr>
                <w:sz w:val="20"/>
              </w:rPr>
              <w:t xml:space="preserve"> Oct</w:t>
            </w:r>
          </w:p>
          <w:p w14:paraId="1D119D3B" w14:textId="21E40BC0" w:rsidR="00A33A55" w:rsidRDefault="002F5E5F">
            <w:pPr>
              <w:pStyle w:val="TableParagraph"/>
              <w:spacing w:before="1"/>
              <w:ind w:left="107"/>
              <w:rPr>
                <w:sz w:val="20"/>
              </w:rPr>
            </w:pPr>
            <w:r>
              <w:rPr>
                <w:sz w:val="20"/>
              </w:rPr>
              <w:t>Fri</w:t>
            </w:r>
            <w:r w:rsidR="00E547C8">
              <w:rPr>
                <w:sz w:val="20"/>
              </w:rPr>
              <w:t>day 1</w:t>
            </w:r>
            <w:r w:rsidR="00E923AE">
              <w:rPr>
                <w:sz w:val="20"/>
              </w:rPr>
              <w:t>5</w:t>
            </w:r>
            <w:r w:rsidR="00E547C8">
              <w:rPr>
                <w:spacing w:val="-5"/>
                <w:sz w:val="20"/>
              </w:rPr>
              <w:t xml:space="preserve"> </w:t>
            </w:r>
            <w:r w:rsidR="00E547C8">
              <w:rPr>
                <w:sz w:val="20"/>
              </w:rPr>
              <w:t>Oct</w:t>
            </w:r>
          </w:p>
          <w:p w14:paraId="47C9A4B1" w14:textId="50254546" w:rsidR="00A33A55" w:rsidRDefault="002F5E5F">
            <w:pPr>
              <w:pStyle w:val="TableParagraph"/>
              <w:spacing w:before="1"/>
              <w:ind w:left="107"/>
              <w:rPr>
                <w:sz w:val="20"/>
              </w:rPr>
            </w:pPr>
            <w:r>
              <w:rPr>
                <w:sz w:val="20"/>
              </w:rPr>
              <w:t>Fri</w:t>
            </w:r>
            <w:r w:rsidR="00E547C8">
              <w:rPr>
                <w:sz w:val="20"/>
              </w:rPr>
              <w:t>day 2</w:t>
            </w:r>
            <w:r w:rsidR="00E923AE">
              <w:rPr>
                <w:sz w:val="20"/>
              </w:rPr>
              <w:t>2</w:t>
            </w:r>
            <w:r w:rsidR="00E547C8">
              <w:rPr>
                <w:spacing w:val="-5"/>
                <w:sz w:val="20"/>
              </w:rPr>
              <w:t xml:space="preserve"> </w:t>
            </w:r>
            <w:r w:rsidR="00E547C8">
              <w:rPr>
                <w:sz w:val="20"/>
              </w:rPr>
              <w:t>Oct</w:t>
            </w:r>
          </w:p>
        </w:tc>
        <w:tc>
          <w:tcPr>
            <w:tcW w:w="5305" w:type="dxa"/>
          </w:tcPr>
          <w:p w14:paraId="1DC0065A" w14:textId="77777777" w:rsidR="00A33A55" w:rsidRDefault="00E547C8" w:rsidP="009B5A4B">
            <w:pPr>
              <w:pStyle w:val="TableParagraph"/>
              <w:numPr>
                <w:ilvl w:val="0"/>
                <w:numId w:val="21"/>
              </w:numPr>
              <w:tabs>
                <w:tab w:val="left" w:pos="372"/>
              </w:tabs>
              <w:ind w:right="95"/>
              <w:jc w:val="both"/>
              <w:rPr>
                <w:sz w:val="20"/>
              </w:rPr>
            </w:pPr>
            <w:r>
              <w:rPr>
                <w:color w:val="2B2B2B"/>
                <w:sz w:val="20"/>
              </w:rPr>
              <w:t>The</w:t>
            </w:r>
            <w:r>
              <w:rPr>
                <w:color w:val="2B2B2B"/>
                <w:spacing w:val="-8"/>
                <w:sz w:val="20"/>
              </w:rPr>
              <w:t xml:space="preserve"> </w:t>
            </w:r>
            <w:r>
              <w:rPr>
                <w:color w:val="2B2B2B"/>
                <w:sz w:val="20"/>
              </w:rPr>
              <w:t>first</w:t>
            </w:r>
            <w:r>
              <w:rPr>
                <w:color w:val="2B2B2B"/>
                <w:spacing w:val="-7"/>
                <w:sz w:val="20"/>
              </w:rPr>
              <w:t xml:space="preserve"> </w:t>
            </w:r>
            <w:r>
              <w:rPr>
                <w:color w:val="2B2B2B"/>
                <w:sz w:val="20"/>
              </w:rPr>
              <w:t>2</w:t>
            </w:r>
            <w:r>
              <w:rPr>
                <w:color w:val="2B2B2B"/>
                <w:spacing w:val="-7"/>
                <w:sz w:val="20"/>
              </w:rPr>
              <w:t xml:space="preserve"> </w:t>
            </w:r>
            <w:r>
              <w:rPr>
                <w:color w:val="2B2B2B"/>
                <w:sz w:val="20"/>
              </w:rPr>
              <w:t>to</w:t>
            </w:r>
            <w:r>
              <w:rPr>
                <w:color w:val="2B2B2B"/>
                <w:spacing w:val="-7"/>
                <w:sz w:val="20"/>
              </w:rPr>
              <w:t xml:space="preserve"> </w:t>
            </w:r>
            <w:r>
              <w:rPr>
                <w:color w:val="2B2B2B"/>
                <w:sz w:val="20"/>
              </w:rPr>
              <w:t>3</w:t>
            </w:r>
            <w:r>
              <w:rPr>
                <w:color w:val="2B2B2B"/>
                <w:spacing w:val="-7"/>
                <w:sz w:val="20"/>
              </w:rPr>
              <w:t xml:space="preserve"> </w:t>
            </w:r>
            <w:r>
              <w:rPr>
                <w:color w:val="2B2B2B"/>
                <w:sz w:val="20"/>
              </w:rPr>
              <w:t>single</w:t>
            </w:r>
            <w:r>
              <w:rPr>
                <w:color w:val="2B2B2B"/>
                <w:spacing w:val="-5"/>
                <w:sz w:val="20"/>
              </w:rPr>
              <w:t xml:space="preserve"> </w:t>
            </w:r>
            <w:r>
              <w:rPr>
                <w:color w:val="2B2B2B"/>
                <w:sz w:val="20"/>
              </w:rPr>
              <w:t>days</w:t>
            </w:r>
            <w:r>
              <w:rPr>
                <w:color w:val="2B2B2B"/>
                <w:spacing w:val="-7"/>
                <w:sz w:val="20"/>
              </w:rPr>
              <w:t xml:space="preserve"> </w:t>
            </w:r>
            <w:r>
              <w:rPr>
                <w:color w:val="2B2B2B"/>
                <w:sz w:val="20"/>
              </w:rPr>
              <w:t>to</w:t>
            </w:r>
            <w:r>
              <w:rPr>
                <w:color w:val="2B2B2B"/>
                <w:spacing w:val="-7"/>
                <w:sz w:val="20"/>
              </w:rPr>
              <w:t xml:space="preserve"> </w:t>
            </w:r>
            <w:r>
              <w:rPr>
                <w:color w:val="2B2B2B"/>
                <w:sz w:val="20"/>
              </w:rPr>
              <w:t>be</w:t>
            </w:r>
            <w:r>
              <w:rPr>
                <w:color w:val="2B2B2B"/>
                <w:spacing w:val="-7"/>
                <w:sz w:val="20"/>
              </w:rPr>
              <w:t xml:space="preserve"> </w:t>
            </w:r>
            <w:r>
              <w:rPr>
                <w:color w:val="2B2B2B"/>
                <w:sz w:val="20"/>
              </w:rPr>
              <w:t>observation</w:t>
            </w:r>
            <w:r>
              <w:rPr>
                <w:color w:val="2B2B2B"/>
                <w:spacing w:val="-7"/>
                <w:sz w:val="20"/>
              </w:rPr>
              <w:t xml:space="preserve"> </w:t>
            </w:r>
            <w:r>
              <w:rPr>
                <w:color w:val="2B2B2B"/>
                <w:sz w:val="20"/>
              </w:rPr>
              <w:t>(hands-on observation helping teacher and</w:t>
            </w:r>
            <w:r>
              <w:rPr>
                <w:color w:val="2B2B2B"/>
                <w:spacing w:val="-6"/>
                <w:sz w:val="20"/>
              </w:rPr>
              <w:t xml:space="preserve"> </w:t>
            </w:r>
            <w:r>
              <w:rPr>
                <w:color w:val="2B2B2B"/>
                <w:sz w:val="20"/>
              </w:rPr>
              <w:t>students)</w:t>
            </w:r>
          </w:p>
          <w:p w14:paraId="6AC05B52" w14:textId="3F049C2B" w:rsidR="00A33A55" w:rsidRDefault="002B0EC6" w:rsidP="009B5A4B">
            <w:pPr>
              <w:pStyle w:val="TableParagraph"/>
              <w:numPr>
                <w:ilvl w:val="0"/>
                <w:numId w:val="21"/>
              </w:numPr>
              <w:tabs>
                <w:tab w:val="left" w:pos="372"/>
              </w:tabs>
              <w:ind w:right="96"/>
              <w:jc w:val="both"/>
              <w:rPr>
                <w:sz w:val="20"/>
              </w:rPr>
            </w:pPr>
            <w:r>
              <w:rPr>
                <w:color w:val="2B2B2B"/>
                <w:sz w:val="20"/>
              </w:rPr>
              <w:t>During t</w:t>
            </w:r>
            <w:r w:rsidR="00E547C8">
              <w:rPr>
                <w:color w:val="2B2B2B"/>
                <w:sz w:val="20"/>
              </w:rPr>
              <w:t>he remaining single days students can start teaching segments of lessons (e.g. 10 mins or 15 mins, half a lesson, or even a full lesson – this might be the start of the lesson, the conclusion, a lesson quiz, discussion, group activity, explaining a concept, etc)</w:t>
            </w:r>
          </w:p>
        </w:tc>
      </w:tr>
      <w:tr w:rsidR="00A33A55" w14:paraId="0E7A2EC5" w14:textId="77777777">
        <w:trPr>
          <w:trHeight w:val="1456"/>
        </w:trPr>
        <w:tc>
          <w:tcPr>
            <w:tcW w:w="2088" w:type="dxa"/>
          </w:tcPr>
          <w:p w14:paraId="6CC54193" w14:textId="77777777" w:rsidR="00A33A55" w:rsidRDefault="00E547C8">
            <w:pPr>
              <w:pStyle w:val="TableParagraph"/>
              <w:spacing w:before="1" w:line="237" w:lineRule="auto"/>
              <w:ind w:left="107" w:right="68"/>
              <w:rPr>
                <w:b/>
                <w:sz w:val="20"/>
              </w:rPr>
            </w:pPr>
            <w:r>
              <w:rPr>
                <w:sz w:val="20"/>
              </w:rPr>
              <w:t xml:space="preserve">Supervised teaching practice – </w:t>
            </w:r>
            <w:r>
              <w:rPr>
                <w:b/>
                <w:sz w:val="20"/>
              </w:rPr>
              <w:t>2 week block</w:t>
            </w:r>
          </w:p>
        </w:tc>
        <w:tc>
          <w:tcPr>
            <w:tcW w:w="2072" w:type="dxa"/>
          </w:tcPr>
          <w:p w14:paraId="66718AD4" w14:textId="2F0F7F8D" w:rsidR="00A33A55" w:rsidRDefault="00E547C8">
            <w:pPr>
              <w:pStyle w:val="TableParagraph"/>
              <w:spacing w:line="229" w:lineRule="exact"/>
              <w:ind w:left="107"/>
              <w:rPr>
                <w:sz w:val="20"/>
              </w:rPr>
            </w:pPr>
            <w:r>
              <w:rPr>
                <w:sz w:val="20"/>
              </w:rPr>
              <w:t>2</w:t>
            </w:r>
            <w:r w:rsidR="00E923AE">
              <w:rPr>
                <w:sz w:val="20"/>
              </w:rPr>
              <w:t>2</w:t>
            </w:r>
            <w:r>
              <w:rPr>
                <w:sz w:val="20"/>
              </w:rPr>
              <w:t xml:space="preserve"> Nov – </w:t>
            </w:r>
            <w:r w:rsidR="00E923AE">
              <w:rPr>
                <w:sz w:val="20"/>
              </w:rPr>
              <w:t>03</w:t>
            </w:r>
            <w:r>
              <w:rPr>
                <w:sz w:val="20"/>
              </w:rPr>
              <w:t xml:space="preserve"> Dec</w:t>
            </w:r>
          </w:p>
        </w:tc>
        <w:tc>
          <w:tcPr>
            <w:tcW w:w="5305" w:type="dxa"/>
          </w:tcPr>
          <w:p w14:paraId="2CE7CC8C" w14:textId="77777777" w:rsidR="00A33A55" w:rsidRDefault="00E547C8" w:rsidP="009B5A4B">
            <w:pPr>
              <w:pStyle w:val="TableParagraph"/>
              <w:numPr>
                <w:ilvl w:val="0"/>
                <w:numId w:val="20"/>
              </w:numPr>
              <w:tabs>
                <w:tab w:val="left" w:pos="372"/>
              </w:tabs>
              <w:ind w:right="94"/>
              <w:jc w:val="both"/>
              <w:rPr>
                <w:sz w:val="20"/>
              </w:rPr>
            </w:pPr>
            <w:r>
              <w:rPr>
                <w:color w:val="2B2B2B"/>
                <w:sz w:val="20"/>
              </w:rPr>
              <w:t>The 10 day block continues with the hands-on observations and teaching segments of lessons moving to full lessons by the end of the</w:t>
            </w:r>
            <w:r>
              <w:rPr>
                <w:color w:val="2B2B2B"/>
                <w:spacing w:val="-10"/>
                <w:sz w:val="20"/>
              </w:rPr>
              <w:t xml:space="preserve"> </w:t>
            </w:r>
            <w:r>
              <w:rPr>
                <w:color w:val="2B2B2B"/>
                <w:sz w:val="20"/>
              </w:rPr>
              <w:t>block</w:t>
            </w:r>
          </w:p>
          <w:p w14:paraId="539ECF0E" w14:textId="77777777" w:rsidR="00A33A55" w:rsidRDefault="00E547C8" w:rsidP="009B5A4B">
            <w:pPr>
              <w:pStyle w:val="TableParagraph"/>
              <w:numPr>
                <w:ilvl w:val="0"/>
                <w:numId w:val="20"/>
              </w:numPr>
              <w:tabs>
                <w:tab w:val="left" w:pos="372"/>
              </w:tabs>
              <w:spacing w:line="235" w:lineRule="auto"/>
              <w:ind w:right="94"/>
              <w:jc w:val="both"/>
              <w:rPr>
                <w:sz w:val="20"/>
              </w:rPr>
            </w:pPr>
            <w:r>
              <w:rPr>
                <w:color w:val="2B2B2B"/>
                <w:sz w:val="20"/>
              </w:rPr>
              <w:t>There</w:t>
            </w:r>
            <w:r>
              <w:rPr>
                <w:color w:val="2B2B2B"/>
                <w:spacing w:val="-6"/>
                <w:sz w:val="20"/>
              </w:rPr>
              <w:t xml:space="preserve"> </w:t>
            </w:r>
            <w:r>
              <w:rPr>
                <w:color w:val="2B2B2B"/>
                <w:sz w:val="20"/>
              </w:rPr>
              <w:t>needs</w:t>
            </w:r>
            <w:r>
              <w:rPr>
                <w:color w:val="2B2B2B"/>
                <w:spacing w:val="-3"/>
                <w:sz w:val="20"/>
              </w:rPr>
              <w:t xml:space="preserve"> </w:t>
            </w:r>
            <w:r>
              <w:rPr>
                <w:color w:val="2B2B2B"/>
                <w:sz w:val="20"/>
              </w:rPr>
              <w:t>to</w:t>
            </w:r>
            <w:r>
              <w:rPr>
                <w:color w:val="2B2B2B"/>
                <w:spacing w:val="-6"/>
                <w:sz w:val="20"/>
              </w:rPr>
              <w:t xml:space="preserve"> </w:t>
            </w:r>
            <w:r>
              <w:rPr>
                <w:color w:val="2B2B2B"/>
                <w:sz w:val="20"/>
              </w:rPr>
              <w:t>be</w:t>
            </w:r>
            <w:r>
              <w:rPr>
                <w:color w:val="2B2B2B"/>
                <w:spacing w:val="-5"/>
                <w:sz w:val="20"/>
              </w:rPr>
              <w:t xml:space="preserve"> </w:t>
            </w:r>
            <w:r>
              <w:rPr>
                <w:color w:val="2B2B2B"/>
                <w:sz w:val="20"/>
              </w:rPr>
              <w:t>a</w:t>
            </w:r>
            <w:r>
              <w:rPr>
                <w:color w:val="2B2B2B"/>
                <w:spacing w:val="-6"/>
                <w:sz w:val="20"/>
              </w:rPr>
              <w:t xml:space="preserve"> </w:t>
            </w:r>
            <w:r>
              <w:rPr>
                <w:color w:val="2B2B2B"/>
                <w:sz w:val="20"/>
              </w:rPr>
              <w:t>minimum 3</w:t>
            </w:r>
            <w:r>
              <w:rPr>
                <w:color w:val="2B2B2B"/>
                <w:spacing w:val="-6"/>
                <w:sz w:val="20"/>
              </w:rPr>
              <w:t xml:space="preserve"> </w:t>
            </w:r>
            <w:r>
              <w:rPr>
                <w:color w:val="2B2B2B"/>
                <w:sz w:val="20"/>
              </w:rPr>
              <w:t>to</w:t>
            </w:r>
            <w:r>
              <w:rPr>
                <w:color w:val="2B2B2B"/>
                <w:spacing w:val="-5"/>
                <w:sz w:val="20"/>
              </w:rPr>
              <w:t xml:space="preserve"> </w:t>
            </w:r>
            <w:r>
              <w:rPr>
                <w:color w:val="2B2B2B"/>
                <w:sz w:val="20"/>
              </w:rPr>
              <w:t>5</w:t>
            </w:r>
            <w:r>
              <w:rPr>
                <w:color w:val="2B2B2B"/>
                <w:spacing w:val="-5"/>
                <w:sz w:val="20"/>
              </w:rPr>
              <w:t xml:space="preserve"> </w:t>
            </w:r>
            <w:r>
              <w:rPr>
                <w:color w:val="2B2B2B"/>
                <w:sz w:val="20"/>
              </w:rPr>
              <w:t>separate</w:t>
            </w:r>
            <w:r>
              <w:rPr>
                <w:color w:val="2B2B2B"/>
                <w:spacing w:val="-2"/>
                <w:sz w:val="20"/>
              </w:rPr>
              <w:t xml:space="preserve"> </w:t>
            </w:r>
            <w:r>
              <w:rPr>
                <w:color w:val="2B2B2B"/>
                <w:sz w:val="20"/>
              </w:rPr>
              <w:t>teaching opportunities during the</w:t>
            </w:r>
            <w:r>
              <w:rPr>
                <w:color w:val="2B2B2B"/>
                <w:spacing w:val="-1"/>
                <w:sz w:val="20"/>
              </w:rPr>
              <w:t xml:space="preserve"> </w:t>
            </w:r>
            <w:r>
              <w:rPr>
                <w:color w:val="2B2B2B"/>
                <w:sz w:val="20"/>
              </w:rPr>
              <w:t>placement</w:t>
            </w:r>
          </w:p>
        </w:tc>
      </w:tr>
      <w:tr w:rsidR="00A33A55" w14:paraId="1192F41E" w14:textId="77777777">
        <w:trPr>
          <w:trHeight w:val="1149"/>
        </w:trPr>
        <w:tc>
          <w:tcPr>
            <w:tcW w:w="2088" w:type="dxa"/>
          </w:tcPr>
          <w:p w14:paraId="0060F783" w14:textId="77777777" w:rsidR="00A33A55" w:rsidRDefault="00E547C8">
            <w:pPr>
              <w:pStyle w:val="TableParagraph"/>
              <w:ind w:left="107" w:right="715"/>
              <w:jc w:val="both"/>
              <w:rPr>
                <w:b/>
                <w:sz w:val="20"/>
              </w:rPr>
            </w:pPr>
            <w:r>
              <w:rPr>
                <w:sz w:val="20"/>
              </w:rPr>
              <w:t xml:space="preserve">Preparation </w:t>
            </w:r>
            <w:r>
              <w:rPr>
                <w:spacing w:val="-8"/>
                <w:sz w:val="20"/>
              </w:rPr>
              <w:t xml:space="preserve">of </w:t>
            </w:r>
            <w:r>
              <w:rPr>
                <w:b/>
                <w:sz w:val="20"/>
              </w:rPr>
              <w:t>Professional Experience 1 Evaluation</w:t>
            </w:r>
          </w:p>
        </w:tc>
        <w:tc>
          <w:tcPr>
            <w:tcW w:w="2072" w:type="dxa"/>
          </w:tcPr>
          <w:p w14:paraId="04DA8D22" w14:textId="77777777" w:rsidR="00A0172E" w:rsidRDefault="00B94263">
            <w:pPr>
              <w:pStyle w:val="TableParagraph"/>
              <w:spacing w:line="229" w:lineRule="exact"/>
              <w:ind w:left="107"/>
              <w:rPr>
                <w:sz w:val="20"/>
              </w:rPr>
            </w:pPr>
            <w:r>
              <w:rPr>
                <w:sz w:val="20"/>
              </w:rPr>
              <w:t>Week</w:t>
            </w:r>
            <w:r w:rsidR="00A0172E">
              <w:rPr>
                <w:sz w:val="20"/>
              </w:rPr>
              <w:t xml:space="preserve"> beginning</w:t>
            </w:r>
          </w:p>
          <w:p w14:paraId="23041C0E" w14:textId="4F64FF95" w:rsidR="00A33A55" w:rsidRDefault="00B94263">
            <w:pPr>
              <w:pStyle w:val="TableParagraph"/>
              <w:spacing w:line="229" w:lineRule="exact"/>
              <w:ind w:left="107"/>
              <w:rPr>
                <w:sz w:val="20"/>
              </w:rPr>
            </w:pPr>
            <w:r>
              <w:rPr>
                <w:sz w:val="20"/>
              </w:rPr>
              <w:t>29 Nov</w:t>
            </w:r>
          </w:p>
        </w:tc>
        <w:tc>
          <w:tcPr>
            <w:tcW w:w="5305" w:type="dxa"/>
          </w:tcPr>
          <w:p w14:paraId="6FB51928" w14:textId="2EE7E8A0" w:rsidR="00A33A55" w:rsidRDefault="00E547C8">
            <w:pPr>
              <w:pStyle w:val="TableParagraph"/>
              <w:ind w:left="107" w:right="98"/>
              <w:jc w:val="both"/>
              <w:rPr>
                <w:sz w:val="20"/>
              </w:rPr>
            </w:pPr>
            <w:r>
              <w:rPr>
                <w:sz w:val="20"/>
              </w:rPr>
              <w:t xml:space="preserve">The supervising teacher discusses the completed evaluation form with the </w:t>
            </w:r>
            <w:r w:rsidR="00B236E1">
              <w:rPr>
                <w:sz w:val="20"/>
              </w:rPr>
              <w:t>preservice</w:t>
            </w:r>
            <w:r>
              <w:rPr>
                <w:sz w:val="20"/>
              </w:rPr>
              <w:t xml:space="preserve"> teacher and the evaluation form is signed by all parties.</w:t>
            </w:r>
          </w:p>
        </w:tc>
      </w:tr>
      <w:tr w:rsidR="00A33A55" w14:paraId="58163754" w14:textId="77777777">
        <w:trPr>
          <w:trHeight w:val="1840"/>
        </w:trPr>
        <w:tc>
          <w:tcPr>
            <w:tcW w:w="2088" w:type="dxa"/>
          </w:tcPr>
          <w:p w14:paraId="4DABDB9E" w14:textId="11D41526" w:rsidR="00A33A55" w:rsidRDefault="00E547C8">
            <w:pPr>
              <w:pStyle w:val="TableParagraph"/>
              <w:ind w:left="107" w:right="258"/>
              <w:rPr>
                <w:sz w:val="20"/>
              </w:rPr>
            </w:pPr>
            <w:r>
              <w:rPr>
                <w:sz w:val="20"/>
              </w:rPr>
              <w:t xml:space="preserve">Professional Experience 1 Evaluation given to </w:t>
            </w:r>
            <w:r w:rsidR="00B236E1">
              <w:rPr>
                <w:sz w:val="20"/>
              </w:rPr>
              <w:t>preservice</w:t>
            </w:r>
            <w:r>
              <w:rPr>
                <w:sz w:val="20"/>
              </w:rPr>
              <w:t xml:space="preserve"> teacher</w:t>
            </w:r>
          </w:p>
        </w:tc>
        <w:tc>
          <w:tcPr>
            <w:tcW w:w="2072" w:type="dxa"/>
          </w:tcPr>
          <w:p w14:paraId="5515297E" w14:textId="237C4CEF" w:rsidR="00A33A55" w:rsidRDefault="00E547C8">
            <w:pPr>
              <w:pStyle w:val="TableParagraph"/>
              <w:ind w:left="107" w:right="267"/>
              <w:rPr>
                <w:sz w:val="20"/>
              </w:rPr>
            </w:pPr>
            <w:r>
              <w:rPr>
                <w:sz w:val="20"/>
              </w:rPr>
              <w:t xml:space="preserve">Friday </w:t>
            </w:r>
            <w:r w:rsidR="00E923AE">
              <w:rPr>
                <w:sz w:val="20"/>
              </w:rPr>
              <w:t>03</w:t>
            </w:r>
            <w:r>
              <w:rPr>
                <w:sz w:val="20"/>
              </w:rPr>
              <w:t xml:space="preserve"> Dec or on completion of approved make-up days</w:t>
            </w:r>
          </w:p>
        </w:tc>
        <w:tc>
          <w:tcPr>
            <w:tcW w:w="5305" w:type="dxa"/>
          </w:tcPr>
          <w:p w14:paraId="27E5B299" w14:textId="103C102D" w:rsidR="00A33A55" w:rsidRDefault="00E547C8" w:rsidP="009B5A4B">
            <w:pPr>
              <w:pStyle w:val="TableParagraph"/>
              <w:numPr>
                <w:ilvl w:val="0"/>
                <w:numId w:val="19"/>
              </w:numPr>
              <w:tabs>
                <w:tab w:val="left" w:pos="372"/>
              </w:tabs>
              <w:ind w:right="94" w:firstLine="0"/>
              <w:jc w:val="both"/>
              <w:rPr>
                <w:sz w:val="20"/>
              </w:rPr>
            </w:pPr>
            <w:r>
              <w:rPr>
                <w:sz w:val="20"/>
              </w:rPr>
              <w:t xml:space="preserve">Give the signed original evaluation form to the pre- service teacher. It is the </w:t>
            </w:r>
            <w:r w:rsidR="00B236E1">
              <w:rPr>
                <w:sz w:val="20"/>
              </w:rPr>
              <w:t>preservice</w:t>
            </w:r>
            <w:r>
              <w:rPr>
                <w:sz w:val="20"/>
              </w:rPr>
              <w:t xml:space="preserve"> teacher’s responsibility to provide the fully-completed evaluation form to UQ by uploading to their student Blackboard</w:t>
            </w:r>
            <w:r>
              <w:rPr>
                <w:spacing w:val="-14"/>
                <w:sz w:val="20"/>
              </w:rPr>
              <w:t xml:space="preserve"> </w:t>
            </w:r>
            <w:r>
              <w:rPr>
                <w:sz w:val="20"/>
              </w:rPr>
              <w:t>site.</w:t>
            </w:r>
          </w:p>
          <w:p w14:paraId="320159AC" w14:textId="77777777" w:rsidR="00A33A55" w:rsidRDefault="00A33A55">
            <w:pPr>
              <w:pStyle w:val="TableParagraph"/>
              <w:spacing w:before="11"/>
              <w:rPr>
                <w:sz w:val="19"/>
              </w:rPr>
            </w:pPr>
          </w:p>
          <w:p w14:paraId="78D9D6E6" w14:textId="6B4538C1" w:rsidR="00A33A55" w:rsidRDefault="00E547C8" w:rsidP="009B5A4B">
            <w:pPr>
              <w:pStyle w:val="TableParagraph"/>
              <w:numPr>
                <w:ilvl w:val="0"/>
                <w:numId w:val="19"/>
              </w:numPr>
              <w:tabs>
                <w:tab w:val="left" w:pos="341"/>
              </w:tabs>
              <w:ind w:right="99" w:firstLine="0"/>
              <w:jc w:val="both"/>
              <w:rPr>
                <w:sz w:val="20"/>
              </w:rPr>
            </w:pPr>
            <w:r>
              <w:rPr>
                <w:sz w:val="20"/>
              </w:rPr>
              <w:t xml:space="preserve">The school coordinator of </w:t>
            </w:r>
            <w:r w:rsidR="00B236E1">
              <w:rPr>
                <w:sz w:val="20"/>
              </w:rPr>
              <w:t>preservice</w:t>
            </w:r>
            <w:r>
              <w:rPr>
                <w:sz w:val="20"/>
              </w:rPr>
              <w:t xml:space="preserve"> teachers retains a copy of the evaluation form for school</w:t>
            </w:r>
            <w:r>
              <w:rPr>
                <w:spacing w:val="-10"/>
                <w:sz w:val="20"/>
              </w:rPr>
              <w:t xml:space="preserve"> </w:t>
            </w:r>
            <w:r>
              <w:rPr>
                <w:sz w:val="20"/>
              </w:rPr>
              <w:t>records.</w:t>
            </w:r>
          </w:p>
        </w:tc>
      </w:tr>
      <w:tr w:rsidR="00A33A55" w14:paraId="4E88EAD4" w14:textId="77777777">
        <w:trPr>
          <w:trHeight w:val="1149"/>
        </w:trPr>
        <w:tc>
          <w:tcPr>
            <w:tcW w:w="2088" w:type="dxa"/>
          </w:tcPr>
          <w:p w14:paraId="6755826E" w14:textId="77777777" w:rsidR="00A33A55" w:rsidRDefault="00E547C8">
            <w:pPr>
              <w:pStyle w:val="TableParagraph"/>
              <w:spacing w:line="229" w:lineRule="exact"/>
              <w:ind w:left="107"/>
              <w:rPr>
                <w:sz w:val="20"/>
              </w:rPr>
            </w:pPr>
            <w:r>
              <w:rPr>
                <w:sz w:val="20"/>
              </w:rPr>
              <w:t>Pay claim forms</w:t>
            </w:r>
          </w:p>
        </w:tc>
        <w:tc>
          <w:tcPr>
            <w:tcW w:w="2072" w:type="dxa"/>
          </w:tcPr>
          <w:p w14:paraId="5679ABE6" w14:textId="5ABF9B15" w:rsidR="00A33A55" w:rsidRDefault="00E923AE">
            <w:pPr>
              <w:pStyle w:val="TableParagraph"/>
              <w:ind w:left="107" w:right="267"/>
              <w:rPr>
                <w:sz w:val="20"/>
              </w:rPr>
            </w:pPr>
            <w:r>
              <w:rPr>
                <w:sz w:val="20"/>
              </w:rPr>
              <w:t xml:space="preserve">To be submitted once the placement block has been </w:t>
            </w:r>
            <w:r w:rsidRPr="00E923AE">
              <w:rPr>
                <w:b/>
                <w:bCs/>
                <w:sz w:val="20"/>
              </w:rPr>
              <w:t>completed</w:t>
            </w:r>
          </w:p>
        </w:tc>
        <w:tc>
          <w:tcPr>
            <w:tcW w:w="5305" w:type="dxa"/>
          </w:tcPr>
          <w:p w14:paraId="14C46CA6" w14:textId="77777777" w:rsidR="00A33A55" w:rsidRDefault="00E547C8">
            <w:pPr>
              <w:pStyle w:val="TableParagraph"/>
              <w:ind w:left="107" w:right="97"/>
              <w:jc w:val="both"/>
              <w:rPr>
                <w:sz w:val="20"/>
              </w:rPr>
            </w:pPr>
            <w:r>
              <w:rPr>
                <w:sz w:val="20"/>
              </w:rPr>
              <w:t>Supervising teacher and school coordinator complete</w:t>
            </w:r>
            <w:r>
              <w:rPr>
                <w:spacing w:val="-17"/>
                <w:sz w:val="20"/>
              </w:rPr>
              <w:t xml:space="preserve"> </w:t>
            </w:r>
            <w:r>
              <w:rPr>
                <w:sz w:val="20"/>
              </w:rPr>
              <w:t>pay claim forms. The Coordinator signs and emails the pay claims to</w:t>
            </w:r>
            <w:r>
              <w:rPr>
                <w:spacing w:val="-2"/>
                <w:sz w:val="20"/>
              </w:rPr>
              <w:t xml:space="preserve"> </w:t>
            </w:r>
            <w:r>
              <w:rPr>
                <w:sz w:val="20"/>
              </w:rPr>
              <w:t>UQ.</w:t>
            </w:r>
          </w:p>
        </w:tc>
      </w:tr>
    </w:tbl>
    <w:p w14:paraId="75A5AEA3" w14:textId="77777777" w:rsidR="00A33A55" w:rsidRDefault="00A33A55">
      <w:pPr>
        <w:pStyle w:val="BodyText"/>
        <w:spacing w:before="11"/>
        <w:rPr>
          <w:sz w:val="23"/>
        </w:rPr>
      </w:pPr>
    </w:p>
    <w:p w14:paraId="7029AB6F" w14:textId="710053E0" w:rsidR="00A33A55" w:rsidRDefault="00E547C8">
      <w:pPr>
        <w:pStyle w:val="BodyText"/>
        <w:ind w:left="820" w:right="1664"/>
      </w:pPr>
      <w:r>
        <w:t>Further information and relevant forms for EDUC3</w:t>
      </w:r>
      <w:r w:rsidR="00E923AE">
        <w:t>605</w:t>
      </w:r>
      <w:r>
        <w:t xml:space="preserve"> can be found here </w:t>
      </w:r>
      <w:hyperlink r:id="rId23">
        <w:r>
          <w:rPr>
            <w:color w:val="0462C1"/>
            <w:w w:val="95"/>
            <w:u w:val="single" w:color="0462C1"/>
          </w:rPr>
          <w:t>https://education.uq.edu.au/introductory-professional-experience-towards-professional-practice</w:t>
        </w:r>
      </w:hyperlink>
    </w:p>
    <w:p w14:paraId="09A2A3DC" w14:textId="77777777" w:rsidR="00A33A55" w:rsidRDefault="00A33A55">
      <w:pPr>
        <w:sectPr w:rsidR="00A33A55">
          <w:pgSz w:w="11910" w:h="16840"/>
          <w:pgMar w:top="1340" w:right="420" w:bottom="920" w:left="620" w:header="0" w:footer="732" w:gutter="0"/>
          <w:cols w:space="720"/>
        </w:sectPr>
      </w:pPr>
    </w:p>
    <w:p w14:paraId="3F74DD01" w14:textId="15DDBA49" w:rsidR="00A33A55" w:rsidRPr="00064188" w:rsidRDefault="00E547C8" w:rsidP="009B5A4B">
      <w:pPr>
        <w:pStyle w:val="Heading2"/>
        <w:numPr>
          <w:ilvl w:val="1"/>
          <w:numId w:val="28"/>
        </w:numPr>
      </w:pPr>
      <w:bookmarkStart w:id="14" w:name="_Toc63078683"/>
      <w:r w:rsidRPr="00064188">
        <w:lastRenderedPageBreak/>
        <w:t>EDUC4615 Developing Professional Practice 2 Overview</w:t>
      </w:r>
      <w:bookmarkEnd w:id="14"/>
    </w:p>
    <w:p w14:paraId="014F3E0B" w14:textId="77777777" w:rsidR="00A33A55" w:rsidRDefault="00E547C8">
      <w:pPr>
        <w:pStyle w:val="BodyText"/>
        <w:spacing w:before="233"/>
        <w:ind w:left="820" w:right="1019"/>
        <w:jc w:val="both"/>
      </w:pPr>
      <w:r>
        <w:t>Through a 30-day block of professional experience this course provides a further introduction to the practice of teaching and demonstrates the ongoing importance of creativity, initiative and personal autonomy</w:t>
      </w:r>
      <w:r>
        <w:rPr>
          <w:spacing w:val="-9"/>
        </w:rPr>
        <w:t xml:space="preserve"> </w:t>
      </w:r>
      <w:r>
        <w:t>in</w:t>
      </w:r>
      <w:r>
        <w:rPr>
          <w:spacing w:val="-2"/>
        </w:rPr>
        <w:t xml:space="preserve"> </w:t>
      </w:r>
      <w:r>
        <w:t>teaching.</w:t>
      </w:r>
      <w:r>
        <w:rPr>
          <w:spacing w:val="-5"/>
        </w:rPr>
        <w:t xml:space="preserve"> </w:t>
      </w:r>
      <w:r>
        <w:t>The</w:t>
      </w:r>
      <w:r>
        <w:rPr>
          <w:spacing w:val="-2"/>
        </w:rPr>
        <w:t xml:space="preserve"> </w:t>
      </w:r>
      <w:r>
        <w:t>professional</w:t>
      </w:r>
      <w:r>
        <w:rPr>
          <w:spacing w:val="-4"/>
        </w:rPr>
        <w:t xml:space="preserve"> </w:t>
      </w:r>
      <w:r>
        <w:t>experience</w:t>
      </w:r>
      <w:r>
        <w:rPr>
          <w:spacing w:val="-3"/>
        </w:rPr>
        <w:t xml:space="preserve"> </w:t>
      </w:r>
      <w:r>
        <w:t>provides</w:t>
      </w:r>
      <w:r>
        <w:rPr>
          <w:spacing w:val="-3"/>
        </w:rPr>
        <w:t xml:space="preserve"> </w:t>
      </w:r>
      <w:r>
        <w:t>opportunities</w:t>
      </w:r>
      <w:r>
        <w:rPr>
          <w:spacing w:val="-5"/>
        </w:rPr>
        <w:t xml:space="preserve"> </w:t>
      </w:r>
      <w:r>
        <w:t>for</w:t>
      </w:r>
      <w:r>
        <w:rPr>
          <w:spacing w:val="-4"/>
        </w:rPr>
        <w:t xml:space="preserve"> </w:t>
      </w:r>
      <w:r>
        <w:t>purposeful</w:t>
      </w:r>
      <w:r>
        <w:rPr>
          <w:spacing w:val="-6"/>
        </w:rPr>
        <w:t xml:space="preserve"> </w:t>
      </w:r>
      <w:r>
        <w:t>and</w:t>
      </w:r>
      <w:r>
        <w:rPr>
          <w:spacing w:val="-6"/>
        </w:rPr>
        <w:t xml:space="preserve"> </w:t>
      </w:r>
      <w:r>
        <w:t>insightful supervised</w:t>
      </w:r>
      <w:r>
        <w:rPr>
          <w:spacing w:val="-14"/>
        </w:rPr>
        <w:t xml:space="preserve"> </w:t>
      </w:r>
      <w:r>
        <w:t>experiences</w:t>
      </w:r>
      <w:r>
        <w:rPr>
          <w:spacing w:val="-12"/>
        </w:rPr>
        <w:t xml:space="preserve"> </w:t>
      </w:r>
      <w:r>
        <w:t>to</w:t>
      </w:r>
      <w:r>
        <w:rPr>
          <w:spacing w:val="-11"/>
        </w:rPr>
        <w:t xml:space="preserve"> </w:t>
      </w:r>
      <w:r>
        <w:t>develop</w:t>
      </w:r>
      <w:r>
        <w:rPr>
          <w:spacing w:val="-14"/>
        </w:rPr>
        <w:t xml:space="preserve"> </w:t>
      </w:r>
      <w:r>
        <w:t>preservice</w:t>
      </w:r>
      <w:r>
        <w:rPr>
          <w:spacing w:val="-14"/>
        </w:rPr>
        <w:t xml:space="preserve"> </w:t>
      </w:r>
      <w:r>
        <w:t>teachers’</w:t>
      </w:r>
      <w:r>
        <w:rPr>
          <w:spacing w:val="-14"/>
        </w:rPr>
        <w:t xml:space="preserve"> </w:t>
      </w:r>
      <w:r>
        <w:t>understandings</w:t>
      </w:r>
      <w:r>
        <w:rPr>
          <w:spacing w:val="-12"/>
        </w:rPr>
        <w:t xml:space="preserve"> </w:t>
      </w:r>
      <w:r>
        <w:t>of</w:t>
      </w:r>
      <w:r>
        <w:rPr>
          <w:spacing w:val="-11"/>
        </w:rPr>
        <w:t xml:space="preserve"> </w:t>
      </w:r>
      <w:r>
        <w:t>themselves</w:t>
      </w:r>
      <w:r>
        <w:rPr>
          <w:spacing w:val="-12"/>
        </w:rPr>
        <w:t xml:space="preserve"> </w:t>
      </w:r>
      <w:r>
        <w:t>as</w:t>
      </w:r>
      <w:r>
        <w:rPr>
          <w:spacing w:val="-12"/>
        </w:rPr>
        <w:t xml:space="preserve"> </w:t>
      </w:r>
      <w:r>
        <w:t>teachers,</w:t>
      </w:r>
      <w:r>
        <w:rPr>
          <w:spacing w:val="-12"/>
        </w:rPr>
        <w:t xml:space="preserve"> </w:t>
      </w:r>
      <w:r>
        <w:t>the students they will teach, the contexts in which they will teach and the teaching/learning process. Observation</w:t>
      </w:r>
      <w:r>
        <w:rPr>
          <w:spacing w:val="-11"/>
        </w:rPr>
        <w:t xml:space="preserve"> </w:t>
      </w:r>
      <w:r>
        <w:t>of</w:t>
      </w:r>
      <w:r>
        <w:rPr>
          <w:spacing w:val="-11"/>
        </w:rPr>
        <w:t xml:space="preserve"> </w:t>
      </w:r>
      <w:r>
        <w:t>practice</w:t>
      </w:r>
      <w:r>
        <w:rPr>
          <w:spacing w:val="-10"/>
        </w:rPr>
        <w:t xml:space="preserve"> </w:t>
      </w:r>
      <w:r>
        <w:t>will</w:t>
      </w:r>
      <w:r>
        <w:rPr>
          <w:spacing w:val="-8"/>
        </w:rPr>
        <w:t xml:space="preserve"> </w:t>
      </w:r>
      <w:r>
        <w:t>continue</w:t>
      </w:r>
      <w:r>
        <w:rPr>
          <w:spacing w:val="-11"/>
        </w:rPr>
        <w:t xml:space="preserve"> </w:t>
      </w:r>
      <w:r>
        <w:t>to</w:t>
      </w:r>
      <w:r>
        <w:rPr>
          <w:spacing w:val="-11"/>
        </w:rPr>
        <w:t xml:space="preserve"> </w:t>
      </w:r>
      <w:r>
        <w:t>provide</w:t>
      </w:r>
      <w:r>
        <w:rPr>
          <w:spacing w:val="-10"/>
        </w:rPr>
        <w:t xml:space="preserve"> </w:t>
      </w:r>
      <w:r>
        <w:t>preservice</w:t>
      </w:r>
      <w:r>
        <w:rPr>
          <w:spacing w:val="-13"/>
        </w:rPr>
        <w:t xml:space="preserve"> </w:t>
      </w:r>
      <w:r>
        <w:t>teachers</w:t>
      </w:r>
      <w:r>
        <w:rPr>
          <w:spacing w:val="-8"/>
        </w:rPr>
        <w:t xml:space="preserve"> </w:t>
      </w:r>
      <w:r>
        <w:t>with</w:t>
      </w:r>
      <w:r>
        <w:rPr>
          <w:spacing w:val="-10"/>
        </w:rPr>
        <w:t xml:space="preserve"> </w:t>
      </w:r>
      <w:r>
        <w:t>opportunities</w:t>
      </w:r>
      <w:r>
        <w:rPr>
          <w:spacing w:val="-12"/>
        </w:rPr>
        <w:t xml:space="preserve"> </w:t>
      </w:r>
      <w:r>
        <w:t>to</w:t>
      </w:r>
      <w:r>
        <w:rPr>
          <w:spacing w:val="-11"/>
        </w:rPr>
        <w:t xml:space="preserve"> </w:t>
      </w:r>
      <w:r>
        <w:t>critically</w:t>
      </w:r>
      <w:r>
        <w:rPr>
          <w:spacing w:val="-15"/>
        </w:rPr>
        <w:t xml:space="preserve"> </w:t>
      </w:r>
      <w:r>
        <w:t>reflect on and improve their own practice. Another feature of the course will be the ongoing practice in the design and implementation of units/lessons and</w:t>
      </w:r>
      <w:r>
        <w:rPr>
          <w:spacing w:val="-2"/>
        </w:rPr>
        <w:t xml:space="preserve"> </w:t>
      </w:r>
      <w:r>
        <w:t>assessment.</w:t>
      </w:r>
    </w:p>
    <w:p w14:paraId="580BD4D5" w14:textId="77777777" w:rsidR="00A33A55" w:rsidRDefault="00A33A55">
      <w:pPr>
        <w:pStyle w:val="BodyText"/>
        <w:spacing w:before="10"/>
        <w:rPr>
          <w:sz w:val="19"/>
        </w:rPr>
      </w:pPr>
    </w:p>
    <w:p w14:paraId="58F0C8FE" w14:textId="599F3CF9" w:rsidR="00A33A55" w:rsidRDefault="00E547C8">
      <w:pPr>
        <w:pStyle w:val="BodyText"/>
        <w:ind w:left="820" w:right="1026"/>
        <w:jc w:val="both"/>
      </w:pPr>
      <w:r>
        <w:t xml:space="preserve">This course is developmental and builds on </w:t>
      </w:r>
      <w:r w:rsidR="002B0EC6">
        <w:t>EDUC3605</w:t>
      </w:r>
      <w:r>
        <w:t xml:space="preserve"> providing a basis for the subsequent course EDUC4625. The course will also incorporate and implement knowledge and skills developed across the Bachelor of Education (Secondary) dual degree program so far.</w:t>
      </w:r>
    </w:p>
    <w:p w14:paraId="285BA6DF" w14:textId="77777777" w:rsidR="00A33A55" w:rsidRDefault="00A33A55">
      <w:pPr>
        <w:pStyle w:val="BodyText"/>
        <w:spacing w:before="2"/>
      </w:pPr>
    </w:p>
    <w:p w14:paraId="5F1D7062" w14:textId="77777777" w:rsidR="00A33A55" w:rsidRDefault="00E547C8" w:rsidP="00064188">
      <w:pPr>
        <w:pStyle w:val="Heading3"/>
        <w:numPr>
          <w:ilvl w:val="0"/>
          <w:numId w:val="0"/>
        </w:numPr>
        <w:ind w:left="1440" w:hanging="360"/>
      </w:pPr>
      <w:bookmarkStart w:id="15" w:name="_Toc63078684"/>
      <w:r>
        <w:t>On-campus workshops and assessment for</w:t>
      </w:r>
      <w:r>
        <w:rPr>
          <w:spacing w:val="-4"/>
        </w:rPr>
        <w:t xml:space="preserve"> </w:t>
      </w:r>
      <w:r>
        <w:t>EDUC4615</w:t>
      </w:r>
      <w:bookmarkEnd w:id="15"/>
    </w:p>
    <w:p w14:paraId="076D425C" w14:textId="77777777" w:rsidR="00A33A55" w:rsidRDefault="00A33A55">
      <w:pPr>
        <w:pStyle w:val="BodyText"/>
        <w:spacing w:before="4"/>
        <w:rPr>
          <w:b/>
          <w:i/>
          <w:sz w:val="19"/>
        </w:rPr>
      </w:pPr>
    </w:p>
    <w:p w14:paraId="05978656" w14:textId="77777777" w:rsidR="00A33A55" w:rsidRPr="003A70F9" w:rsidRDefault="00E547C8">
      <w:pPr>
        <w:spacing w:before="1"/>
        <w:ind w:left="820"/>
        <w:jc w:val="both"/>
        <w:rPr>
          <w:rFonts w:ascii="Times New Roman"/>
          <w:sz w:val="20"/>
          <w:szCs w:val="20"/>
        </w:rPr>
      </w:pPr>
      <w:r w:rsidRPr="003A70F9">
        <w:rPr>
          <w:b/>
          <w:sz w:val="20"/>
          <w:szCs w:val="20"/>
        </w:rPr>
        <w:t>Australian Professional Standards assessed within the course:</w:t>
      </w:r>
      <w:r w:rsidRPr="003A70F9">
        <w:rPr>
          <w:rFonts w:ascii="Times New Roman"/>
          <w:b/>
          <w:sz w:val="20"/>
          <w:szCs w:val="20"/>
        </w:rPr>
        <w:t xml:space="preserve"> </w:t>
      </w:r>
      <w:r w:rsidRPr="003A70F9">
        <w:rPr>
          <w:rFonts w:ascii="Times New Roman"/>
          <w:sz w:val="20"/>
          <w:szCs w:val="20"/>
        </w:rPr>
        <w:t>1.1, 1.3, 2.1, 2.2, 2.3, 2.5,</w:t>
      </w:r>
    </w:p>
    <w:p w14:paraId="21094C96" w14:textId="77777777" w:rsidR="00A33A55" w:rsidRPr="003A70F9" w:rsidRDefault="00E547C8">
      <w:pPr>
        <w:ind w:left="820"/>
        <w:jc w:val="both"/>
        <w:rPr>
          <w:rFonts w:ascii="Times New Roman"/>
          <w:sz w:val="20"/>
          <w:szCs w:val="20"/>
        </w:rPr>
      </w:pPr>
      <w:r w:rsidRPr="003A70F9">
        <w:rPr>
          <w:rFonts w:ascii="Times New Roman"/>
          <w:sz w:val="20"/>
          <w:szCs w:val="20"/>
        </w:rPr>
        <w:t>2.6, 3.1, 3.2, 3.3, 3.4, 3.5, 4.1, 4.2, 4.3, 4.4, 4.5, 5.1, 5.2, 5.4, 6.1, 6.3, 6.4, 7.1, 7.2, 7.3</w:t>
      </w:r>
    </w:p>
    <w:p w14:paraId="7CCBEAEF" w14:textId="77777777" w:rsidR="00A33A55" w:rsidRDefault="00E547C8" w:rsidP="00A624D8">
      <w:pPr>
        <w:pStyle w:val="Heading9"/>
        <w:numPr>
          <w:ilvl w:val="0"/>
          <w:numId w:val="0"/>
        </w:numPr>
        <w:spacing w:before="233" w:after="4"/>
        <w:ind w:left="3002" w:hanging="1584"/>
        <w:jc w:val="both"/>
      </w:pPr>
      <w:r>
        <w:t>Course assessment summary:</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3"/>
        <w:gridCol w:w="1416"/>
        <w:gridCol w:w="3939"/>
      </w:tblGrid>
      <w:tr w:rsidR="00A33A55" w14:paraId="3CF5F84E" w14:textId="77777777">
        <w:trPr>
          <w:trHeight w:val="230"/>
        </w:trPr>
        <w:tc>
          <w:tcPr>
            <w:tcW w:w="3663" w:type="dxa"/>
          </w:tcPr>
          <w:p w14:paraId="3600C7DD" w14:textId="77777777" w:rsidR="00A33A55" w:rsidRDefault="00E547C8">
            <w:pPr>
              <w:pStyle w:val="TableParagraph"/>
              <w:spacing w:line="210" w:lineRule="exact"/>
              <w:ind w:left="107"/>
              <w:rPr>
                <w:b/>
                <w:sz w:val="20"/>
              </w:rPr>
            </w:pPr>
            <w:r>
              <w:rPr>
                <w:b/>
                <w:sz w:val="20"/>
              </w:rPr>
              <w:t>Assessment Task</w:t>
            </w:r>
          </w:p>
        </w:tc>
        <w:tc>
          <w:tcPr>
            <w:tcW w:w="1416" w:type="dxa"/>
          </w:tcPr>
          <w:p w14:paraId="570038A2" w14:textId="77777777" w:rsidR="00A33A55" w:rsidRDefault="00E547C8">
            <w:pPr>
              <w:pStyle w:val="TableParagraph"/>
              <w:spacing w:line="210" w:lineRule="exact"/>
              <w:ind w:left="107"/>
              <w:rPr>
                <w:b/>
                <w:sz w:val="20"/>
              </w:rPr>
            </w:pPr>
            <w:r>
              <w:rPr>
                <w:b/>
                <w:sz w:val="20"/>
              </w:rPr>
              <w:t>Weighting</w:t>
            </w:r>
          </w:p>
        </w:tc>
        <w:tc>
          <w:tcPr>
            <w:tcW w:w="3939" w:type="dxa"/>
          </w:tcPr>
          <w:p w14:paraId="3E898667" w14:textId="77777777" w:rsidR="00A33A55" w:rsidRDefault="00E547C8">
            <w:pPr>
              <w:pStyle w:val="TableParagraph"/>
              <w:spacing w:line="210" w:lineRule="exact"/>
              <w:ind w:left="107"/>
              <w:rPr>
                <w:b/>
                <w:sz w:val="20"/>
              </w:rPr>
            </w:pPr>
            <w:r>
              <w:rPr>
                <w:b/>
                <w:sz w:val="20"/>
              </w:rPr>
              <w:t>APSTs</w:t>
            </w:r>
          </w:p>
        </w:tc>
      </w:tr>
      <w:tr w:rsidR="00A33A55" w14:paraId="3519FDCC" w14:textId="77777777">
        <w:trPr>
          <w:trHeight w:val="666"/>
        </w:trPr>
        <w:tc>
          <w:tcPr>
            <w:tcW w:w="3663" w:type="dxa"/>
          </w:tcPr>
          <w:p w14:paraId="4343AED7" w14:textId="77777777" w:rsidR="00A33A55" w:rsidRDefault="00E547C8">
            <w:pPr>
              <w:pStyle w:val="TableParagraph"/>
              <w:ind w:left="107"/>
              <w:rPr>
                <w:sz w:val="20"/>
              </w:rPr>
            </w:pPr>
            <w:r>
              <w:rPr>
                <w:sz w:val="20"/>
              </w:rPr>
              <w:t>Policies &amp; Procedures for Professional Experience</w:t>
            </w:r>
          </w:p>
          <w:p w14:paraId="1697342B" w14:textId="77777777" w:rsidR="00A33A55" w:rsidRPr="00D27B8E" w:rsidRDefault="00E547C8">
            <w:pPr>
              <w:pStyle w:val="TableParagraph"/>
              <w:spacing w:line="187" w:lineRule="exact"/>
              <w:ind w:left="107"/>
              <w:rPr>
                <w:i/>
                <w:sz w:val="18"/>
              </w:rPr>
            </w:pPr>
            <w:r w:rsidRPr="00D27B8E">
              <w:rPr>
                <w:i/>
                <w:sz w:val="18"/>
              </w:rPr>
              <w:t>(assessed by the university)</w:t>
            </w:r>
          </w:p>
        </w:tc>
        <w:tc>
          <w:tcPr>
            <w:tcW w:w="1416" w:type="dxa"/>
          </w:tcPr>
          <w:p w14:paraId="41B902BA" w14:textId="77777777" w:rsidR="00A33A55" w:rsidRDefault="00E547C8">
            <w:pPr>
              <w:pStyle w:val="TableParagraph"/>
              <w:spacing w:line="229" w:lineRule="exact"/>
              <w:ind w:left="107"/>
              <w:rPr>
                <w:sz w:val="20"/>
              </w:rPr>
            </w:pPr>
            <w:r>
              <w:rPr>
                <w:sz w:val="20"/>
              </w:rPr>
              <w:t>Pass/Fail</w:t>
            </w:r>
          </w:p>
        </w:tc>
        <w:tc>
          <w:tcPr>
            <w:tcW w:w="3939" w:type="dxa"/>
          </w:tcPr>
          <w:p w14:paraId="71AA80BE" w14:textId="77777777" w:rsidR="00A33A55" w:rsidRDefault="00E547C8">
            <w:pPr>
              <w:pStyle w:val="TableParagraph"/>
              <w:spacing w:line="229" w:lineRule="exact"/>
              <w:ind w:left="107"/>
              <w:rPr>
                <w:sz w:val="20"/>
              </w:rPr>
            </w:pPr>
            <w:r>
              <w:rPr>
                <w:sz w:val="20"/>
              </w:rPr>
              <w:t>7.1, 7.2</w:t>
            </w:r>
          </w:p>
        </w:tc>
      </w:tr>
      <w:tr w:rsidR="00A33A55" w14:paraId="7AB4E2A6" w14:textId="77777777">
        <w:trPr>
          <w:trHeight w:val="1379"/>
        </w:trPr>
        <w:tc>
          <w:tcPr>
            <w:tcW w:w="3663" w:type="dxa"/>
          </w:tcPr>
          <w:p w14:paraId="412A4FDB" w14:textId="77777777" w:rsidR="00A33A55" w:rsidRDefault="00E547C8">
            <w:pPr>
              <w:pStyle w:val="TableParagraph"/>
              <w:spacing w:line="227" w:lineRule="exact"/>
              <w:ind w:left="107"/>
              <w:rPr>
                <w:sz w:val="20"/>
              </w:rPr>
            </w:pPr>
            <w:r>
              <w:rPr>
                <w:sz w:val="20"/>
              </w:rPr>
              <w:t>Supervised professional experience</w:t>
            </w:r>
          </w:p>
          <w:p w14:paraId="0F4648BF" w14:textId="77777777" w:rsidR="00A33A55" w:rsidRPr="00D27B8E" w:rsidRDefault="00E547C8">
            <w:pPr>
              <w:pStyle w:val="TableParagraph"/>
              <w:spacing w:line="205" w:lineRule="exact"/>
              <w:ind w:left="107"/>
              <w:rPr>
                <w:i/>
                <w:sz w:val="18"/>
              </w:rPr>
            </w:pPr>
            <w:r w:rsidRPr="00D27B8E">
              <w:rPr>
                <w:i/>
                <w:sz w:val="18"/>
              </w:rPr>
              <w:t>(assessed by supervising teacher/school)</w:t>
            </w:r>
          </w:p>
        </w:tc>
        <w:tc>
          <w:tcPr>
            <w:tcW w:w="1416" w:type="dxa"/>
          </w:tcPr>
          <w:p w14:paraId="1661861B" w14:textId="77777777" w:rsidR="00A33A55" w:rsidRDefault="00E547C8">
            <w:pPr>
              <w:pStyle w:val="TableParagraph"/>
              <w:spacing w:line="229" w:lineRule="exact"/>
              <w:ind w:left="107"/>
              <w:rPr>
                <w:sz w:val="20"/>
              </w:rPr>
            </w:pPr>
            <w:r>
              <w:rPr>
                <w:sz w:val="20"/>
              </w:rPr>
              <w:t>Pass/Fail</w:t>
            </w:r>
          </w:p>
        </w:tc>
        <w:tc>
          <w:tcPr>
            <w:tcW w:w="3939" w:type="dxa"/>
          </w:tcPr>
          <w:p w14:paraId="36626E8F" w14:textId="77777777" w:rsidR="00A33A55" w:rsidRDefault="00E547C8">
            <w:pPr>
              <w:pStyle w:val="TableParagraph"/>
              <w:spacing w:line="229" w:lineRule="exact"/>
              <w:ind w:left="107"/>
              <w:rPr>
                <w:sz w:val="20"/>
              </w:rPr>
            </w:pPr>
            <w:r>
              <w:rPr>
                <w:sz w:val="20"/>
              </w:rPr>
              <w:t>1.1,</w:t>
            </w:r>
            <w:r>
              <w:rPr>
                <w:spacing w:val="-15"/>
                <w:sz w:val="20"/>
              </w:rPr>
              <w:t xml:space="preserve"> </w:t>
            </w:r>
            <w:r>
              <w:rPr>
                <w:sz w:val="20"/>
              </w:rPr>
              <w:t>1.3,</w:t>
            </w:r>
            <w:r>
              <w:rPr>
                <w:spacing w:val="-14"/>
                <w:sz w:val="20"/>
              </w:rPr>
              <w:t xml:space="preserve"> </w:t>
            </w:r>
            <w:r>
              <w:rPr>
                <w:sz w:val="20"/>
              </w:rPr>
              <w:t>2.1,</w:t>
            </w:r>
            <w:r>
              <w:rPr>
                <w:spacing w:val="-14"/>
                <w:sz w:val="20"/>
              </w:rPr>
              <w:t xml:space="preserve"> </w:t>
            </w:r>
            <w:r>
              <w:rPr>
                <w:sz w:val="20"/>
              </w:rPr>
              <w:t>2.2,</w:t>
            </w:r>
            <w:r>
              <w:rPr>
                <w:spacing w:val="-14"/>
                <w:sz w:val="20"/>
              </w:rPr>
              <w:t xml:space="preserve"> </w:t>
            </w:r>
            <w:r>
              <w:rPr>
                <w:sz w:val="20"/>
              </w:rPr>
              <w:t>2.3,</w:t>
            </w:r>
            <w:r>
              <w:rPr>
                <w:spacing w:val="-15"/>
                <w:sz w:val="20"/>
              </w:rPr>
              <w:t xml:space="preserve"> </w:t>
            </w:r>
            <w:r>
              <w:rPr>
                <w:sz w:val="20"/>
              </w:rPr>
              <w:t>2.5,</w:t>
            </w:r>
            <w:r>
              <w:rPr>
                <w:spacing w:val="-14"/>
                <w:sz w:val="20"/>
              </w:rPr>
              <w:t xml:space="preserve"> </w:t>
            </w:r>
            <w:r>
              <w:rPr>
                <w:sz w:val="20"/>
              </w:rPr>
              <w:t>2.6,</w:t>
            </w:r>
            <w:r>
              <w:rPr>
                <w:spacing w:val="-14"/>
                <w:sz w:val="20"/>
              </w:rPr>
              <w:t xml:space="preserve"> </w:t>
            </w:r>
            <w:r>
              <w:rPr>
                <w:sz w:val="20"/>
              </w:rPr>
              <w:t>3.1,</w:t>
            </w:r>
            <w:r>
              <w:rPr>
                <w:spacing w:val="-12"/>
                <w:sz w:val="20"/>
              </w:rPr>
              <w:t xml:space="preserve"> </w:t>
            </w:r>
            <w:r>
              <w:rPr>
                <w:sz w:val="20"/>
              </w:rPr>
              <w:t>3.2,</w:t>
            </w:r>
            <w:r>
              <w:rPr>
                <w:spacing w:val="-13"/>
                <w:sz w:val="20"/>
              </w:rPr>
              <w:t xml:space="preserve"> </w:t>
            </w:r>
            <w:r>
              <w:rPr>
                <w:sz w:val="20"/>
              </w:rPr>
              <w:t>3.3,</w:t>
            </w:r>
          </w:p>
          <w:p w14:paraId="793838FD" w14:textId="77777777" w:rsidR="00A33A55" w:rsidRDefault="00E547C8">
            <w:pPr>
              <w:pStyle w:val="TableParagraph"/>
              <w:ind w:left="107"/>
              <w:rPr>
                <w:sz w:val="20"/>
              </w:rPr>
            </w:pPr>
            <w:r>
              <w:rPr>
                <w:sz w:val="20"/>
              </w:rPr>
              <w:t>3.4,</w:t>
            </w:r>
            <w:r>
              <w:rPr>
                <w:spacing w:val="-15"/>
                <w:sz w:val="20"/>
              </w:rPr>
              <w:t xml:space="preserve"> </w:t>
            </w:r>
            <w:r>
              <w:rPr>
                <w:sz w:val="20"/>
              </w:rPr>
              <w:t>3.5,</w:t>
            </w:r>
            <w:r>
              <w:rPr>
                <w:spacing w:val="-14"/>
                <w:sz w:val="20"/>
              </w:rPr>
              <w:t xml:space="preserve"> </w:t>
            </w:r>
            <w:r>
              <w:rPr>
                <w:sz w:val="20"/>
              </w:rPr>
              <w:t>4.1,</w:t>
            </w:r>
            <w:r>
              <w:rPr>
                <w:spacing w:val="-14"/>
                <w:sz w:val="20"/>
              </w:rPr>
              <w:t xml:space="preserve"> </w:t>
            </w:r>
            <w:r>
              <w:rPr>
                <w:sz w:val="20"/>
              </w:rPr>
              <w:t>4.2,</w:t>
            </w:r>
            <w:r>
              <w:rPr>
                <w:spacing w:val="-14"/>
                <w:sz w:val="20"/>
              </w:rPr>
              <w:t xml:space="preserve"> </w:t>
            </w:r>
            <w:r>
              <w:rPr>
                <w:sz w:val="20"/>
              </w:rPr>
              <w:t>4.3,</w:t>
            </w:r>
            <w:r>
              <w:rPr>
                <w:spacing w:val="-15"/>
                <w:sz w:val="20"/>
              </w:rPr>
              <w:t xml:space="preserve"> </w:t>
            </w:r>
            <w:r>
              <w:rPr>
                <w:sz w:val="20"/>
              </w:rPr>
              <w:t>4.4,</w:t>
            </w:r>
            <w:r>
              <w:rPr>
                <w:spacing w:val="-14"/>
                <w:sz w:val="20"/>
              </w:rPr>
              <w:t xml:space="preserve"> </w:t>
            </w:r>
            <w:r>
              <w:rPr>
                <w:sz w:val="20"/>
              </w:rPr>
              <w:t>4.5,</w:t>
            </w:r>
            <w:r>
              <w:rPr>
                <w:spacing w:val="-14"/>
                <w:sz w:val="20"/>
              </w:rPr>
              <w:t xml:space="preserve"> </w:t>
            </w:r>
            <w:r>
              <w:rPr>
                <w:sz w:val="20"/>
              </w:rPr>
              <w:t>5.1,</w:t>
            </w:r>
            <w:r>
              <w:rPr>
                <w:spacing w:val="-12"/>
                <w:sz w:val="20"/>
              </w:rPr>
              <w:t xml:space="preserve"> </w:t>
            </w:r>
            <w:r>
              <w:rPr>
                <w:sz w:val="20"/>
              </w:rPr>
              <w:t>5.2,</w:t>
            </w:r>
            <w:r>
              <w:rPr>
                <w:spacing w:val="-13"/>
                <w:sz w:val="20"/>
              </w:rPr>
              <w:t xml:space="preserve"> </w:t>
            </w:r>
            <w:r>
              <w:rPr>
                <w:sz w:val="20"/>
              </w:rPr>
              <w:t>5.4,</w:t>
            </w:r>
          </w:p>
          <w:p w14:paraId="7CEF4854" w14:textId="77777777" w:rsidR="00A33A55" w:rsidRDefault="00E547C8">
            <w:pPr>
              <w:pStyle w:val="TableParagraph"/>
              <w:spacing w:before="1"/>
              <w:ind w:left="107"/>
              <w:rPr>
                <w:sz w:val="20"/>
              </w:rPr>
            </w:pPr>
            <w:r>
              <w:rPr>
                <w:sz w:val="20"/>
              </w:rPr>
              <w:t>6.3, 7.1, 7.2</w:t>
            </w:r>
          </w:p>
          <w:p w14:paraId="02B6B9A0" w14:textId="77777777" w:rsidR="00A33A55" w:rsidRDefault="00E547C8">
            <w:pPr>
              <w:pStyle w:val="TableParagraph"/>
              <w:ind w:left="107"/>
              <w:rPr>
                <w:sz w:val="20"/>
              </w:rPr>
            </w:pPr>
            <w:r>
              <w:rPr>
                <w:sz w:val="20"/>
              </w:rPr>
              <w:t>And if appropriate to the professional experience context:</w:t>
            </w:r>
          </w:p>
          <w:p w14:paraId="36FBF363" w14:textId="77777777" w:rsidR="00A33A55" w:rsidRDefault="00E547C8">
            <w:pPr>
              <w:pStyle w:val="TableParagraph"/>
              <w:spacing w:line="209" w:lineRule="exact"/>
              <w:ind w:left="107"/>
              <w:rPr>
                <w:sz w:val="20"/>
              </w:rPr>
            </w:pPr>
            <w:r>
              <w:rPr>
                <w:sz w:val="20"/>
              </w:rPr>
              <w:t>7.3</w:t>
            </w:r>
          </w:p>
        </w:tc>
      </w:tr>
      <w:tr w:rsidR="00A33A55" w14:paraId="4995B23D" w14:textId="77777777">
        <w:trPr>
          <w:trHeight w:val="460"/>
        </w:trPr>
        <w:tc>
          <w:tcPr>
            <w:tcW w:w="3663" w:type="dxa"/>
          </w:tcPr>
          <w:p w14:paraId="0867E84E" w14:textId="77777777" w:rsidR="00A33A55" w:rsidRDefault="00E547C8">
            <w:pPr>
              <w:pStyle w:val="TableParagraph"/>
              <w:spacing w:before="3" w:line="230" w:lineRule="exact"/>
              <w:ind w:left="107"/>
              <w:rPr>
                <w:sz w:val="20"/>
              </w:rPr>
            </w:pPr>
            <w:r>
              <w:rPr>
                <w:sz w:val="20"/>
              </w:rPr>
              <w:t>Professional practice log and critical reflection essay</w:t>
            </w:r>
          </w:p>
        </w:tc>
        <w:tc>
          <w:tcPr>
            <w:tcW w:w="1416" w:type="dxa"/>
          </w:tcPr>
          <w:p w14:paraId="15479E54" w14:textId="77777777" w:rsidR="00A33A55" w:rsidRDefault="00E547C8">
            <w:pPr>
              <w:pStyle w:val="TableParagraph"/>
              <w:spacing w:line="229" w:lineRule="exact"/>
              <w:ind w:left="107"/>
              <w:rPr>
                <w:sz w:val="20"/>
              </w:rPr>
            </w:pPr>
            <w:r>
              <w:rPr>
                <w:sz w:val="20"/>
              </w:rPr>
              <w:t>Pass/Fail</w:t>
            </w:r>
          </w:p>
        </w:tc>
        <w:tc>
          <w:tcPr>
            <w:tcW w:w="3939" w:type="dxa"/>
          </w:tcPr>
          <w:p w14:paraId="7791B383" w14:textId="77777777" w:rsidR="00A33A55" w:rsidRDefault="00E547C8">
            <w:pPr>
              <w:pStyle w:val="TableParagraph"/>
              <w:spacing w:line="229" w:lineRule="exact"/>
              <w:ind w:left="107"/>
              <w:rPr>
                <w:sz w:val="20"/>
              </w:rPr>
            </w:pPr>
            <w:r>
              <w:rPr>
                <w:sz w:val="20"/>
              </w:rPr>
              <w:t>3.1,</w:t>
            </w:r>
            <w:r>
              <w:rPr>
                <w:spacing w:val="-14"/>
                <w:sz w:val="20"/>
              </w:rPr>
              <w:t xml:space="preserve"> </w:t>
            </w:r>
            <w:r>
              <w:rPr>
                <w:sz w:val="20"/>
              </w:rPr>
              <w:t>3.2,</w:t>
            </w:r>
            <w:r>
              <w:rPr>
                <w:spacing w:val="-14"/>
                <w:sz w:val="20"/>
              </w:rPr>
              <w:t xml:space="preserve"> </w:t>
            </w:r>
            <w:r>
              <w:rPr>
                <w:sz w:val="20"/>
              </w:rPr>
              <w:t>3.3,</w:t>
            </w:r>
            <w:r>
              <w:rPr>
                <w:spacing w:val="-14"/>
                <w:sz w:val="20"/>
              </w:rPr>
              <w:t xml:space="preserve"> </w:t>
            </w:r>
            <w:r>
              <w:rPr>
                <w:sz w:val="20"/>
              </w:rPr>
              <w:t>3.4,</w:t>
            </w:r>
            <w:r>
              <w:rPr>
                <w:spacing w:val="-14"/>
                <w:sz w:val="20"/>
              </w:rPr>
              <w:t xml:space="preserve"> </w:t>
            </w:r>
            <w:r>
              <w:rPr>
                <w:sz w:val="20"/>
              </w:rPr>
              <w:t>3.5,</w:t>
            </w:r>
            <w:r>
              <w:rPr>
                <w:spacing w:val="-14"/>
                <w:sz w:val="20"/>
              </w:rPr>
              <w:t xml:space="preserve"> </w:t>
            </w:r>
            <w:r>
              <w:rPr>
                <w:sz w:val="20"/>
              </w:rPr>
              <w:t>4.1,</w:t>
            </w:r>
            <w:r>
              <w:rPr>
                <w:spacing w:val="-14"/>
                <w:sz w:val="20"/>
              </w:rPr>
              <w:t xml:space="preserve"> </w:t>
            </w:r>
            <w:r>
              <w:rPr>
                <w:sz w:val="20"/>
              </w:rPr>
              <w:t>4.2,</w:t>
            </w:r>
            <w:r>
              <w:rPr>
                <w:spacing w:val="-14"/>
                <w:sz w:val="20"/>
              </w:rPr>
              <w:t xml:space="preserve"> </w:t>
            </w:r>
            <w:r>
              <w:rPr>
                <w:sz w:val="20"/>
              </w:rPr>
              <w:t>4.3,</w:t>
            </w:r>
            <w:r>
              <w:rPr>
                <w:spacing w:val="-12"/>
                <w:sz w:val="20"/>
              </w:rPr>
              <w:t xml:space="preserve"> </w:t>
            </w:r>
            <w:r>
              <w:rPr>
                <w:sz w:val="20"/>
              </w:rPr>
              <w:t>4.4,</w:t>
            </w:r>
            <w:r>
              <w:rPr>
                <w:spacing w:val="-12"/>
                <w:sz w:val="20"/>
              </w:rPr>
              <w:t xml:space="preserve"> </w:t>
            </w:r>
            <w:r>
              <w:rPr>
                <w:sz w:val="20"/>
              </w:rPr>
              <w:t>4.5,</w:t>
            </w:r>
          </w:p>
          <w:p w14:paraId="2BA08EDE" w14:textId="77777777" w:rsidR="00A33A55" w:rsidRDefault="00E547C8">
            <w:pPr>
              <w:pStyle w:val="TableParagraph"/>
              <w:spacing w:line="211" w:lineRule="exact"/>
              <w:ind w:left="107"/>
              <w:rPr>
                <w:sz w:val="20"/>
              </w:rPr>
            </w:pPr>
            <w:r>
              <w:rPr>
                <w:sz w:val="20"/>
              </w:rPr>
              <w:t>5.1, 5.2, 5.4</w:t>
            </w:r>
          </w:p>
        </w:tc>
      </w:tr>
      <w:tr w:rsidR="00A33A55" w14:paraId="5B7A019C" w14:textId="77777777">
        <w:trPr>
          <w:trHeight w:val="664"/>
        </w:trPr>
        <w:tc>
          <w:tcPr>
            <w:tcW w:w="3663" w:type="dxa"/>
          </w:tcPr>
          <w:p w14:paraId="0EE3B4F7" w14:textId="77777777" w:rsidR="00A33A55" w:rsidRDefault="00E547C8">
            <w:pPr>
              <w:pStyle w:val="TableParagraph"/>
              <w:ind w:left="107" w:right="669"/>
              <w:rPr>
                <w:sz w:val="20"/>
              </w:rPr>
            </w:pPr>
            <w:r>
              <w:rPr>
                <w:sz w:val="20"/>
              </w:rPr>
              <w:t>Personal Development Plan</w:t>
            </w:r>
            <w:r>
              <w:rPr>
                <w:spacing w:val="-12"/>
                <w:sz w:val="20"/>
              </w:rPr>
              <w:t xml:space="preserve"> </w:t>
            </w:r>
            <w:r>
              <w:rPr>
                <w:sz w:val="20"/>
              </w:rPr>
              <w:t>and critical reflection</w:t>
            </w:r>
            <w:r>
              <w:rPr>
                <w:spacing w:val="-2"/>
                <w:sz w:val="20"/>
              </w:rPr>
              <w:t xml:space="preserve"> </w:t>
            </w:r>
            <w:r>
              <w:rPr>
                <w:sz w:val="20"/>
              </w:rPr>
              <w:t>essay</w:t>
            </w:r>
          </w:p>
          <w:p w14:paraId="50A2234C" w14:textId="77777777" w:rsidR="00A33A55" w:rsidRPr="00D27B8E" w:rsidRDefault="00E547C8">
            <w:pPr>
              <w:pStyle w:val="TableParagraph"/>
              <w:spacing w:line="188" w:lineRule="exact"/>
              <w:ind w:left="107"/>
              <w:rPr>
                <w:i/>
                <w:sz w:val="18"/>
              </w:rPr>
            </w:pPr>
            <w:r w:rsidRPr="00D27B8E">
              <w:rPr>
                <w:i/>
                <w:sz w:val="18"/>
              </w:rPr>
              <w:t>(assessed by the</w:t>
            </w:r>
            <w:r w:rsidRPr="00D27B8E">
              <w:rPr>
                <w:i/>
                <w:spacing w:val="-10"/>
                <w:sz w:val="18"/>
              </w:rPr>
              <w:t xml:space="preserve"> </w:t>
            </w:r>
            <w:r w:rsidRPr="00D27B8E">
              <w:rPr>
                <w:i/>
                <w:sz w:val="18"/>
              </w:rPr>
              <w:t>university)</w:t>
            </w:r>
          </w:p>
        </w:tc>
        <w:tc>
          <w:tcPr>
            <w:tcW w:w="1416" w:type="dxa"/>
          </w:tcPr>
          <w:p w14:paraId="773103F5" w14:textId="77777777" w:rsidR="00A33A55" w:rsidRDefault="00E547C8">
            <w:pPr>
              <w:pStyle w:val="TableParagraph"/>
              <w:spacing w:line="227" w:lineRule="exact"/>
              <w:ind w:left="107"/>
              <w:rPr>
                <w:sz w:val="20"/>
              </w:rPr>
            </w:pPr>
            <w:r>
              <w:rPr>
                <w:sz w:val="20"/>
              </w:rPr>
              <w:t>Pass/Fail</w:t>
            </w:r>
          </w:p>
        </w:tc>
        <w:tc>
          <w:tcPr>
            <w:tcW w:w="3939" w:type="dxa"/>
          </w:tcPr>
          <w:p w14:paraId="2E71B6AE" w14:textId="77777777" w:rsidR="00A33A55" w:rsidRDefault="00E547C8">
            <w:pPr>
              <w:pStyle w:val="TableParagraph"/>
              <w:spacing w:line="227" w:lineRule="exact"/>
              <w:ind w:left="107"/>
              <w:rPr>
                <w:sz w:val="20"/>
              </w:rPr>
            </w:pPr>
            <w:r>
              <w:rPr>
                <w:sz w:val="20"/>
              </w:rPr>
              <w:t>6.1, 6.3, 6.4</w:t>
            </w:r>
          </w:p>
        </w:tc>
      </w:tr>
    </w:tbl>
    <w:p w14:paraId="729C93B0" w14:textId="77777777" w:rsidR="00A33A55" w:rsidRDefault="00A33A55">
      <w:pPr>
        <w:pStyle w:val="BodyText"/>
        <w:spacing w:before="9"/>
        <w:rPr>
          <w:b/>
          <w:sz w:val="19"/>
        </w:rPr>
      </w:pPr>
    </w:p>
    <w:p w14:paraId="7BDAB4DB" w14:textId="77777777" w:rsidR="00A33A55" w:rsidRDefault="00E547C8">
      <w:pPr>
        <w:ind w:left="820"/>
        <w:jc w:val="both"/>
        <w:rPr>
          <w:sz w:val="20"/>
        </w:rPr>
      </w:pPr>
      <w:r>
        <w:rPr>
          <w:b/>
          <w:sz w:val="20"/>
        </w:rPr>
        <w:t xml:space="preserve">On Campus Workshops: </w:t>
      </w:r>
      <w:r>
        <w:rPr>
          <w:sz w:val="20"/>
        </w:rPr>
        <w:t>8 x 2 hours</w:t>
      </w:r>
    </w:p>
    <w:p w14:paraId="10592162" w14:textId="77777777" w:rsidR="00A33A55" w:rsidRDefault="00A33A55">
      <w:pPr>
        <w:pStyle w:val="BodyText"/>
      </w:pPr>
    </w:p>
    <w:p w14:paraId="46626EC3" w14:textId="77777777" w:rsidR="00A33A55" w:rsidRDefault="00E547C8" w:rsidP="00A624D8">
      <w:pPr>
        <w:pStyle w:val="Heading9"/>
        <w:numPr>
          <w:ilvl w:val="0"/>
          <w:numId w:val="0"/>
        </w:numPr>
        <w:spacing w:before="1"/>
        <w:ind w:left="3002" w:hanging="1584"/>
        <w:jc w:val="both"/>
      </w:pPr>
      <w:r>
        <w:t>Examples of topics included in the workshops:</w:t>
      </w:r>
    </w:p>
    <w:p w14:paraId="49401797" w14:textId="77777777" w:rsidR="00A33A55" w:rsidRDefault="00A33A55">
      <w:pPr>
        <w:pStyle w:val="BodyText"/>
        <w:spacing w:before="5"/>
        <w:rPr>
          <w:b/>
          <w:sz w:val="17"/>
        </w:rPr>
      </w:pPr>
    </w:p>
    <w:p w14:paraId="3AD5D326" w14:textId="77777777" w:rsidR="00A33A55" w:rsidRDefault="00E547C8" w:rsidP="009B5A4B">
      <w:pPr>
        <w:pStyle w:val="ListParagraph"/>
        <w:numPr>
          <w:ilvl w:val="0"/>
          <w:numId w:val="18"/>
        </w:numPr>
        <w:tabs>
          <w:tab w:val="left" w:pos="1540"/>
          <w:tab w:val="left" w:pos="1541"/>
        </w:tabs>
        <w:ind w:right="1029"/>
        <w:rPr>
          <w:sz w:val="20"/>
        </w:rPr>
      </w:pPr>
      <w:r>
        <w:rPr>
          <w:sz w:val="20"/>
        </w:rPr>
        <w:t>Teaching strategies responsive to the learning strengths and needs of students from diverse backgrounds;</w:t>
      </w:r>
    </w:p>
    <w:p w14:paraId="381223BC" w14:textId="77777777" w:rsidR="00A33A55" w:rsidRDefault="00E547C8" w:rsidP="009B5A4B">
      <w:pPr>
        <w:pStyle w:val="ListParagraph"/>
        <w:numPr>
          <w:ilvl w:val="0"/>
          <w:numId w:val="18"/>
        </w:numPr>
        <w:tabs>
          <w:tab w:val="left" w:pos="1540"/>
          <w:tab w:val="left" w:pos="1541"/>
        </w:tabs>
        <w:spacing w:line="243" w:lineRule="exact"/>
        <w:ind w:hanging="361"/>
        <w:rPr>
          <w:sz w:val="20"/>
        </w:rPr>
      </w:pPr>
      <w:r>
        <w:rPr>
          <w:sz w:val="20"/>
        </w:rPr>
        <w:t>The Queensland approach to senior syllabus curriculum, assessment and</w:t>
      </w:r>
      <w:r>
        <w:rPr>
          <w:spacing w:val="-8"/>
          <w:sz w:val="20"/>
        </w:rPr>
        <w:t xml:space="preserve"> </w:t>
      </w:r>
      <w:r>
        <w:rPr>
          <w:sz w:val="20"/>
        </w:rPr>
        <w:t>reporting</w:t>
      </w:r>
    </w:p>
    <w:p w14:paraId="2AF1AF5A" w14:textId="77777777" w:rsidR="00A33A55" w:rsidRDefault="00E547C8" w:rsidP="009B5A4B">
      <w:pPr>
        <w:pStyle w:val="ListParagraph"/>
        <w:numPr>
          <w:ilvl w:val="0"/>
          <w:numId w:val="18"/>
        </w:numPr>
        <w:tabs>
          <w:tab w:val="left" w:pos="1540"/>
          <w:tab w:val="left" w:pos="1541"/>
        </w:tabs>
        <w:ind w:right="1018"/>
        <w:rPr>
          <w:sz w:val="20"/>
        </w:rPr>
      </w:pPr>
      <w:r>
        <w:rPr>
          <w:sz w:val="20"/>
        </w:rPr>
        <w:t>Using curriculum, assessment and reporting knowledge to design learning sequences and lesson</w:t>
      </w:r>
      <w:r>
        <w:rPr>
          <w:spacing w:val="-2"/>
          <w:sz w:val="20"/>
        </w:rPr>
        <w:t xml:space="preserve"> </w:t>
      </w:r>
      <w:r>
        <w:rPr>
          <w:sz w:val="20"/>
        </w:rPr>
        <w:t>plans;</w:t>
      </w:r>
    </w:p>
    <w:p w14:paraId="14E0D130" w14:textId="77777777" w:rsidR="00A33A55" w:rsidRDefault="00E547C8" w:rsidP="009B5A4B">
      <w:pPr>
        <w:pStyle w:val="ListParagraph"/>
        <w:numPr>
          <w:ilvl w:val="0"/>
          <w:numId w:val="18"/>
        </w:numPr>
        <w:tabs>
          <w:tab w:val="left" w:pos="1540"/>
          <w:tab w:val="left" w:pos="1541"/>
        </w:tabs>
        <w:ind w:right="1024"/>
        <w:rPr>
          <w:sz w:val="20"/>
        </w:rPr>
      </w:pPr>
      <w:r>
        <w:rPr>
          <w:sz w:val="20"/>
        </w:rPr>
        <w:t>Using ICT to expand curriculum learning opportunities for students in ways that acknowledge and respond to issues of cyber safety, and ethical and responsible</w:t>
      </w:r>
      <w:r>
        <w:rPr>
          <w:spacing w:val="-1"/>
          <w:sz w:val="20"/>
        </w:rPr>
        <w:t xml:space="preserve"> </w:t>
      </w:r>
      <w:r>
        <w:rPr>
          <w:sz w:val="20"/>
        </w:rPr>
        <w:t>use;</w:t>
      </w:r>
    </w:p>
    <w:p w14:paraId="0FC5C87A" w14:textId="77777777" w:rsidR="00A33A55" w:rsidRDefault="00E547C8" w:rsidP="009B5A4B">
      <w:pPr>
        <w:pStyle w:val="ListParagraph"/>
        <w:numPr>
          <w:ilvl w:val="0"/>
          <w:numId w:val="18"/>
        </w:numPr>
        <w:tabs>
          <w:tab w:val="left" w:pos="1540"/>
          <w:tab w:val="left" w:pos="1541"/>
        </w:tabs>
        <w:spacing w:line="243" w:lineRule="exact"/>
        <w:ind w:hanging="361"/>
        <w:rPr>
          <w:sz w:val="20"/>
        </w:rPr>
      </w:pPr>
      <w:r>
        <w:rPr>
          <w:sz w:val="20"/>
        </w:rPr>
        <w:t>Selecting and using resources;</w:t>
      </w:r>
    </w:p>
    <w:p w14:paraId="31A89FFA" w14:textId="77777777" w:rsidR="00A33A55" w:rsidRDefault="00E547C8" w:rsidP="009B5A4B">
      <w:pPr>
        <w:pStyle w:val="ListParagraph"/>
        <w:numPr>
          <w:ilvl w:val="0"/>
          <w:numId w:val="18"/>
        </w:numPr>
        <w:tabs>
          <w:tab w:val="left" w:pos="1540"/>
          <w:tab w:val="left" w:pos="1541"/>
        </w:tabs>
        <w:spacing w:line="244" w:lineRule="exact"/>
        <w:ind w:hanging="361"/>
        <w:rPr>
          <w:sz w:val="20"/>
        </w:rPr>
      </w:pPr>
      <w:r>
        <w:rPr>
          <w:sz w:val="20"/>
        </w:rPr>
        <w:t>Verbal and non-verbal communication strategies to support engagement in the</w:t>
      </w:r>
      <w:r>
        <w:rPr>
          <w:spacing w:val="-12"/>
          <w:sz w:val="20"/>
        </w:rPr>
        <w:t xml:space="preserve"> </w:t>
      </w:r>
      <w:r>
        <w:rPr>
          <w:sz w:val="20"/>
        </w:rPr>
        <w:t>classroom;</w:t>
      </w:r>
    </w:p>
    <w:p w14:paraId="2D0E0161" w14:textId="77777777" w:rsidR="00A33A55" w:rsidRDefault="00E547C8" w:rsidP="009B5A4B">
      <w:pPr>
        <w:pStyle w:val="ListParagraph"/>
        <w:numPr>
          <w:ilvl w:val="0"/>
          <w:numId w:val="18"/>
        </w:numPr>
        <w:tabs>
          <w:tab w:val="left" w:pos="1540"/>
          <w:tab w:val="left" w:pos="1541"/>
        </w:tabs>
        <w:spacing w:line="243" w:lineRule="exact"/>
        <w:ind w:hanging="361"/>
        <w:rPr>
          <w:sz w:val="20"/>
        </w:rPr>
      </w:pPr>
      <w:r>
        <w:rPr>
          <w:sz w:val="20"/>
        </w:rPr>
        <w:t>Strategies to create and maintain safe and supportive learning</w:t>
      </w:r>
      <w:r>
        <w:rPr>
          <w:spacing w:val="-8"/>
          <w:sz w:val="20"/>
        </w:rPr>
        <w:t xml:space="preserve"> </w:t>
      </w:r>
      <w:r>
        <w:rPr>
          <w:sz w:val="20"/>
        </w:rPr>
        <w:t>environments;</w:t>
      </w:r>
    </w:p>
    <w:p w14:paraId="0D57ABA0" w14:textId="77777777" w:rsidR="00A33A55" w:rsidRDefault="00E547C8" w:rsidP="009B5A4B">
      <w:pPr>
        <w:pStyle w:val="ListParagraph"/>
        <w:numPr>
          <w:ilvl w:val="0"/>
          <w:numId w:val="18"/>
        </w:numPr>
        <w:tabs>
          <w:tab w:val="left" w:pos="1540"/>
          <w:tab w:val="left" w:pos="1541"/>
        </w:tabs>
        <w:spacing w:line="244" w:lineRule="exact"/>
        <w:ind w:hanging="361"/>
        <w:rPr>
          <w:sz w:val="20"/>
        </w:rPr>
      </w:pPr>
      <w:r>
        <w:rPr>
          <w:sz w:val="20"/>
        </w:rPr>
        <w:t>Classroom organisation and behaviour management strategies and skills</w:t>
      </w:r>
      <w:r>
        <w:rPr>
          <w:spacing w:val="-5"/>
          <w:sz w:val="20"/>
        </w:rPr>
        <w:t xml:space="preserve"> </w:t>
      </w:r>
      <w:r>
        <w:rPr>
          <w:sz w:val="20"/>
        </w:rPr>
        <w:t>(continued);</w:t>
      </w:r>
    </w:p>
    <w:p w14:paraId="775FD43E" w14:textId="77777777" w:rsidR="00A33A55" w:rsidRDefault="00E547C8" w:rsidP="009B5A4B">
      <w:pPr>
        <w:pStyle w:val="ListParagraph"/>
        <w:numPr>
          <w:ilvl w:val="0"/>
          <w:numId w:val="18"/>
        </w:numPr>
        <w:tabs>
          <w:tab w:val="left" w:pos="1541"/>
        </w:tabs>
        <w:ind w:right="1019"/>
        <w:jc w:val="both"/>
        <w:rPr>
          <w:sz w:val="20"/>
        </w:rPr>
      </w:pPr>
      <w:r>
        <w:rPr>
          <w:sz w:val="20"/>
        </w:rPr>
        <w:t>Understanding</w:t>
      </w:r>
      <w:r>
        <w:rPr>
          <w:spacing w:val="-16"/>
          <w:sz w:val="20"/>
        </w:rPr>
        <w:t xml:space="preserve"> </w:t>
      </w:r>
      <w:r>
        <w:rPr>
          <w:sz w:val="20"/>
        </w:rPr>
        <w:t>how</w:t>
      </w:r>
      <w:r>
        <w:rPr>
          <w:spacing w:val="-16"/>
          <w:sz w:val="20"/>
        </w:rPr>
        <w:t xml:space="preserve"> </w:t>
      </w:r>
      <w:r>
        <w:rPr>
          <w:sz w:val="20"/>
        </w:rPr>
        <w:t>assessment</w:t>
      </w:r>
      <w:r>
        <w:rPr>
          <w:spacing w:val="-16"/>
          <w:sz w:val="20"/>
        </w:rPr>
        <w:t xml:space="preserve"> </w:t>
      </w:r>
      <w:r>
        <w:rPr>
          <w:sz w:val="20"/>
        </w:rPr>
        <w:t>data</w:t>
      </w:r>
      <w:r>
        <w:rPr>
          <w:spacing w:val="-14"/>
          <w:sz w:val="20"/>
        </w:rPr>
        <w:t xml:space="preserve"> </w:t>
      </w:r>
      <w:r>
        <w:rPr>
          <w:sz w:val="20"/>
        </w:rPr>
        <w:t>within</w:t>
      </w:r>
      <w:r>
        <w:rPr>
          <w:spacing w:val="-15"/>
          <w:sz w:val="20"/>
        </w:rPr>
        <w:t xml:space="preserve"> </w:t>
      </w:r>
      <w:r>
        <w:rPr>
          <w:sz w:val="20"/>
        </w:rPr>
        <w:t>a</w:t>
      </w:r>
      <w:r>
        <w:rPr>
          <w:spacing w:val="-14"/>
          <w:sz w:val="20"/>
        </w:rPr>
        <w:t xml:space="preserve"> </w:t>
      </w:r>
      <w:r>
        <w:rPr>
          <w:sz w:val="20"/>
        </w:rPr>
        <w:t>secondary</w:t>
      </w:r>
      <w:r>
        <w:rPr>
          <w:spacing w:val="-17"/>
          <w:sz w:val="20"/>
        </w:rPr>
        <w:t xml:space="preserve"> </w:t>
      </w:r>
      <w:r>
        <w:rPr>
          <w:sz w:val="20"/>
        </w:rPr>
        <w:t>context</w:t>
      </w:r>
      <w:r>
        <w:rPr>
          <w:spacing w:val="-16"/>
          <w:sz w:val="20"/>
        </w:rPr>
        <w:t xml:space="preserve"> </w:t>
      </w:r>
      <w:r>
        <w:rPr>
          <w:sz w:val="20"/>
        </w:rPr>
        <w:t>(systemic</w:t>
      </w:r>
      <w:r>
        <w:rPr>
          <w:spacing w:val="-15"/>
          <w:sz w:val="20"/>
        </w:rPr>
        <w:t xml:space="preserve"> </w:t>
      </w:r>
      <w:r>
        <w:rPr>
          <w:sz w:val="20"/>
        </w:rPr>
        <w:t>data</w:t>
      </w:r>
      <w:r>
        <w:rPr>
          <w:spacing w:val="-13"/>
          <w:sz w:val="20"/>
        </w:rPr>
        <w:t xml:space="preserve"> </w:t>
      </w:r>
      <w:r>
        <w:rPr>
          <w:sz w:val="20"/>
        </w:rPr>
        <w:t>–</w:t>
      </w:r>
      <w:r>
        <w:rPr>
          <w:spacing w:val="-17"/>
          <w:sz w:val="20"/>
        </w:rPr>
        <w:t xml:space="preserve"> </w:t>
      </w:r>
      <w:r>
        <w:rPr>
          <w:sz w:val="20"/>
        </w:rPr>
        <w:t>school,</w:t>
      </w:r>
      <w:r>
        <w:rPr>
          <w:spacing w:val="-14"/>
          <w:sz w:val="20"/>
        </w:rPr>
        <w:t xml:space="preserve"> </w:t>
      </w:r>
      <w:r>
        <w:rPr>
          <w:sz w:val="20"/>
        </w:rPr>
        <w:t>class, focus on students – for example, NAPLAN) is used to evaluate student learning and modify teaching practice;</w:t>
      </w:r>
    </w:p>
    <w:p w14:paraId="325E346D" w14:textId="77777777" w:rsidR="00A33A55" w:rsidRDefault="00E547C8" w:rsidP="009B5A4B">
      <w:pPr>
        <w:pStyle w:val="ListParagraph"/>
        <w:numPr>
          <w:ilvl w:val="0"/>
          <w:numId w:val="18"/>
        </w:numPr>
        <w:tabs>
          <w:tab w:val="left" w:pos="1541"/>
        </w:tabs>
        <w:ind w:right="1025"/>
        <w:jc w:val="both"/>
        <w:rPr>
          <w:sz w:val="20"/>
        </w:rPr>
      </w:pPr>
      <w:r>
        <w:rPr>
          <w:sz w:val="20"/>
        </w:rPr>
        <w:t>Continue to identify areas for professional learning and growth and development as a preservice teacher (as well as understand the implications for improved student</w:t>
      </w:r>
      <w:r>
        <w:rPr>
          <w:spacing w:val="-14"/>
          <w:sz w:val="20"/>
        </w:rPr>
        <w:t xml:space="preserve"> </w:t>
      </w:r>
      <w:r>
        <w:rPr>
          <w:sz w:val="20"/>
        </w:rPr>
        <w:t>learning);</w:t>
      </w:r>
    </w:p>
    <w:p w14:paraId="630E14A2" w14:textId="77777777" w:rsidR="00A33A55" w:rsidRDefault="00E547C8" w:rsidP="009B5A4B">
      <w:pPr>
        <w:pStyle w:val="ListParagraph"/>
        <w:numPr>
          <w:ilvl w:val="0"/>
          <w:numId w:val="18"/>
        </w:numPr>
        <w:tabs>
          <w:tab w:val="left" w:pos="1541"/>
        </w:tabs>
        <w:spacing w:line="242" w:lineRule="auto"/>
        <w:ind w:right="1026"/>
        <w:jc w:val="both"/>
        <w:rPr>
          <w:sz w:val="20"/>
        </w:rPr>
      </w:pPr>
      <w:r>
        <w:rPr>
          <w:sz w:val="20"/>
        </w:rPr>
        <w:t>Continue to understand the legislative, school and employing authority requirements, and ethical principles and practices in the teaching and learning</w:t>
      </w:r>
      <w:r>
        <w:rPr>
          <w:spacing w:val="-6"/>
          <w:sz w:val="20"/>
        </w:rPr>
        <w:t xml:space="preserve"> </w:t>
      </w:r>
      <w:r>
        <w:rPr>
          <w:sz w:val="20"/>
        </w:rPr>
        <w:t>process.</w:t>
      </w:r>
    </w:p>
    <w:p w14:paraId="2E3A7F4B" w14:textId="77777777" w:rsidR="00A33A55" w:rsidRDefault="00A33A55">
      <w:pPr>
        <w:spacing w:line="242" w:lineRule="auto"/>
        <w:jc w:val="both"/>
        <w:rPr>
          <w:sz w:val="20"/>
        </w:rPr>
        <w:sectPr w:rsidR="00A33A55">
          <w:pgSz w:w="11910" w:h="16840"/>
          <w:pgMar w:top="1340" w:right="420" w:bottom="920" w:left="620" w:header="0" w:footer="732" w:gutter="0"/>
          <w:cols w:space="720"/>
        </w:sectPr>
      </w:pPr>
    </w:p>
    <w:p w14:paraId="15321E11" w14:textId="77777777" w:rsidR="00A33A55" w:rsidRDefault="00E547C8" w:rsidP="00064188">
      <w:pPr>
        <w:pStyle w:val="Heading3"/>
        <w:numPr>
          <w:ilvl w:val="0"/>
          <w:numId w:val="0"/>
        </w:numPr>
        <w:ind w:left="1440"/>
      </w:pPr>
      <w:bookmarkStart w:id="16" w:name="_Toc63078685"/>
      <w:r>
        <w:lastRenderedPageBreak/>
        <w:t>Placement information and assessment for</w:t>
      </w:r>
      <w:r>
        <w:rPr>
          <w:spacing w:val="1"/>
        </w:rPr>
        <w:t xml:space="preserve"> </w:t>
      </w:r>
      <w:r>
        <w:t>EDUC4615</w:t>
      </w:r>
      <w:bookmarkEnd w:id="16"/>
    </w:p>
    <w:p w14:paraId="3EB82008" w14:textId="77777777" w:rsidR="00A33A55" w:rsidRDefault="00A33A55">
      <w:pPr>
        <w:pStyle w:val="BodyText"/>
        <w:spacing w:before="10"/>
        <w:rPr>
          <w:b/>
          <w:i/>
          <w:sz w:val="19"/>
        </w:rPr>
      </w:pPr>
    </w:p>
    <w:p w14:paraId="38B1B30A" w14:textId="77777777" w:rsidR="00A33A55" w:rsidRDefault="00E547C8">
      <w:pPr>
        <w:ind w:left="820"/>
        <w:rPr>
          <w:sz w:val="20"/>
        </w:rPr>
      </w:pPr>
      <w:r>
        <w:rPr>
          <w:b/>
          <w:sz w:val="20"/>
        </w:rPr>
        <w:t xml:space="preserve">Duration: </w:t>
      </w:r>
      <w:r>
        <w:rPr>
          <w:color w:val="212121"/>
          <w:sz w:val="20"/>
        </w:rPr>
        <w:t>6 week block (30 days)</w:t>
      </w:r>
    </w:p>
    <w:p w14:paraId="142E6233" w14:textId="77777777" w:rsidR="00A33A55" w:rsidRDefault="00A33A55">
      <w:pPr>
        <w:pStyle w:val="BodyText"/>
        <w:spacing w:before="10"/>
        <w:rPr>
          <w:sz w:val="19"/>
        </w:rPr>
      </w:pPr>
    </w:p>
    <w:p w14:paraId="5279F0A7" w14:textId="77777777" w:rsidR="00A33A55" w:rsidRDefault="00E547C8">
      <w:pPr>
        <w:pStyle w:val="BodyText"/>
        <w:spacing w:line="242" w:lineRule="auto"/>
        <w:ind w:left="820" w:right="1603"/>
      </w:pPr>
      <w:r>
        <w:rPr>
          <w:b/>
        </w:rPr>
        <w:t xml:space="preserve">Description: </w:t>
      </w:r>
      <w:r>
        <w:t>Appropriate teaching practice building to full lessons and to sequences of lessons through the six-week block in specific teaching area(s). Structured observation continues.</w:t>
      </w:r>
    </w:p>
    <w:p w14:paraId="2B12245D" w14:textId="77777777" w:rsidR="00A33A55" w:rsidRDefault="00A33A55">
      <w:pPr>
        <w:pStyle w:val="BodyText"/>
        <w:spacing w:before="8"/>
        <w:rPr>
          <w:sz w:val="19"/>
        </w:rPr>
      </w:pPr>
    </w:p>
    <w:p w14:paraId="7209DAA0" w14:textId="77777777" w:rsidR="00A33A55" w:rsidRDefault="00E547C8" w:rsidP="00A624D8">
      <w:pPr>
        <w:pStyle w:val="Heading9"/>
        <w:numPr>
          <w:ilvl w:val="0"/>
          <w:numId w:val="0"/>
        </w:numPr>
        <w:ind w:left="3002" w:hanging="1584"/>
      </w:pPr>
      <w:r>
        <w:t>Areas for preservice teacher observation:</w:t>
      </w:r>
    </w:p>
    <w:p w14:paraId="7F1519F7" w14:textId="77777777" w:rsidR="00A33A55" w:rsidRDefault="00A33A55">
      <w:pPr>
        <w:pStyle w:val="BodyText"/>
        <w:spacing w:before="5"/>
        <w:rPr>
          <w:b/>
          <w:sz w:val="17"/>
        </w:rPr>
      </w:pPr>
    </w:p>
    <w:p w14:paraId="67922405" w14:textId="77777777" w:rsidR="00A33A55" w:rsidRDefault="00E547C8" w:rsidP="009B5A4B">
      <w:pPr>
        <w:pStyle w:val="ListParagraph"/>
        <w:numPr>
          <w:ilvl w:val="0"/>
          <w:numId w:val="18"/>
        </w:numPr>
        <w:tabs>
          <w:tab w:val="left" w:pos="1540"/>
          <w:tab w:val="left" w:pos="1541"/>
        </w:tabs>
        <w:spacing w:line="245" w:lineRule="exact"/>
        <w:ind w:hanging="361"/>
        <w:rPr>
          <w:sz w:val="20"/>
        </w:rPr>
      </w:pPr>
      <w:r>
        <w:rPr>
          <w:sz w:val="20"/>
        </w:rPr>
        <w:t>Planning, structuring and sequencing the</w:t>
      </w:r>
      <w:r>
        <w:rPr>
          <w:spacing w:val="-6"/>
          <w:sz w:val="20"/>
        </w:rPr>
        <w:t xml:space="preserve"> </w:t>
      </w:r>
      <w:r>
        <w:rPr>
          <w:sz w:val="20"/>
        </w:rPr>
        <w:t>learning</w:t>
      </w:r>
    </w:p>
    <w:p w14:paraId="6C7CC76E" w14:textId="77777777" w:rsidR="00A33A55" w:rsidRDefault="00E547C8" w:rsidP="009B5A4B">
      <w:pPr>
        <w:pStyle w:val="ListParagraph"/>
        <w:numPr>
          <w:ilvl w:val="0"/>
          <w:numId w:val="18"/>
        </w:numPr>
        <w:tabs>
          <w:tab w:val="left" w:pos="1540"/>
          <w:tab w:val="left" w:pos="1541"/>
        </w:tabs>
        <w:spacing w:line="244" w:lineRule="exact"/>
        <w:ind w:hanging="361"/>
        <w:rPr>
          <w:sz w:val="20"/>
        </w:rPr>
      </w:pPr>
      <w:r>
        <w:rPr>
          <w:sz w:val="20"/>
        </w:rPr>
        <w:t>Establishing learning goals and</w:t>
      </w:r>
      <w:r>
        <w:rPr>
          <w:spacing w:val="4"/>
          <w:sz w:val="20"/>
        </w:rPr>
        <w:t xml:space="preserve"> </w:t>
      </w:r>
      <w:r>
        <w:rPr>
          <w:sz w:val="20"/>
        </w:rPr>
        <w:t>objectives</w:t>
      </w:r>
    </w:p>
    <w:p w14:paraId="09FBAB38" w14:textId="77777777" w:rsidR="00A33A55" w:rsidRDefault="00E547C8" w:rsidP="009B5A4B">
      <w:pPr>
        <w:pStyle w:val="ListParagraph"/>
        <w:numPr>
          <w:ilvl w:val="0"/>
          <w:numId w:val="18"/>
        </w:numPr>
        <w:tabs>
          <w:tab w:val="left" w:pos="1540"/>
          <w:tab w:val="left" w:pos="1541"/>
        </w:tabs>
        <w:spacing w:line="242" w:lineRule="exact"/>
        <w:ind w:hanging="361"/>
        <w:rPr>
          <w:sz w:val="20"/>
        </w:rPr>
      </w:pPr>
      <w:r>
        <w:rPr>
          <w:sz w:val="20"/>
        </w:rPr>
        <w:t>Selecting and implementing teaching</w:t>
      </w:r>
      <w:r>
        <w:rPr>
          <w:spacing w:val="-3"/>
          <w:sz w:val="20"/>
        </w:rPr>
        <w:t xml:space="preserve"> </w:t>
      </w:r>
      <w:r>
        <w:rPr>
          <w:sz w:val="20"/>
        </w:rPr>
        <w:t>strategies</w:t>
      </w:r>
    </w:p>
    <w:p w14:paraId="16E43852" w14:textId="77777777" w:rsidR="00A33A55" w:rsidRDefault="00E547C8" w:rsidP="009B5A4B">
      <w:pPr>
        <w:pStyle w:val="ListParagraph"/>
        <w:numPr>
          <w:ilvl w:val="0"/>
          <w:numId w:val="18"/>
        </w:numPr>
        <w:tabs>
          <w:tab w:val="left" w:pos="1540"/>
          <w:tab w:val="left" w:pos="1541"/>
        </w:tabs>
        <w:spacing w:line="244" w:lineRule="exact"/>
        <w:ind w:hanging="361"/>
        <w:rPr>
          <w:sz w:val="20"/>
        </w:rPr>
      </w:pPr>
      <w:r>
        <w:rPr>
          <w:sz w:val="20"/>
        </w:rPr>
        <w:t>Selecting and using resources</w:t>
      </w:r>
    </w:p>
    <w:p w14:paraId="4C516560" w14:textId="77777777" w:rsidR="00A33A55" w:rsidRDefault="00E547C8" w:rsidP="009B5A4B">
      <w:pPr>
        <w:pStyle w:val="ListParagraph"/>
        <w:numPr>
          <w:ilvl w:val="0"/>
          <w:numId w:val="18"/>
        </w:numPr>
        <w:tabs>
          <w:tab w:val="left" w:pos="1540"/>
          <w:tab w:val="left" w:pos="1541"/>
        </w:tabs>
        <w:spacing w:line="244" w:lineRule="exact"/>
        <w:ind w:hanging="361"/>
        <w:rPr>
          <w:sz w:val="20"/>
        </w:rPr>
      </w:pPr>
      <w:r>
        <w:rPr>
          <w:sz w:val="20"/>
        </w:rPr>
        <w:t>Communication within the classroom</w:t>
      </w:r>
    </w:p>
    <w:p w14:paraId="69AAE791" w14:textId="77777777" w:rsidR="00A33A55" w:rsidRDefault="00E547C8" w:rsidP="009B5A4B">
      <w:pPr>
        <w:pStyle w:val="ListParagraph"/>
        <w:numPr>
          <w:ilvl w:val="0"/>
          <w:numId w:val="18"/>
        </w:numPr>
        <w:tabs>
          <w:tab w:val="left" w:pos="1540"/>
          <w:tab w:val="left" w:pos="1541"/>
        </w:tabs>
        <w:spacing w:line="244" w:lineRule="exact"/>
        <w:ind w:hanging="361"/>
        <w:rPr>
          <w:sz w:val="20"/>
        </w:rPr>
      </w:pPr>
      <w:r>
        <w:rPr>
          <w:sz w:val="20"/>
        </w:rPr>
        <w:t>Creating safe and supportive learning</w:t>
      </w:r>
      <w:r>
        <w:rPr>
          <w:spacing w:val="-4"/>
          <w:sz w:val="20"/>
        </w:rPr>
        <w:t xml:space="preserve"> </w:t>
      </w:r>
      <w:r>
        <w:rPr>
          <w:sz w:val="20"/>
        </w:rPr>
        <w:t>environments</w:t>
      </w:r>
    </w:p>
    <w:p w14:paraId="5C82A1C1" w14:textId="575A756B" w:rsidR="00A33A55" w:rsidRDefault="00E547C8" w:rsidP="009B5A4B">
      <w:pPr>
        <w:pStyle w:val="ListParagraph"/>
        <w:numPr>
          <w:ilvl w:val="0"/>
          <w:numId w:val="18"/>
        </w:numPr>
        <w:tabs>
          <w:tab w:val="left" w:pos="1540"/>
          <w:tab w:val="left" w:pos="1541"/>
        </w:tabs>
        <w:spacing w:line="244" w:lineRule="exact"/>
        <w:ind w:hanging="361"/>
        <w:rPr>
          <w:sz w:val="20"/>
        </w:rPr>
      </w:pPr>
      <w:r>
        <w:rPr>
          <w:sz w:val="20"/>
        </w:rPr>
        <w:t>Classroom and behavio</w:t>
      </w:r>
      <w:r w:rsidR="00012672">
        <w:rPr>
          <w:sz w:val="20"/>
        </w:rPr>
        <w:t>u</w:t>
      </w:r>
      <w:r>
        <w:rPr>
          <w:sz w:val="20"/>
        </w:rPr>
        <w:t>r</w:t>
      </w:r>
      <w:r>
        <w:rPr>
          <w:spacing w:val="1"/>
          <w:sz w:val="20"/>
        </w:rPr>
        <w:t xml:space="preserve"> </w:t>
      </w:r>
      <w:r>
        <w:rPr>
          <w:sz w:val="20"/>
        </w:rPr>
        <w:t>management</w:t>
      </w:r>
    </w:p>
    <w:p w14:paraId="1A846187" w14:textId="77777777" w:rsidR="00A33A55" w:rsidRDefault="00E547C8" w:rsidP="009B5A4B">
      <w:pPr>
        <w:pStyle w:val="ListParagraph"/>
        <w:numPr>
          <w:ilvl w:val="0"/>
          <w:numId w:val="18"/>
        </w:numPr>
        <w:tabs>
          <w:tab w:val="left" w:pos="1540"/>
          <w:tab w:val="left" w:pos="1541"/>
        </w:tabs>
        <w:spacing w:line="244" w:lineRule="exact"/>
        <w:ind w:hanging="361"/>
        <w:rPr>
          <w:sz w:val="20"/>
        </w:rPr>
      </w:pPr>
      <w:r>
        <w:rPr>
          <w:sz w:val="20"/>
        </w:rPr>
        <w:t>Assessing student</w:t>
      </w:r>
      <w:r>
        <w:rPr>
          <w:spacing w:val="-1"/>
          <w:sz w:val="20"/>
        </w:rPr>
        <w:t xml:space="preserve"> </w:t>
      </w:r>
      <w:r>
        <w:rPr>
          <w:sz w:val="20"/>
        </w:rPr>
        <w:t>learning</w:t>
      </w:r>
    </w:p>
    <w:p w14:paraId="639E278C" w14:textId="77777777" w:rsidR="00A33A55" w:rsidRDefault="00E547C8" w:rsidP="009B5A4B">
      <w:pPr>
        <w:pStyle w:val="ListParagraph"/>
        <w:numPr>
          <w:ilvl w:val="0"/>
          <w:numId w:val="18"/>
        </w:numPr>
        <w:tabs>
          <w:tab w:val="left" w:pos="1540"/>
          <w:tab w:val="left" w:pos="1541"/>
        </w:tabs>
        <w:ind w:hanging="361"/>
        <w:rPr>
          <w:sz w:val="20"/>
        </w:rPr>
      </w:pPr>
      <w:r>
        <w:rPr>
          <w:sz w:val="20"/>
        </w:rPr>
        <w:t>Providing feedback to students on their</w:t>
      </w:r>
      <w:r>
        <w:rPr>
          <w:spacing w:val="2"/>
          <w:sz w:val="20"/>
        </w:rPr>
        <w:t xml:space="preserve"> </w:t>
      </w:r>
      <w:r>
        <w:rPr>
          <w:sz w:val="20"/>
        </w:rPr>
        <w:t>learning</w:t>
      </w:r>
    </w:p>
    <w:p w14:paraId="456005D8" w14:textId="77777777" w:rsidR="00A33A55" w:rsidRDefault="00A33A55">
      <w:pPr>
        <w:pStyle w:val="BodyText"/>
        <w:rPr>
          <w:sz w:val="24"/>
        </w:rPr>
      </w:pPr>
    </w:p>
    <w:p w14:paraId="0FCCFD19" w14:textId="77777777" w:rsidR="00A33A55" w:rsidRDefault="00E547C8">
      <w:pPr>
        <w:pStyle w:val="BodyText"/>
        <w:spacing w:before="151" w:line="242" w:lineRule="auto"/>
        <w:ind w:left="820" w:right="1998"/>
      </w:pPr>
      <w:r>
        <w:rPr>
          <w:b/>
        </w:rPr>
        <w:t xml:space="preserve">Assessment: </w:t>
      </w:r>
      <w:r>
        <w:t xml:space="preserve">Interim Evaluation form and Final evaluation form. These can be found here </w:t>
      </w:r>
      <w:hyperlink r:id="rId24">
        <w:r>
          <w:rPr>
            <w:color w:val="0462C1"/>
            <w:u w:val="single" w:color="0462C1"/>
          </w:rPr>
          <w:t>https://education.uq.edu.au/developing-professional-practice</w:t>
        </w:r>
      </w:hyperlink>
    </w:p>
    <w:p w14:paraId="46166273" w14:textId="77777777" w:rsidR="00A33A55" w:rsidRDefault="00A33A55">
      <w:pPr>
        <w:pStyle w:val="BodyText"/>
        <w:spacing w:before="7"/>
        <w:rPr>
          <w:sz w:val="11"/>
        </w:rPr>
      </w:pPr>
    </w:p>
    <w:p w14:paraId="63CBC2B9" w14:textId="77777777" w:rsidR="00A33A55" w:rsidRDefault="00E547C8">
      <w:pPr>
        <w:spacing w:before="93"/>
        <w:ind w:left="820"/>
        <w:rPr>
          <w:sz w:val="20"/>
        </w:rPr>
      </w:pPr>
      <w:r>
        <w:rPr>
          <w:b/>
          <w:sz w:val="20"/>
        </w:rPr>
        <w:t xml:space="preserve">Australian Professional Standards assessed within the school placement: </w:t>
      </w:r>
      <w:r>
        <w:rPr>
          <w:sz w:val="20"/>
        </w:rPr>
        <w:t>1.1, 1.3, 2.1, 2.2, 2.3,</w:t>
      </w:r>
    </w:p>
    <w:p w14:paraId="1AFA1118" w14:textId="77777777" w:rsidR="00A33A55" w:rsidRDefault="00E547C8">
      <w:pPr>
        <w:pStyle w:val="BodyText"/>
        <w:spacing w:before="39"/>
        <w:ind w:left="820"/>
      </w:pPr>
      <w:r>
        <w:t>2.5, 2.6, 3.1, 3.2, 3.3, 3.4, 3.5, 4.1, 4.2, 4.3, 4.4, 4.5, 5.1, 5.2, 5.4, 6.3, 7.1, 7.2</w:t>
      </w:r>
    </w:p>
    <w:p w14:paraId="066E900D" w14:textId="77777777" w:rsidR="00A33A55" w:rsidRDefault="00A33A55">
      <w:pPr>
        <w:sectPr w:rsidR="00A33A55">
          <w:pgSz w:w="11910" w:h="16840"/>
          <w:pgMar w:top="1340" w:right="420" w:bottom="920" w:left="620" w:header="0" w:footer="732" w:gutter="0"/>
          <w:cols w:space="720"/>
        </w:sectPr>
      </w:pPr>
    </w:p>
    <w:p w14:paraId="5A98FD64" w14:textId="77777777" w:rsidR="00A33A55" w:rsidRDefault="00E547C8" w:rsidP="00064188">
      <w:pPr>
        <w:pStyle w:val="Heading3"/>
        <w:numPr>
          <w:ilvl w:val="0"/>
          <w:numId w:val="0"/>
        </w:numPr>
        <w:ind w:left="1440"/>
      </w:pPr>
      <w:bookmarkStart w:id="17" w:name="_Toc63078686"/>
      <w:r>
        <w:lastRenderedPageBreak/>
        <w:t>Important Dates for</w:t>
      </w:r>
      <w:r>
        <w:rPr>
          <w:spacing w:val="-1"/>
        </w:rPr>
        <w:t xml:space="preserve"> </w:t>
      </w:r>
      <w:r>
        <w:t>EDUC4615</w:t>
      </w:r>
      <w:bookmarkEnd w:id="17"/>
    </w:p>
    <w:p w14:paraId="3A3DC7C9" w14:textId="77777777" w:rsidR="00A33A55" w:rsidRDefault="00A33A55">
      <w:pPr>
        <w:pStyle w:val="BodyText"/>
        <w:spacing w:before="10"/>
        <w:rPr>
          <w:b/>
          <w:i/>
          <w:sz w:val="19"/>
        </w:rPr>
      </w:pPr>
    </w:p>
    <w:p w14:paraId="6F26376B" w14:textId="77777777" w:rsidR="00A33A55" w:rsidRDefault="00E547C8">
      <w:pPr>
        <w:tabs>
          <w:tab w:val="left" w:pos="2260"/>
        </w:tabs>
        <w:spacing w:line="229" w:lineRule="exact"/>
        <w:ind w:left="820"/>
        <w:rPr>
          <w:sz w:val="20"/>
        </w:rPr>
      </w:pPr>
      <w:r>
        <w:rPr>
          <w:b/>
          <w:sz w:val="20"/>
        </w:rPr>
        <w:t>Duration:</w:t>
      </w:r>
      <w:r>
        <w:rPr>
          <w:b/>
          <w:sz w:val="20"/>
        </w:rPr>
        <w:tab/>
      </w:r>
      <w:r>
        <w:rPr>
          <w:sz w:val="20"/>
        </w:rPr>
        <w:t>6 week block (30</w:t>
      </w:r>
      <w:r>
        <w:rPr>
          <w:spacing w:val="5"/>
          <w:sz w:val="20"/>
        </w:rPr>
        <w:t xml:space="preserve"> </w:t>
      </w:r>
      <w:r>
        <w:rPr>
          <w:sz w:val="20"/>
        </w:rPr>
        <w:t>days)</w:t>
      </w:r>
    </w:p>
    <w:p w14:paraId="2828F610" w14:textId="0BE95F04" w:rsidR="00A33A55" w:rsidRDefault="00E547C8">
      <w:pPr>
        <w:tabs>
          <w:tab w:val="left" w:pos="2260"/>
        </w:tabs>
        <w:spacing w:line="229" w:lineRule="exact"/>
        <w:ind w:left="820"/>
        <w:rPr>
          <w:sz w:val="20"/>
        </w:rPr>
      </w:pPr>
      <w:r>
        <w:rPr>
          <w:b/>
          <w:sz w:val="20"/>
        </w:rPr>
        <w:t>Dates:</w:t>
      </w:r>
      <w:r>
        <w:rPr>
          <w:b/>
          <w:sz w:val="20"/>
        </w:rPr>
        <w:tab/>
      </w:r>
      <w:r>
        <w:rPr>
          <w:b/>
          <w:color w:val="212121"/>
          <w:sz w:val="20"/>
        </w:rPr>
        <w:t xml:space="preserve">6 week block: </w:t>
      </w:r>
      <w:r>
        <w:rPr>
          <w:color w:val="212121"/>
          <w:sz w:val="20"/>
        </w:rPr>
        <w:t xml:space="preserve">Monday </w:t>
      </w:r>
      <w:r w:rsidR="00012672">
        <w:rPr>
          <w:color w:val="212121"/>
          <w:sz w:val="20"/>
        </w:rPr>
        <w:t>19</w:t>
      </w:r>
      <w:r>
        <w:rPr>
          <w:color w:val="212121"/>
          <w:sz w:val="20"/>
        </w:rPr>
        <w:t xml:space="preserve"> April</w:t>
      </w:r>
      <w:r w:rsidR="00012672">
        <w:rPr>
          <w:color w:val="212121"/>
          <w:sz w:val="20"/>
        </w:rPr>
        <w:t xml:space="preserve"> </w:t>
      </w:r>
      <w:r>
        <w:rPr>
          <w:color w:val="212121"/>
          <w:sz w:val="20"/>
        </w:rPr>
        <w:t>–</w:t>
      </w:r>
      <w:r w:rsidR="00012672">
        <w:rPr>
          <w:color w:val="212121"/>
          <w:sz w:val="20"/>
        </w:rPr>
        <w:t xml:space="preserve"> </w:t>
      </w:r>
      <w:r>
        <w:rPr>
          <w:color w:val="212121"/>
          <w:sz w:val="20"/>
        </w:rPr>
        <w:t>Friday 2</w:t>
      </w:r>
      <w:r w:rsidR="00012672">
        <w:rPr>
          <w:color w:val="212121"/>
          <w:sz w:val="20"/>
        </w:rPr>
        <w:t>8</w:t>
      </w:r>
      <w:r>
        <w:rPr>
          <w:color w:val="212121"/>
          <w:sz w:val="20"/>
        </w:rPr>
        <w:t xml:space="preserve"> May 202</w:t>
      </w:r>
      <w:r w:rsidR="00012672">
        <w:rPr>
          <w:color w:val="212121"/>
          <w:sz w:val="20"/>
        </w:rPr>
        <w:t>1</w:t>
      </w:r>
      <w:r>
        <w:rPr>
          <w:color w:val="212121"/>
          <w:sz w:val="20"/>
        </w:rPr>
        <w:t xml:space="preserve"> (Term 2: Weeks</w:t>
      </w:r>
      <w:r>
        <w:rPr>
          <w:color w:val="212121"/>
          <w:spacing w:val="-8"/>
          <w:sz w:val="20"/>
        </w:rPr>
        <w:t xml:space="preserve"> </w:t>
      </w:r>
      <w:r>
        <w:rPr>
          <w:color w:val="212121"/>
          <w:sz w:val="20"/>
        </w:rPr>
        <w:t>1-6)</w:t>
      </w:r>
    </w:p>
    <w:p w14:paraId="467496C2" w14:textId="77777777" w:rsidR="00A33A55" w:rsidRDefault="00A33A55">
      <w:pPr>
        <w:pStyle w:val="BodyText"/>
        <w:spacing w:before="4"/>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072"/>
        <w:gridCol w:w="5305"/>
      </w:tblGrid>
      <w:tr w:rsidR="00A33A55" w14:paraId="5F89E616" w14:textId="77777777">
        <w:trPr>
          <w:trHeight w:val="229"/>
        </w:trPr>
        <w:tc>
          <w:tcPr>
            <w:tcW w:w="2088" w:type="dxa"/>
          </w:tcPr>
          <w:p w14:paraId="01C86D3E" w14:textId="77777777" w:rsidR="00A33A55" w:rsidRDefault="00E547C8">
            <w:pPr>
              <w:pStyle w:val="TableParagraph"/>
              <w:spacing w:line="210" w:lineRule="exact"/>
              <w:ind w:left="749" w:right="744"/>
              <w:jc w:val="center"/>
              <w:rPr>
                <w:b/>
                <w:sz w:val="20"/>
              </w:rPr>
            </w:pPr>
            <w:r>
              <w:rPr>
                <w:b/>
                <w:sz w:val="20"/>
              </w:rPr>
              <w:t>Event</w:t>
            </w:r>
          </w:p>
        </w:tc>
        <w:tc>
          <w:tcPr>
            <w:tcW w:w="2072" w:type="dxa"/>
          </w:tcPr>
          <w:p w14:paraId="0113920F" w14:textId="77777777" w:rsidR="00A33A55" w:rsidRDefault="00E547C8">
            <w:pPr>
              <w:pStyle w:val="TableParagraph"/>
              <w:spacing w:line="210" w:lineRule="exact"/>
              <w:ind w:left="713" w:right="708"/>
              <w:jc w:val="center"/>
              <w:rPr>
                <w:b/>
                <w:sz w:val="20"/>
              </w:rPr>
            </w:pPr>
            <w:r>
              <w:rPr>
                <w:b/>
                <w:sz w:val="20"/>
              </w:rPr>
              <w:t>Date/s</w:t>
            </w:r>
          </w:p>
        </w:tc>
        <w:tc>
          <w:tcPr>
            <w:tcW w:w="5305" w:type="dxa"/>
          </w:tcPr>
          <w:p w14:paraId="66D6F535" w14:textId="77777777" w:rsidR="00A33A55" w:rsidRDefault="00E547C8">
            <w:pPr>
              <w:pStyle w:val="TableParagraph"/>
              <w:spacing w:line="210" w:lineRule="exact"/>
              <w:ind w:left="2352" w:right="2346"/>
              <w:jc w:val="center"/>
              <w:rPr>
                <w:b/>
                <w:sz w:val="20"/>
              </w:rPr>
            </w:pPr>
            <w:r>
              <w:rPr>
                <w:b/>
                <w:sz w:val="20"/>
              </w:rPr>
              <w:t>Notes</w:t>
            </w:r>
          </w:p>
        </w:tc>
      </w:tr>
      <w:tr w:rsidR="00A33A55" w14:paraId="7A5137CF" w14:textId="77777777">
        <w:trPr>
          <w:trHeight w:val="921"/>
        </w:trPr>
        <w:tc>
          <w:tcPr>
            <w:tcW w:w="2088" w:type="dxa"/>
          </w:tcPr>
          <w:p w14:paraId="484CC00B" w14:textId="77777777" w:rsidR="00A33A55" w:rsidRDefault="00E547C8">
            <w:pPr>
              <w:pStyle w:val="TableParagraph"/>
              <w:ind w:left="107" w:right="68"/>
              <w:rPr>
                <w:sz w:val="20"/>
              </w:rPr>
            </w:pPr>
            <w:r>
              <w:rPr>
                <w:w w:val="95"/>
                <w:sz w:val="20"/>
              </w:rPr>
              <w:t xml:space="preserve">Professional </w:t>
            </w:r>
            <w:r>
              <w:rPr>
                <w:sz w:val="20"/>
              </w:rPr>
              <w:t>experience preparation</w:t>
            </w:r>
          </w:p>
        </w:tc>
        <w:tc>
          <w:tcPr>
            <w:tcW w:w="2072" w:type="dxa"/>
          </w:tcPr>
          <w:p w14:paraId="43704EF9" w14:textId="77777777" w:rsidR="00A33A55" w:rsidRDefault="00E547C8">
            <w:pPr>
              <w:pStyle w:val="TableParagraph"/>
              <w:ind w:left="107" w:right="100"/>
              <w:rPr>
                <w:sz w:val="20"/>
              </w:rPr>
            </w:pPr>
            <w:r>
              <w:rPr>
                <w:sz w:val="20"/>
              </w:rPr>
              <w:t>Approx. 2 week prior to first day of placement.</w:t>
            </w:r>
          </w:p>
        </w:tc>
        <w:tc>
          <w:tcPr>
            <w:tcW w:w="5305" w:type="dxa"/>
          </w:tcPr>
          <w:p w14:paraId="46926C4A" w14:textId="4CF2F5D9" w:rsidR="00A33A55" w:rsidRDefault="00B236E1">
            <w:pPr>
              <w:pStyle w:val="TableParagraph"/>
              <w:ind w:left="107"/>
              <w:rPr>
                <w:sz w:val="20"/>
              </w:rPr>
            </w:pPr>
            <w:r>
              <w:rPr>
                <w:sz w:val="20"/>
              </w:rPr>
              <w:t>Preservice</w:t>
            </w:r>
            <w:r w:rsidR="00E547C8">
              <w:rPr>
                <w:sz w:val="20"/>
              </w:rPr>
              <w:t xml:space="preserve"> teacher makes contact with the professional experience school.</w:t>
            </w:r>
          </w:p>
        </w:tc>
      </w:tr>
      <w:tr w:rsidR="00A33A55" w14:paraId="017CDCFB" w14:textId="77777777">
        <w:trPr>
          <w:trHeight w:val="2877"/>
        </w:trPr>
        <w:tc>
          <w:tcPr>
            <w:tcW w:w="2088" w:type="dxa"/>
          </w:tcPr>
          <w:p w14:paraId="18D6F3BE" w14:textId="77777777" w:rsidR="00A33A55" w:rsidRDefault="00E547C8">
            <w:pPr>
              <w:pStyle w:val="TableParagraph"/>
              <w:ind w:left="107" w:right="68"/>
              <w:rPr>
                <w:b/>
                <w:sz w:val="20"/>
              </w:rPr>
            </w:pPr>
            <w:r>
              <w:rPr>
                <w:sz w:val="20"/>
              </w:rPr>
              <w:t xml:space="preserve">Supervised teaching practice – </w:t>
            </w:r>
            <w:r>
              <w:rPr>
                <w:b/>
                <w:sz w:val="20"/>
              </w:rPr>
              <w:t>6 week block</w:t>
            </w:r>
          </w:p>
        </w:tc>
        <w:tc>
          <w:tcPr>
            <w:tcW w:w="2072" w:type="dxa"/>
          </w:tcPr>
          <w:p w14:paraId="09517719" w14:textId="734A0B42" w:rsidR="00A33A55" w:rsidRDefault="00E547C8">
            <w:pPr>
              <w:pStyle w:val="TableParagraph"/>
              <w:spacing w:line="229" w:lineRule="exact"/>
              <w:ind w:left="107"/>
              <w:rPr>
                <w:sz w:val="20"/>
              </w:rPr>
            </w:pPr>
            <w:r>
              <w:rPr>
                <w:color w:val="212121"/>
                <w:sz w:val="20"/>
              </w:rPr>
              <w:t xml:space="preserve">Monday </w:t>
            </w:r>
            <w:r w:rsidR="00012672">
              <w:rPr>
                <w:color w:val="212121"/>
                <w:sz w:val="20"/>
              </w:rPr>
              <w:t>19</w:t>
            </w:r>
            <w:r>
              <w:rPr>
                <w:color w:val="212121"/>
                <w:sz w:val="20"/>
              </w:rPr>
              <w:t xml:space="preserve"> April–</w:t>
            </w:r>
          </w:p>
          <w:p w14:paraId="1552C0F8" w14:textId="230B8B5F" w:rsidR="00A33A55" w:rsidRDefault="00E547C8">
            <w:pPr>
              <w:pStyle w:val="TableParagraph"/>
              <w:ind w:left="107"/>
              <w:rPr>
                <w:sz w:val="20"/>
              </w:rPr>
            </w:pPr>
            <w:r>
              <w:rPr>
                <w:color w:val="212121"/>
                <w:sz w:val="20"/>
              </w:rPr>
              <w:t>Friday 2</w:t>
            </w:r>
            <w:r w:rsidR="00012672">
              <w:rPr>
                <w:color w:val="212121"/>
                <w:sz w:val="20"/>
              </w:rPr>
              <w:t>8</w:t>
            </w:r>
            <w:r>
              <w:rPr>
                <w:color w:val="212121"/>
                <w:sz w:val="20"/>
              </w:rPr>
              <w:t xml:space="preserve"> May 202</w:t>
            </w:r>
            <w:r w:rsidR="00012672">
              <w:rPr>
                <w:color w:val="212121"/>
                <w:sz w:val="20"/>
              </w:rPr>
              <w:t>1</w:t>
            </w:r>
          </w:p>
        </w:tc>
        <w:tc>
          <w:tcPr>
            <w:tcW w:w="5305" w:type="dxa"/>
          </w:tcPr>
          <w:p w14:paraId="22C19721" w14:textId="15A3272A" w:rsidR="00A33A55" w:rsidRDefault="00E547C8" w:rsidP="009B5A4B">
            <w:pPr>
              <w:pStyle w:val="TableParagraph"/>
              <w:numPr>
                <w:ilvl w:val="0"/>
                <w:numId w:val="17"/>
              </w:numPr>
              <w:tabs>
                <w:tab w:val="left" w:pos="372"/>
              </w:tabs>
              <w:ind w:right="97"/>
              <w:jc w:val="both"/>
              <w:rPr>
                <w:sz w:val="20"/>
              </w:rPr>
            </w:pPr>
            <w:r>
              <w:rPr>
                <w:sz w:val="20"/>
              </w:rPr>
              <w:t xml:space="preserve">The first 2 to 3 days </w:t>
            </w:r>
            <w:r w:rsidR="00564079">
              <w:rPr>
                <w:sz w:val="20"/>
              </w:rPr>
              <w:t>are</w:t>
            </w:r>
            <w:r>
              <w:rPr>
                <w:sz w:val="20"/>
              </w:rPr>
              <w:t xml:space="preserve"> observation and settling into school environment and context, as well as planning and consulting with supervising teacher(s) for future teaching.</w:t>
            </w:r>
          </w:p>
          <w:p w14:paraId="77CF86D4" w14:textId="77777777" w:rsidR="00A33A55" w:rsidRDefault="00E547C8" w:rsidP="009B5A4B">
            <w:pPr>
              <w:pStyle w:val="TableParagraph"/>
              <w:numPr>
                <w:ilvl w:val="0"/>
                <w:numId w:val="17"/>
              </w:numPr>
              <w:tabs>
                <w:tab w:val="left" w:pos="372"/>
              </w:tabs>
              <w:ind w:right="97"/>
              <w:jc w:val="both"/>
              <w:rPr>
                <w:sz w:val="20"/>
              </w:rPr>
            </w:pPr>
            <w:r>
              <w:rPr>
                <w:sz w:val="20"/>
              </w:rPr>
              <w:t>Teaching segments of lessons from end of Week 1 moving to full lessons towards end of Week</w:t>
            </w:r>
            <w:r>
              <w:rPr>
                <w:spacing w:val="-7"/>
                <w:sz w:val="20"/>
              </w:rPr>
              <w:t xml:space="preserve"> </w:t>
            </w:r>
            <w:r>
              <w:rPr>
                <w:sz w:val="20"/>
              </w:rPr>
              <w:t>2.</w:t>
            </w:r>
          </w:p>
          <w:p w14:paraId="6F747BE8" w14:textId="77777777" w:rsidR="00A33A55" w:rsidRDefault="00E547C8" w:rsidP="009B5A4B">
            <w:pPr>
              <w:pStyle w:val="TableParagraph"/>
              <w:numPr>
                <w:ilvl w:val="0"/>
                <w:numId w:val="17"/>
              </w:numPr>
              <w:tabs>
                <w:tab w:val="left" w:pos="372"/>
              </w:tabs>
              <w:spacing w:line="243" w:lineRule="exact"/>
              <w:ind w:hanging="265"/>
              <w:jc w:val="both"/>
              <w:rPr>
                <w:sz w:val="20"/>
              </w:rPr>
            </w:pPr>
            <w:r>
              <w:rPr>
                <w:sz w:val="20"/>
              </w:rPr>
              <w:t>Sequences of lessons to start end of Week</w:t>
            </w:r>
            <w:r>
              <w:rPr>
                <w:spacing w:val="-3"/>
                <w:sz w:val="20"/>
              </w:rPr>
              <w:t xml:space="preserve"> </w:t>
            </w:r>
            <w:r>
              <w:rPr>
                <w:sz w:val="20"/>
              </w:rPr>
              <w:t>3.</w:t>
            </w:r>
          </w:p>
          <w:p w14:paraId="62C26E16" w14:textId="1FCE540F" w:rsidR="00A33A55" w:rsidRDefault="00B236E1" w:rsidP="009B5A4B">
            <w:pPr>
              <w:pStyle w:val="TableParagraph"/>
              <w:numPr>
                <w:ilvl w:val="0"/>
                <w:numId w:val="17"/>
              </w:numPr>
              <w:tabs>
                <w:tab w:val="left" w:pos="372"/>
              </w:tabs>
              <w:ind w:right="99"/>
              <w:jc w:val="both"/>
              <w:rPr>
                <w:sz w:val="20"/>
              </w:rPr>
            </w:pPr>
            <w:r>
              <w:rPr>
                <w:sz w:val="20"/>
              </w:rPr>
              <w:t>Preservice</w:t>
            </w:r>
            <w:r w:rsidR="00E547C8">
              <w:rPr>
                <w:sz w:val="20"/>
              </w:rPr>
              <w:t xml:space="preserve"> teacher observations continue throughout placement.</w:t>
            </w:r>
          </w:p>
          <w:p w14:paraId="5806371B" w14:textId="77777777" w:rsidR="00A33A55" w:rsidRDefault="00E547C8" w:rsidP="009B5A4B">
            <w:pPr>
              <w:pStyle w:val="TableParagraph"/>
              <w:numPr>
                <w:ilvl w:val="0"/>
                <w:numId w:val="17"/>
              </w:numPr>
              <w:tabs>
                <w:tab w:val="left" w:pos="372"/>
              </w:tabs>
              <w:spacing w:line="235" w:lineRule="auto"/>
              <w:ind w:right="98"/>
              <w:jc w:val="both"/>
              <w:rPr>
                <w:sz w:val="20"/>
              </w:rPr>
            </w:pPr>
            <w:r>
              <w:rPr>
                <w:sz w:val="20"/>
              </w:rPr>
              <w:t>By</w:t>
            </w:r>
            <w:r>
              <w:rPr>
                <w:spacing w:val="-13"/>
                <w:sz w:val="20"/>
              </w:rPr>
              <w:t xml:space="preserve"> </w:t>
            </w:r>
            <w:r>
              <w:rPr>
                <w:sz w:val="20"/>
              </w:rPr>
              <w:t>the</w:t>
            </w:r>
            <w:r>
              <w:rPr>
                <w:spacing w:val="-10"/>
                <w:sz w:val="20"/>
              </w:rPr>
              <w:t xml:space="preserve"> </w:t>
            </w:r>
            <w:r>
              <w:rPr>
                <w:sz w:val="20"/>
              </w:rPr>
              <w:t>end</w:t>
            </w:r>
            <w:r>
              <w:rPr>
                <w:spacing w:val="-10"/>
                <w:sz w:val="20"/>
              </w:rPr>
              <w:t xml:space="preserve"> </w:t>
            </w:r>
            <w:r>
              <w:rPr>
                <w:sz w:val="20"/>
              </w:rPr>
              <w:t>of</w:t>
            </w:r>
            <w:r>
              <w:rPr>
                <w:spacing w:val="-7"/>
                <w:sz w:val="20"/>
              </w:rPr>
              <w:t xml:space="preserve"> </w:t>
            </w:r>
            <w:r>
              <w:rPr>
                <w:sz w:val="20"/>
              </w:rPr>
              <w:t>the</w:t>
            </w:r>
            <w:r>
              <w:rPr>
                <w:spacing w:val="-7"/>
                <w:sz w:val="20"/>
              </w:rPr>
              <w:t xml:space="preserve"> </w:t>
            </w:r>
            <w:r>
              <w:rPr>
                <w:sz w:val="20"/>
              </w:rPr>
              <w:t>placement</w:t>
            </w:r>
            <w:r>
              <w:rPr>
                <w:spacing w:val="-9"/>
                <w:sz w:val="20"/>
              </w:rPr>
              <w:t xml:space="preserve"> </w:t>
            </w:r>
            <w:r>
              <w:rPr>
                <w:sz w:val="20"/>
              </w:rPr>
              <w:t>students</w:t>
            </w:r>
            <w:r>
              <w:rPr>
                <w:spacing w:val="-8"/>
                <w:sz w:val="20"/>
              </w:rPr>
              <w:t xml:space="preserve"> </w:t>
            </w:r>
            <w:r>
              <w:rPr>
                <w:sz w:val="20"/>
              </w:rPr>
              <w:t>should</w:t>
            </w:r>
            <w:r>
              <w:rPr>
                <w:spacing w:val="-9"/>
                <w:sz w:val="20"/>
              </w:rPr>
              <w:t xml:space="preserve"> </w:t>
            </w:r>
            <w:r>
              <w:rPr>
                <w:sz w:val="20"/>
              </w:rPr>
              <w:t>be</w:t>
            </w:r>
            <w:r>
              <w:rPr>
                <w:spacing w:val="-7"/>
                <w:sz w:val="20"/>
              </w:rPr>
              <w:t xml:space="preserve"> </w:t>
            </w:r>
            <w:r>
              <w:rPr>
                <w:sz w:val="20"/>
              </w:rPr>
              <w:t>at</w:t>
            </w:r>
            <w:r>
              <w:rPr>
                <w:spacing w:val="-10"/>
                <w:sz w:val="20"/>
              </w:rPr>
              <w:t xml:space="preserve"> </w:t>
            </w:r>
            <w:r>
              <w:rPr>
                <w:sz w:val="20"/>
              </w:rPr>
              <w:t>50% of a full-time teaching</w:t>
            </w:r>
            <w:r>
              <w:rPr>
                <w:spacing w:val="-1"/>
                <w:sz w:val="20"/>
              </w:rPr>
              <w:t xml:space="preserve"> </w:t>
            </w:r>
            <w:r>
              <w:rPr>
                <w:sz w:val="20"/>
              </w:rPr>
              <w:t>load.</w:t>
            </w:r>
          </w:p>
        </w:tc>
      </w:tr>
      <w:tr w:rsidR="00A33A55" w14:paraId="385081EC" w14:textId="77777777">
        <w:trPr>
          <w:trHeight w:val="2068"/>
        </w:trPr>
        <w:tc>
          <w:tcPr>
            <w:tcW w:w="2088" w:type="dxa"/>
          </w:tcPr>
          <w:p w14:paraId="2E363851" w14:textId="5B1A9E5C" w:rsidR="00A33A55" w:rsidRDefault="00E547C8">
            <w:pPr>
              <w:pStyle w:val="TableParagraph"/>
              <w:ind w:left="107" w:right="68"/>
              <w:rPr>
                <w:b/>
                <w:sz w:val="20"/>
              </w:rPr>
            </w:pPr>
            <w:r>
              <w:rPr>
                <w:sz w:val="20"/>
              </w:rPr>
              <w:t xml:space="preserve">Preparation of </w:t>
            </w:r>
            <w:r>
              <w:rPr>
                <w:b/>
                <w:sz w:val="20"/>
              </w:rPr>
              <w:t xml:space="preserve">Interim Evaluation </w:t>
            </w:r>
            <w:r w:rsidR="00C27C9E" w:rsidRPr="00C27C9E">
              <w:rPr>
                <w:bCs/>
                <w:sz w:val="20"/>
              </w:rPr>
              <w:t>or</w:t>
            </w:r>
            <w:r w:rsidRPr="00C27C9E">
              <w:rPr>
                <w:bCs/>
                <w:sz w:val="20"/>
              </w:rPr>
              <w:t xml:space="preserve"> </w:t>
            </w:r>
            <w:r>
              <w:rPr>
                <w:b/>
                <w:sz w:val="20"/>
              </w:rPr>
              <w:t>At Risk Report</w:t>
            </w:r>
          </w:p>
          <w:p w14:paraId="711B3891" w14:textId="77777777" w:rsidR="00A33A55" w:rsidRDefault="00A33A55">
            <w:pPr>
              <w:pStyle w:val="TableParagraph"/>
              <w:spacing w:before="10"/>
              <w:rPr>
                <w:sz w:val="19"/>
              </w:rPr>
            </w:pPr>
          </w:p>
          <w:p w14:paraId="3C560069" w14:textId="497B8F34" w:rsidR="00A33A55" w:rsidRDefault="00E547C8">
            <w:pPr>
              <w:pStyle w:val="TableParagraph"/>
              <w:ind w:left="107" w:right="139"/>
              <w:rPr>
                <w:sz w:val="20"/>
              </w:rPr>
            </w:pPr>
            <w:r>
              <w:rPr>
                <w:sz w:val="20"/>
              </w:rPr>
              <w:t xml:space="preserve">Please DO NOT email interim reports to UQ – </w:t>
            </w:r>
            <w:r w:rsidR="00B236E1">
              <w:rPr>
                <w:sz w:val="20"/>
              </w:rPr>
              <w:t>preservice</w:t>
            </w:r>
            <w:r>
              <w:rPr>
                <w:sz w:val="20"/>
              </w:rPr>
              <w:t xml:space="preserve"> teacher to submit</w:t>
            </w:r>
          </w:p>
        </w:tc>
        <w:tc>
          <w:tcPr>
            <w:tcW w:w="2072" w:type="dxa"/>
          </w:tcPr>
          <w:p w14:paraId="4A5A8367" w14:textId="006D707B" w:rsidR="00A33A55" w:rsidRDefault="00E547C8">
            <w:pPr>
              <w:pStyle w:val="TableParagraph"/>
              <w:spacing w:line="229" w:lineRule="exact"/>
              <w:ind w:left="107"/>
              <w:rPr>
                <w:sz w:val="20"/>
              </w:rPr>
            </w:pPr>
            <w:r>
              <w:rPr>
                <w:sz w:val="20"/>
              </w:rPr>
              <w:t xml:space="preserve">Week </w:t>
            </w:r>
            <w:r w:rsidR="00C27C9E">
              <w:rPr>
                <w:sz w:val="20"/>
              </w:rPr>
              <w:t>beginning</w:t>
            </w:r>
            <w:r>
              <w:rPr>
                <w:sz w:val="20"/>
              </w:rPr>
              <w:t xml:space="preserve"> </w:t>
            </w:r>
            <w:r w:rsidR="00012672">
              <w:rPr>
                <w:sz w:val="20"/>
              </w:rPr>
              <w:t>03</w:t>
            </w:r>
            <w:r>
              <w:rPr>
                <w:sz w:val="20"/>
              </w:rPr>
              <w:t xml:space="preserve"> May</w:t>
            </w:r>
          </w:p>
        </w:tc>
        <w:tc>
          <w:tcPr>
            <w:tcW w:w="5305" w:type="dxa"/>
          </w:tcPr>
          <w:p w14:paraId="0D6FD64C" w14:textId="1B82EA89" w:rsidR="00A33A55" w:rsidRDefault="00E547C8">
            <w:pPr>
              <w:pStyle w:val="TableParagraph"/>
              <w:ind w:left="107" w:right="96"/>
              <w:jc w:val="both"/>
              <w:rPr>
                <w:sz w:val="20"/>
              </w:rPr>
            </w:pPr>
            <w:r>
              <w:rPr>
                <w:sz w:val="20"/>
              </w:rPr>
              <w:t xml:space="preserve">The supervising teacher discusses the completed evaluation form with the </w:t>
            </w:r>
            <w:r w:rsidR="00B236E1">
              <w:rPr>
                <w:sz w:val="20"/>
              </w:rPr>
              <w:t>preservice</w:t>
            </w:r>
            <w:r>
              <w:rPr>
                <w:sz w:val="20"/>
              </w:rPr>
              <w:t xml:space="preserve"> teacher and the evaluation form is signed by all parties – </w:t>
            </w:r>
            <w:r w:rsidR="00B236E1">
              <w:rPr>
                <w:sz w:val="20"/>
              </w:rPr>
              <w:t>preservice</w:t>
            </w:r>
            <w:r>
              <w:rPr>
                <w:sz w:val="20"/>
              </w:rPr>
              <w:t xml:space="preserve"> teacher then provide this to UQ</w:t>
            </w:r>
          </w:p>
          <w:p w14:paraId="167CC6DA" w14:textId="77777777" w:rsidR="00A33A55" w:rsidRDefault="00E547C8">
            <w:pPr>
              <w:pStyle w:val="TableParagraph"/>
              <w:spacing w:line="229" w:lineRule="exact"/>
              <w:ind w:left="107"/>
              <w:rPr>
                <w:sz w:val="20"/>
              </w:rPr>
            </w:pPr>
            <w:r>
              <w:rPr>
                <w:sz w:val="20"/>
              </w:rPr>
              <w:t>OR</w:t>
            </w:r>
          </w:p>
          <w:p w14:paraId="4BE5573C" w14:textId="086C37EE" w:rsidR="00A33A55" w:rsidRDefault="00E547C8">
            <w:pPr>
              <w:pStyle w:val="TableParagraph"/>
              <w:ind w:left="107" w:right="98"/>
              <w:jc w:val="both"/>
              <w:rPr>
                <w:sz w:val="20"/>
              </w:rPr>
            </w:pPr>
            <w:r>
              <w:rPr>
                <w:sz w:val="20"/>
              </w:rPr>
              <w:t xml:space="preserve">The supervising teacher to contact UQ to discuss concerns with </w:t>
            </w:r>
            <w:r w:rsidR="00B236E1">
              <w:rPr>
                <w:sz w:val="20"/>
              </w:rPr>
              <w:t>preservice</w:t>
            </w:r>
            <w:r>
              <w:rPr>
                <w:sz w:val="20"/>
              </w:rPr>
              <w:t xml:space="preserve"> teacher progress</w:t>
            </w:r>
          </w:p>
        </w:tc>
      </w:tr>
      <w:tr w:rsidR="00A33A55" w14:paraId="2E2D1A0C" w14:textId="77777777">
        <w:trPr>
          <w:trHeight w:val="1075"/>
        </w:trPr>
        <w:tc>
          <w:tcPr>
            <w:tcW w:w="2088" w:type="dxa"/>
          </w:tcPr>
          <w:p w14:paraId="03950E82" w14:textId="77777777" w:rsidR="00A33A55" w:rsidRDefault="00E547C8">
            <w:pPr>
              <w:pStyle w:val="TableParagraph"/>
              <w:ind w:left="107" w:right="172"/>
              <w:rPr>
                <w:b/>
                <w:sz w:val="20"/>
              </w:rPr>
            </w:pPr>
            <w:r>
              <w:rPr>
                <w:sz w:val="20"/>
              </w:rPr>
              <w:t xml:space="preserve">Preparation of </w:t>
            </w:r>
            <w:r>
              <w:rPr>
                <w:b/>
                <w:sz w:val="20"/>
              </w:rPr>
              <w:t>Final Evaluation</w:t>
            </w:r>
          </w:p>
        </w:tc>
        <w:tc>
          <w:tcPr>
            <w:tcW w:w="2072" w:type="dxa"/>
          </w:tcPr>
          <w:p w14:paraId="085A478E" w14:textId="4F63D6E8" w:rsidR="00A33A55" w:rsidRDefault="00E547C8">
            <w:pPr>
              <w:pStyle w:val="TableParagraph"/>
              <w:spacing w:line="229" w:lineRule="exact"/>
              <w:ind w:left="107"/>
              <w:rPr>
                <w:sz w:val="20"/>
              </w:rPr>
            </w:pPr>
            <w:r>
              <w:rPr>
                <w:sz w:val="20"/>
              </w:rPr>
              <w:t xml:space="preserve">Week </w:t>
            </w:r>
            <w:r w:rsidR="00C27C9E">
              <w:rPr>
                <w:sz w:val="20"/>
              </w:rPr>
              <w:t>beginning</w:t>
            </w:r>
            <w:r>
              <w:rPr>
                <w:sz w:val="20"/>
              </w:rPr>
              <w:t xml:space="preserve"> 2</w:t>
            </w:r>
            <w:r w:rsidR="00012672">
              <w:rPr>
                <w:sz w:val="20"/>
              </w:rPr>
              <w:t>4</w:t>
            </w:r>
            <w:r>
              <w:rPr>
                <w:sz w:val="20"/>
              </w:rPr>
              <w:t xml:space="preserve"> May</w:t>
            </w:r>
          </w:p>
        </w:tc>
        <w:tc>
          <w:tcPr>
            <w:tcW w:w="5305" w:type="dxa"/>
          </w:tcPr>
          <w:p w14:paraId="0A77BA27" w14:textId="3AAA54BE" w:rsidR="00A33A55" w:rsidRDefault="00E547C8">
            <w:pPr>
              <w:pStyle w:val="TableParagraph"/>
              <w:ind w:left="107" w:right="98"/>
              <w:jc w:val="both"/>
              <w:rPr>
                <w:sz w:val="20"/>
              </w:rPr>
            </w:pPr>
            <w:r>
              <w:rPr>
                <w:sz w:val="20"/>
              </w:rPr>
              <w:t xml:space="preserve">The supervising teacher discusses the completed evaluation form with the </w:t>
            </w:r>
            <w:r w:rsidR="00B236E1">
              <w:rPr>
                <w:sz w:val="20"/>
              </w:rPr>
              <w:t>preservice</w:t>
            </w:r>
            <w:r>
              <w:rPr>
                <w:sz w:val="20"/>
              </w:rPr>
              <w:t xml:space="preserve"> teacher and the evaluation form is signed by all parties</w:t>
            </w:r>
          </w:p>
        </w:tc>
      </w:tr>
      <w:tr w:rsidR="00A33A55" w14:paraId="415F8AE6" w14:textId="77777777">
        <w:trPr>
          <w:trHeight w:val="2070"/>
        </w:trPr>
        <w:tc>
          <w:tcPr>
            <w:tcW w:w="2088" w:type="dxa"/>
          </w:tcPr>
          <w:p w14:paraId="134D1AD3" w14:textId="3381C81A" w:rsidR="00A33A55" w:rsidRDefault="00E547C8">
            <w:pPr>
              <w:pStyle w:val="TableParagraph"/>
              <w:spacing w:line="242" w:lineRule="auto"/>
              <w:ind w:left="107" w:right="68"/>
              <w:rPr>
                <w:sz w:val="20"/>
              </w:rPr>
            </w:pPr>
            <w:r>
              <w:rPr>
                <w:b/>
                <w:sz w:val="20"/>
              </w:rPr>
              <w:t xml:space="preserve">Final Evaluation </w:t>
            </w:r>
            <w:r>
              <w:rPr>
                <w:sz w:val="20"/>
              </w:rPr>
              <w:t xml:space="preserve">given to </w:t>
            </w:r>
            <w:r w:rsidR="00B236E1">
              <w:rPr>
                <w:sz w:val="20"/>
              </w:rPr>
              <w:t>preservice</w:t>
            </w:r>
            <w:r>
              <w:rPr>
                <w:sz w:val="20"/>
              </w:rPr>
              <w:t xml:space="preserve"> teacher</w:t>
            </w:r>
          </w:p>
          <w:p w14:paraId="100AC9AD" w14:textId="77777777" w:rsidR="00A33A55" w:rsidRDefault="00A33A55">
            <w:pPr>
              <w:pStyle w:val="TableParagraph"/>
              <w:spacing w:before="3"/>
              <w:rPr>
                <w:sz w:val="19"/>
              </w:rPr>
            </w:pPr>
          </w:p>
          <w:p w14:paraId="08E7AE18" w14:textId="661AECEE" w:rsidR="00A33A55" w:rsidRDefault="00E547C8">
            <w:pPr>
              <w:pStyle w:val="TableParagraph"/>
              <w:ind w:left="107" w:right="68"/>
              <w:rPr>
                <w:sz w:val="20"/>
              </w:rPr>
            </w:pPr>
            <w:r>
              <w:rPr>
                <w:sz w:val="20"/>
              </w:rPr>
              <w:t xml:space="preserve">Please DO NOT email final reports to UQ – </w:t>
            </w:r>
            <w:r w:rsidR="00B236E1">
              <w:rPr>
                <w:sz w:val="20"/>
              </w:rPr>
              <w:t>preservice</w:t>
            </w:r>
            <w:r>
              <w:rPr>
                <w:sz w:val="20"/>
              </w:rPr>
              <w:t xml:space="preserve"> teacher to </w:t>
            </w:r>
            <w:r w:rsidR="00207D99">
              <w:rPr>
                <w:sz w:val="20"/>
              </w:rPr>
              <w:t>upload to Blackboard</w:t>
            </w:r>
          </w:p>
        </w:tc>
        <w:tc>
          <w:tcPr>
            <w:tcW w:w="2072" w:type="dxa"/>
          </w:tcPr>
          <w:p w14:paraId="3B0E83B2" w14:textId="092776FC" w:rsidR="00A33A55" w:rsidRDefault="00E547C8">
            <w:pPr>
              <w:pStyle w:val="TableParagraph"/>
              <w:ind w:left="107" w:right="256"/>
              <w:rPr>
                <w:sz w:val="20"/>
              </w:rPr>
            </w:pPr>
            <w:r>
              <w:rPr>
                <w:sz w:val="20"/>
              </w:rPr>
              <w:t xml:space="preserve">Week </w:t>
            </w:r>
            <w:r w:rsidR="00C27C9E">
              <w:rPr>
                <w:sz w:val="20"/>
              </w:rPr>
              <w:t>beginning</w:t>
            </w:r>
            <w:r>
              <w:rPr>
                <w:sz w:val="20"/>
              </w:rPr>
              <w:t xml:space="preserve"> 2</w:t>
            </w:r>
            <w:r w:rsidR="00012672">
              <w:rPr>
                <w:sz w:val="20"/>
              </w:rPr>
              <w:t>4</w:t>
            </w:r>
            <w:r>
              <w:rPr>
                <w:sz w:val="20"/>
              </w:rPr>
              <w:t xml:space="preserve"> May or on completion of approved make-up days</w:t>
            </w:r>
          </w:p>
        </w:tc>
        <w:tc>
          <w:tcPr>
            <w:tcW w:w="5305" w:type="dxa"/>
          </w:tcPr>
          <w:p w14:paraId="36DF0740" w14:textId="32005DF9" w:rsidR="00A33A55" w:rsidRDefault="00E547C8" w:rsidP="009B5A4B">
            <w:pPr>
              <w:pStyle w:val="TableParagraph"/>
              <w:numPr>
                <w:ilvl w:val="0"/>
                <w:numId w:val="16"/>
              </w:numPr>
              <w:tabs>
                <w:tab w:val="left" w:pos="372"/>
              </w:tabs>
              <w:ind w:right="94" w:firstLine="0"/>
              <w:jc w:val="both"/>
              <w:rPr>
                <w:sz w:val="20"/>
              </w:rPr>
            </w:pPr>
            <w:r>
              <w:rPr>
                <w:sz w:val="20"/>
              </w:rPr>
              <w:t xml:space="preserve">Give the signed original evaluation form to the pre- service teacher. It is the </w:t>
            </w:r>
            <w:r w:rsidR="00B236E1">
              <w:rPr>
                <w:sz w:val="20"/>
              </w:rPr>
              <w:t>preservice</w:t>
            </w:r>
            <w:r>
              <w:rPr>
                <w:sz w:val="20"/>
              </w:rPr>
              <w:t xml:space="preserve"> teacher’s responsibility to provide the fully-completed evaluation form to UQ by uploading to their student Blackboard</w:t>
            </w:r>
            <w:r>
              <w:rPr>
                <w:spacing w:val="-14"/>
                <w:sz w:val="20"/>
              </w:rPr>
              <w:t xml:space="preserve"> </w:t>
            </w:r>
            <w:r>
              <w:rPr>
                <w:sz w:val="20"/>
              </w:rPr>
              <w:t>site.</w:t>
            </w:r>
          </w:p>
          <w:p w14:paraId="2525F5F2" w14:textId="77777777" w:rsidR="00A33A55" w:rsidRDefault="00A33A55">
            <w:pPr>
              <w:pStyle w:val="TableParagraph"/>
              <w:spacing w:before="10"/>
              <w:rPr>
                <w:sz w:val="19"/>
              </w:rPr>
            </w:pPr>
          </w:p>
          <w:p w14:paraId="3C591AA2" w14:textId="5321E86E" w:rsidR="00A33A55" w:rsidRDefault="00E547C8" w:rsidP="009B5A4B">
            <w:pPr>
              <w:pStyle w:val="TableParagraph"/>
              <w:numPr>
                <w:ilvl w:val="0"/>
                <w:numId w:val="16"/>
              </w:numPr>
              <w:tabs>
                <w:tab w:val="left" w:pos="341"/>
              </w:tabs>
              <w:ind w:right="99" w:firstLine="0"/>
              <w:jc w:val="both"/>
              <w:rPr>
                <w:sz w:val="20"/>
              </w:rPr>
            </w:pPr>
            <w:r>
              <w:rPr>
                <w:sz w:val="20"/>
              </w:rPr>
              <w:t xml:space="preserve">The school coordinator of </w:t>
            </w:r>
            <w:r w:rsidR="00B236E1">
              <w:rPr>
                <w:sz w:val="20"/>
              </w:rPr>
              <w:t>preservice</w:t>
            </w:r>
            <w:r>
              <w:rPr>
                <w:sz w:val="20"/>
              </w:rPr>
              <w:t xml:space="preserve"> teachers retains a copy of the evaluation form for school</w:t>
            </w:r>
            <w:r>
              <w:rPr>
                <w:spacing w:val="-10"/>
                <w:sz w:val="20"/>
              </w:rPr>
              <w:t xml:space="preserve"> </w:t>
            </w:r>
            <w:r>
              <w:rPr>
                <w:sz w:val="20"/>
              </w:rPr>
              <w:t>records.</w:t>
            </w:r>
          </w:p>
        </w:tc>
      </w:tr>
      <w:tr w:rsidR="00A33A55" w14:paraId="08A8C9D4" w14:textId="77777777">
        <w:trPr>
          <w:trHeight w:val="1149"/>
        </w:trPr>
        <w:tc>
          <w:tcPr>
            <w:tcW w:w="2088" w:type="dxa"/>
          </w:tcPr>
          <w:p w14:paraId="09606F6D" w14:textId="77777777" w:rsidR="00A33A55" w:rsidRDefault="00E547C8">
            <w:pPr>
              <w:pStyle w:val="TableParagraph"/>
              <w:spacing w:line="229" w:lineRule="exact"/>
              <w:ind w:left="107"/>
              <w:rPr>
                <w:sz w:val="20"/>
              </w:rPr>
            </w:pPr>
            <w:r>
              <w:rPr>
                <w:sz w:val="20"/>
              </w:rPr>
              <w:t>Pay claim forms</w:t>
            </w:r>
          </w:p>
        </w:tc>
        <w:tc>
          <w:tcPr>
            <w:tcW w:w="2072" w:type="dxa"/>
          </w:tcPr>
          <w:p w14:paraId="539F6237" w14:textId="4EF9B4B8" w:rsidR="00A33A55" w:rsidRDefault="00012672">
            <w:pPr>
              <w:pStyle w:val="TableParagraph"/>
              <w:ind w:left="107" w:right="156"/>
              <w:rPr>
                <w:sz w:val="20"/>
              </w:rPr>
            </w:pPr>
            <w:r>
              <w:rPr>
                <w:sz w:val="20"/>
              </w:rPr>
              <w:t xml:space="preserve">To be submitted once placement block has been </w:t>
            </w:r>
            <w:r w:rsidRPr="00012672">
              <w:rPr>
                <w:b/>
                <w:bCs/>
                <w:sz w:val="20"/>
              </w:rPr>
              <w:t>completed</w:t>
            </w:r>
          </w:p>
        </w:tc>
        <w:tc>
          <w:tcPr>
            <w:tcW w:w="5305" w:type="dxa"/>
          </w:tcPr>
          <w:p w14:paraId="2487CBF9" w14:textId="77777777" w:rsidR="00A33A55" w:rsidRDefault="00E547C8">
            <w:pPr>
              <w:pStyle w:val="TableParagraph"/>
              <w:ind w:left="107" w:right="97"/>
              <w:jc w:val="both"/>
              <w:rPr>
                <w:sz w:val="20"/>
              </w:rPr>
            </w:pPr>
            <w:r>
              <w:rPr>
                <w:sz w:val="20"/>
              </w:rPr>
              <w:t>Supervising teacher and school coordinator complete</w:t>
            </w:r>
            <w:r>
              <w:rPr>
                <w:spacing w:val="-17"/>
                <w:sz w:val="20"/>
              </w:rPr>
              <w:t xml:space="preserve"> </w:t>
            </w:r>
            <w:r>
              <w:rPr>
                <w:sz w:val="20"/>
              </w:rPr>
              <w:t>pay claim forms. The Coordinator signs and emails the pay claims to</w:t>
            </w:r>
            <w:r>
              <w:rPr>
                <w:spacing w:val="-2"/>
                <w:sz w:val="20"/>
              </w:rPr>
              <w:t xml:space="preserve"> </w:t>
            </w:r>
            <w:r>
              <w:rPr>
                <w:sz w:val="20"/>
              </w:rPr>
              <w:t>UQ.</w:t>
            </w:r>
          </w:p>
        </w:tc>
      </w:tr>
    </w:tbl>
    <w:p w14:paraId="4E539099" w14:textId="77777777" w:rsidR="00A33A55" w:rsidRDefault="00A33A55">
      <w:pPr>
        <w:pStyle w:val="BodyText"/>
        <w:rPr>
          <w:sz w:val="24"/>
        </w:rPr>
      </w:pPr>
    </w:p>
    <w:p w14:paraId="76DF1B77" w14:textId="2D774C1C" w:rsidR="00A33A55" w:rsidRDefault="00E547C8">
      <w:pPr>
        <w:pStyle w:val="BodyText"/>
        <w:ind w:left="820" w:right="3622"/>
      </w:pPr>
      <w:r>
        <w:t>Further information and relevant forms for EDUC46</w:t>
      </w:r>
      <w:r w:rsidR="00906613">
        <w:t>1</w:t>
      </w:r>
      <w:r>
        <w:t xml:space="preserve">5 can be found here </w:t>
      </w:r>
      <w:hyperlink r:id="rId25">
        <w:r>
          <w:rPr>
            <w:color w:val="0462C1"/>
            <w:u w:val="single" w:color="0462C1"/>
          </w:rPr>
          <w:t>https://education.uq.edu.au/developing-professional-practice</w:t>
        </w:r>
      </w:hyperlink>
    </w:p>
    <w:p w14:paraId="682D94EC" w14:textId="77777777" w:rsidR="00A33A55" w:rsidRDefault="00A33A55">
      <w:pPr>
        <w:sectPr w:rsidR="00A33A55">
          <w:pgSz w:w="11910" w:h="16840"/>
          <w:pgMar w:top="1340" w:right="420" w:bottom="920" w:left="620" w:header="0" w:footer="732" w:gutter="0"/>
          <w:cols w:space="720"/>
        </w:sectPr>
      </w:pPr>
    </w:p>
    <w:p w14:paraId="37B702C4" w14:textId="75037ED7" w:rsidR="00A33A55" w:rsidRPr="00064188" w:rsidRDefault="00E547C8" w:rsidP="009B5A4B">
      <w:pPr>
        <w:pStyle w:val="Heading2"/>
        <w:numPr>
          <w:ilvl w:val="1"/>
          <w:numId w:val="28"/>
        </w:numPr>
      </w:pPr>
      <w:bookmarkStart w:id="18" w:name="_Toc63078687"/>
      <w:r w:rsidRPr="00064188">
        <w:lastRenderedPageBreak/>
        <w:t>EDUC4625 Achieving Professional Engagement Overview</w:t>
      </w:r>
      <w:bookmarkEnd w:id="18"/>
    </w:p>
    <w:p w14:paraId="02F1FBAA" w14:textId="73354E6A" w:rsidR="00A33A55" w:rsidRDefault="00E547C8">
      <w:pPr>
        <w:pStyle w:val="BodyText"/>
        <w:spacing w:before="233"/>
        <w:ind w:left="820" w:right="1023"/>
        <w:jc w:val="both"/>
      </w:pPr>
      <w:r>
        <w:t>This is the final professional experience course in the Bachelor of Education (Secondary) dual degree program and</w:t>
      </w:r>
      <w:r w:rsidR="00B236E1">
        <w:t>,</w:t>
      </w:r>
      <w:r>
        <w:t xml:space="preserve"> as such</w:t>
      </w:r>
      <w:r w:rsidR="00B236E1">
        <w:t>,</w:t>
      </w:r>
      <w:r>
        <w:t xml:space="preserve"> the end point is for preservice teachers to have achieved the Australian Professional Standards for Teachers at a Graduate stage. Becoming a teacher requires commitment and dedication to both lifelong learning and personal autonomy.</w:t>
      </w:r>
    </w:p>
    <w:p w14:paraId="18504FCC" w14:textId="77777777" w:rsidR="00A33A55" w:rsidRDefault="00A33A55">
      <w:pPr>
        <w:pStyle w:val="BodyText"/>
        <w:spacing w:before="11"/>
        <w:rPr>
          <w:sz w:val="19"/>
        </w:rPr>
      </w:pPr>
    </w:p>
    <w:p w14:paraId="5C1210F0" w14:textId="77777777" w:rsidR="00A33A55" w:rsidRDefault="00E547C8">
      <w:pPr>
        <w:pStyle w:val="BodyText"/>
        <w:ind w:left="820" w:right="1019"/>
        <w:jc w:val="both"/>
      </w:pPr>
      <w:r>
        <w:t>This 30-day block of professional experience demonstrates a movement along a developmental continuum where preservice teachers increasingly take on the roles and responsibilities of teachers to enter</w:t>
      </w:r>
      <w:r>
        <w:rPr>
          <w:spacing w:val="-5"/>
        </w:rPr>
        <w:t xml:space="preserve"> </w:t>
      </w:r>
      <w:r>
        <w:t>a</w:t>
      </w:r>
      <w:r>
        <w:rPr>
          <w:spacing w:val="-8"/>
        </w:rPr>
        <w:t xml:space="preserve"> </w:t>
      </w:r>
      <w:r>
        <w:t>phase</w:t>
      </w:r>
      <w:r>
        <w:rPr>
          <w:spacing w:val="-5"/>
        </w:rPr>
        <w:t xml:space="preserve"> </w:t>
      </w:r>
      <w:r>
        <w:t>of</w:t>
      </w:r>
      <w:r>
        <w:rPr>
          <w:spacing w:val="-6"/>
        </w:rPr>
        <w:t xml:space="preserve"> </w:t>
      </w:r>
      <w:r>
        <w:t>critical</w:t>
      </w:r>
      <w:r>
        <w:rPr>
          <w:spacing w:val="-8"/>
        </w:rPr>
        <w:t xml:space="preserve"> </w:t>
      </w:r>
      <w:r>
        <w:t>reflection</w:t>
      </w:r>
      <w:r>
        <w:rPr>
          <w:spacing w:val="-6"/>
        </w:rPr>
        <w:t xml:space="preserve"> </w:t>
      </w:r>
      <w:r>
        <w:t>and</w:t>
      </w:r>
      <w:r>
        <w:rPr>
          <w:spacing w:val="-7"/>
        </w:rPr>
        <w:t xml:space="preserve"> </w:t>
      </w:r>
      <w:r>
        <w:t>evaluation</w:t>
      </w:r>
      <w:r>
        <w:rPr>
          <w:spacing w:val="-6"/>
        </w:rPr>
        <w:t xml:space="preserve"> </w:t>
      </w:r>
      <w:r>
        <w:t>of</w:t>
      </w:r>
      <w:r>
        <w:rPr>
          <w:spacing w:val="-6"/>
        </w:rPr>
        <w:t xml:space="preserve"> </w:t>
      </w:r>
      <w:r>
        <w:t>their</w:t>
      </w:r>
      <w:r>
        <w:rPr>
          <w:spacing w:val="-6"/>
        </w:rPr>
        <w:t xml:space="preserve"> </w:t>
      </w:r>
      <w:r>
        <w:t>growth</w:t>
      </w:r>
      <w:r>
        <w:rPr>
          <w:spacing w:val="-8"/>
        </w:rPr>
        <w:t xml:space="preserve"> </w:t>
      </w:r>
      <w:r>
        <w:t>and</w:t>
      </w:r>
      <w:r>
        <w:rPr>
          <w:spacing w:val="-5"/>
        </w:rPr>
        <w:t xml:space="preserve"> </w:t>
      </w:r>
      <w:r>
        <w:t>development.</w:t>
      </w:r>
      <w:r>
        <w:rPr>
          <w:spacing w:val="-6"/>
        </w:rPr>
        <w:t xml:space="preserve"> </w:t>
      </w:r>
      <w:r>
        <w:t>This</w:t>
      </w:r>
      <w:r>
        <w:rPr>
          <w:spacing w:val="-6"/>
        </w:rPr>
        <w:t xml:space="preserve"> </w:t>
      </w:r>
      <w:r>
        <w:t>course</w:t>
      </w:r>
      <w:r>
        <w:rPr>
          <w:spacing w:val="-8"/>
        </w:rPr>
        <w:t xml:space="preserve"> </w:t>
      </w:r>
      <w:r>
        <w:t>focuses on the lifelong importance of professional learning to improve knowledge and practice and reinforces the critical need for ongoing engagement with colleagues, parents/carers and the community to build and foster supportive</w:t>
      </w:r>
      <w:r>
        <w:rPr>
          <w:spacing w:val="-4"/>
        </w:rPr>
        <w:t xml:space="preserve"> </w:t>
      </w:r>
      <w:r>
        <w:t>relationships.</w:t>
      </w:r>
    </w:p>
    <w:p w14:paraId="3C20B123" w14:textId="77777777" w:rsidR="00A33A55" w:rsidRDefault="00A33A55">
      <w:pPr>
        <w:pStyle w:val="BodyText"/>
      </w:pPr>
    </w:p>
    <w:p w14:paraId="4D385F69" w14:textId="77777777" w:rsidR="00A33A55" w:rsidRDefault="00E547C8" w:rsidP="00064188">
      <w:pPr>
        <w:pStyle w:val="Heading3"/>
        <w:numPr>
          <w:ilvl w:val="0"/>
          <w:numId w:val="0"/>
        </w:numPr>
        <w:ind w:left="1440"/>
      </w:pPr>
      <w:bookmarkStart w:id="19" w:name="_Toc63078688"/>
      <w:r>
        <w:t>On-campus workshops and assessment for</w:t>
      </w:r>
      <w:r>
        <w:rPr>
          <w:spacing w:val="-4"/>
        </w:rPr>
        <w:t xml:space="preserve"> </w:t>
      </w:r>
      <w:r>
        <w:t>EDUC4625</w:t>
      </w:r>
      <w:bookmarkEnd w:id="19"/>
    </w:p>
    <w:p w14:paraId="06B114DE" w14:textId="77777777" w:rsidR="00A33A55" w:rsidRDefault="00A33A55">
      <w:pPr>
        <w:pStyle w:val="BodyText"/>
        <w:spacing w:before="8"/>
        <w:rPr>
          <w:b/>
          <w:i/>
          <w:sz w:val="19"/>
        </w:rPr>
      </w:pPr>
    </w:p>
    <w:p w14:paraId="527A3455" w14:textId="77777777" w:rsidR="00A33A55" w:rsidRDefault="00E547C8">
      <w:pPr>
        <w:ind w:left="820"/>
        <w:rPr>
          <w:sz w:val="20"/>
        </w:rPr>
      </w:pPr>
      <w:r>
        <w:rPr>
          <w:b/>
          <w:sz w:val="20"/>
        </w:rPr>
        <w:t>Australian</w:t>
      </w:r>
      <w:r>
        <w:rPr>
          <w:b/>
          <w:spacing w:val="-8"/>
          <w:sz w:val="20"/>
        </w:rPr>
        <w:t xml:space="preserve"> </w:t>
      </w:r>
      <w:r>
        <w:rPr>
          <w:b/>
          <w:sz w:val="20"/>
        </w:rPr>
        <w:t>Professional</w:t>
      </w:r>
      <w:r>
        <w:rPr>
          <w:b/>
          <w:spacing w:val="-8"/>
          <w:sz w:val="20"/>
        </w:rPr>
        <w:t xml:space="preserve"> </w:t>
      </w:r>
      <w:r>
        <w:rPr>
          <w:b/>
          <w:sz w:val="20"/>
        </w:rPr>
        <w:t>Standards</w:t>
      </w:r>
      <w:r>
        <w:rPr>
          <w:b/>
          <w:spacing w:val="-9"/>
          <w:sz w:val="20"/>
        </w:rPr>
        <w:t xml:space="preserve"> </w:t>
      </w:r>
      <w:r>
        <w:rPr>
          <w:b/>
          <w:sz w:val="20"/>
        </w:rPr>
        <w:t>assessed</w:t>
      </w:r>
      <w:r>
        <w:rPr>
          <w:b/>
          <w:spacing w:val="-7"/>
          <w:sz w:val="20"/>
        </w:rPr>
        <w:t xml:space="preserve"> </w:t>
      </w:r>
      <w:r>
        <w:rPr>
          <w:b/>
          <w:sz w:val="20"/>
        </w:rPr>
        <w:t>within</w:t>
      </w:r>
      <w:r>
        <w:rPr>
          <w:b/>
          <w:spacing w:val="-8"/>
          <w:sz w:val="20"/>
        </w:rPr>
        <w:t xml:space="preserve"> </w:t>
      </w:r>
      <w:r>
        <w:rPr>
          <w:b/>
          <w:sz w:val="20"/>
        </w:rPr>
        <w:t>the</w:t>
      </w:r>
      <w:r>
        <w:rPr>
          <w:b/>
          <w:spacing w:val="-8"/>
          <w:sz w:val="20"/>
        </w:rPr>
        <w:t xml:space="preserve"> </w:t>
      </w:r>
      <w:r>
        <w:rPr>
          <w:b/>
          <w:sz w:val="20"/>
        </w:rPr>
        <w:t>course:</w:t>
      </w:r>
      <w:r>
        <w:rPr>
          <w:b/>
          <w:spacing w:val="-2"/>
          <w:sz w:val="20"/>
        </w:rPr>
        <w:t xml:space="preserve"> </w:t>
      </w:r>
      <w:r>
        <w:rPr>
          <w:sz w:val="20"/>
        </w:rPr>
        <w:t>1.1,</w:t>
      </w:r>
      <w:r>
        <w:rPr>
          <w:spacing w:val="-8"/>
          <w:sz w:val="20"/>
        </w:rPr>
        <w:t xml:space="preserve"> </w:t>
      </w:r>
      <w:r>
        <w:rPr>
          <w:sz w:val="20"/>
        </w:rPr>
        <w:t>1.2,</w:t>
      </w:r>
      <w:r>
        <w:rPr>
          <w:spacing w:val="-6"/>
          <w:sz w:val="20"/>
        </w:rPr>
        <w:t xml:space="preserve"> </w:t>
      </w:r>
      <w:r>
        <w:rPr>
          <w:sz w:val="20"/>
        </w:rPr>
        <w:t>1.3,</w:t>
      </w:r>
      <w:r>
        <w:rPr>
          <w:spacing w:val="-8"/>
          <w:sz w:val="20"/>
        </w:rPr>
        <w:t xml:space="preserve"> </w:t>
      </w:r>
      <w:r>
        <w:rPr>
          <w:sz w:val="20"/>
        </w:rPr>
        <w:t>1.4,</w:t>
      </w:r>
      <w:r>
        <w:rPr>
          <w:spacing w:val="-8"/>
          <w:sz w:val="20"/>
        </w:rPr>
        <w:t xml:space="preserve"> </w:t>
      </w:r>
      <w:r>
        <w:rPr>
          <w:sz w:val="20"/>
        </w:rPr>
        <w:t>1.5,</w:t>
      </w:r>
      <w:r>
        <w:rPr>
          <w:spacing w:val="-6"/>
          <w:sz w:val="20"/>
        </w:rPr>
        <w:t xml:space="preserve"> </w:t>
      </w:r>
      <w:r>
        <w:rPr>
          <w:sz w:val="20"/>
        </w:rPr>
        <w:t>1.6,</w:t>
      </w:r>
      <w:r>
        <w:rPr>
          <w:spacing w:val="-6"/>
          <w:sz w:val="20"/>
        </w:rPr>
        <w:t xml:space="preserve"> </w:t>
      </w:r>
      <w:r>
        <w:rPr>
          <w:sz w:val="20"/>
        </w:rPr>
        <w:t>2.1,</w:t>
      </w:r>
      <w:r>
        <w:rPr>
          <w:spacing w:val="-8"/>
          <w:sz w:val="20"/>
        </w:rPr>
        <w:t xml:space="preserve"> </w:t>
      </w:r>
      <w:r>
        <w:rPr>
          <w:sz w:val="20"/>
        </w:rPr>
        <w:t>2.2,</w:t>
      </w:r>
    </w:p>
    <w:p w14:paraId="353676BF" w14:textId="77777777" w:rsidR="00A33A55" w:rsidRDefault="00E547C8">
      <w:pPr>
        <w:pStyle w:val="BodyText"/>
        <w:spacing w:before="3"/>
        <w:ind w:left="820"/>
      </w:pPr>
      <w:r>
        <w:t>2.3,</w:t>
      </w:r>
      <w:r>
        <w:rPr>
          <w:spacing w:val="4"/>
        </w:rPr>
        <w:t xml:space="preserve"> </w:t>
      </w:r>
      <w:r>
        <w:t>2.5,</w:t>
      </w:r>
      <w:r>
        <w:rPr>
          <w:spacing w:val="5"/>
        </w:rPr>
        <w:t xml:space="preserve"> </w:t>
      </w:r>
      <w:r>
        <w:t>2.6,</w:t>
      </w:r>
      <w:r>
        <w:rPr>
          <w:spacing w:val="5"/>
        </w:rPr>
        <w:t xml:space="preserve"> </w:t>
      </w:r>
      <w:r>
        <w:t>3.1,</w:t>
      </w:r>
      <w:r>
        <w:rPr>
          <w:spacing w:val="3"/>
        </w:rPr>
        <w:t xml:space="preserve"> </w:t>
      </w:r>
      <w:r>
        <w:t>3.2,</w:t>
      </w:r>
      <w:r>
        <w:rPr>
          <w:spacing w:val="5"/>
        </w:rPr>
        <w:t xml:space="preserve"> </w:t>
      </w:r>
      <w:r>
        <w:t>3.3,</w:t>
      </w:r>
      <w:r>
        <w:rPr>
          <w:spacing w:val="6"/>
        </w:rPr>
        <w:t xml:space="preserve"> </w:t>
      </w:r>
      <w:r>
        <w:t>3.4,</w:t>
      </w:r>
      <w:r>
        <w:rPr>
          <w:spacing w:val="5"/>
        </w:rPr>
        <w:t xml:space="preserve"> </w:t>
      </w:r>
      <w:r>
        <w:t>3.5,</w:t>
      </w:r>
      <w:r>
        <w:rPr>
          <w:spacing w:val="5"/>
        </w:rPr>
        <w:t xml:space="preserve"> </w:t>
      </w:r>
      <w:r>
        <w:t>3.6,</w:t>
      </w:r>
      <w:r>
        <w:rPr>
          <w:spacing w:val="4"/>
        </w:rPr>
        <w:t xml:space="preserve"> </w:t>
      </w:r>
      <w:r>
        <w:t>4.1,</w:t>
      </w:r>
      <w:r>
        <w:rPr>
          <w:spacing w:val="4"/>
        </w:rPr>
        <w:t xml:space="preserve"> </w:t>
      </w:r>
      <w:r>
        <w:t>4.2,</w:t>
      </w:r>
      <w:r>
        <w:rPr>
          <w:spacing w:val="5"/>
        </w:rPr>
        <w:t xml:space="preserve"> </w:t>
      </w:r>
      <w:r>
        <w:t>4.3,</w:t>
      </w:r>
      <w:r>
        <w:rPr>
          <w:spacing w:val="6"/>
        </w:rPr>
        <w:t xml:space="preserve"> </w:t>
      </w:r>
      <w:r>
        <w:t>4.4,</w:t>
      </w:r>
      <w:r>
        <w:rPr>
          <w:spacing w:val="5"/>
        </w:rPr>
        <w:t xml:space="preserve"> </w:t>
      </w:r>
      <w:r>
        <w:t>4.5,</w:t>
      </w:r>
      <w:r>
        <w:rPr>
          <w:spacing w:val="12"/>
        </w:rPr>
        <w:t xml:space="preserve"> </w:t>
      </w:r>
      <w:r>
        <w:t>5.1,</w:t>
      </w:r>
      <w:r>
        <w:rPr>
          <w:spacing w:val="4"/>
        </w:rPr>
        <w:t xml:space="preserve"> </w:t>
      </w:r>
      <w:r>
        <w:t>5.2,</w:t>
      </w:r>
      <w:r>
        <w:rPr>
          <w:spacing w:val="4"/>
        </w:rPr>
        <w:t xml:space="preserve"> </w:t>
      </w:r>
      <w:r>
        <w:t>5.3,</w:t>
      </w:r>
      <w:r>
        <w:rPr>
          <w:spacing w:val="5"/>
        </w:rPr>
        <w:t xml:space="preserve"> </w:t>
      </w:r>
      <w:r>
        <w:t>5.4,</w:t>
      </w:r>
      <w:r>
        <w:rPr>
          <w:spacing w:val="6"/>
        </w:rPr>
        <w:t xml:space="preserve"> </w:t>
      </w:r>
      <w:r>
        <w:t>5.5,</w:t>
      </w:r>
      <w:r>
        <w:rPr>
          <w:spacing w:val="5"/>
        </w:rPr>
        <w:t xml:space="preserve"> </w:t>
      </w:r>
      <w:r>
        <w:t>6.1,</w:t>
      </w:r>
      <w:r>
        <w:rPr>
          <w:spacing w:val="5"/>
        </w:rPr>
        <w:t xml:space="preserve"> </w:t>
      </w:r>
      <w:r>
        <w:t>6.2,</w:t>
      </w:r>
      <w:r>
        <w:rPr>
          <w:spacing w:val="4"/>
        </w:rPr>
        <w:t xml:space="preserve"> </w:t>
      </w:r>
      <w:r>
        <w:t>6.3,</w:t>
      </w:r>
      <w:r>
        <w:rPr>
          <w:spacing w:val="4"/>
        </w:rPr>
        <w:t xml:space="preserve"> </w:t>
      </w:r>
      <w:r>
        <w:t>6.4,</w:t>
      </w:r>
    </w:p>
    <w:p w14:paraId="05765D60" w14:textId="77777777" w:rsidR="00A33A55" w:rsidRDefault="00E547C8">
      <w:pPr>
        <w:pStyle w:val="BodyText"/>
        <w:spacing w:before="1"/>
        <w:ind w:left="820"/>
      </w:pPr>
      <w:r>
        <w:t>7.1, 7.2, 7.3, 7.4</w:t>
      </w:r>
    </w:p>
    <w:p w14:paraId="28E8D324" w14:textId="77777777" w:rsidR="00A33A55" w:rsidRDefault="00A33A55">
      <w:pPr>
        <w:pStyle w:val="BodyText"/>
        <w:spacing w:before="10"/>
        <w:rPr>
          <w:sz w:val="19"/>
        </w:rPr>
      </w:pPr>
    </w:p>
    <w:p w14:paraId="06F8C673" w14:textId="77777777" w:rsidR="00A33A55" w:rsidRDefault="00E547C8">
      <w:pPr>
        <w:ind w:left="820"/>
        <w:rPr>
          <w:b/>
          <w:sz w:val="20"/>
        </w:rPr>
      </w:pPr>
      <w:r>
        <w:rPr>
          <w:b/>
          <w:sz w:val="20"/>
        </w:rPr>
        <w:t>Course assessment summary:</w:t>
      </w:r>
    </w:p>
    <w:p w14:paraId="10E1F05D" w14:textId="77777777" w:rsidR="00A33A55" w:rsidRDefault="00A33A55">
      <w:pPr>
        <w:pStyle w:val="BodyText"/>
        <w:spacing w:before="1"/>
        <w:rPr>
          <w:b/>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8"/>
        <w:gridCol w:w="1515"/>
        <w:gridCol w:w="3236"/>
      </w:tblGrid>
      <w:tr w:rsidR="00A33A55" w14:paraId="43959EDC" w14:textId="77777777">
        <w:trPr>
          <w:trHeight w:val="230"/>
        </w:trPr>
        <w:tc>
          <w:tcPr>
            <w:tcW w:w="4268" w:type="dxa"/>
          </w:tcPr>
          <w:p w14:paraId="46CED74F" w14:textId="77777777" w:rsidR="00A33A55" w:rsidRDefault="00E547C8">
            <w:pPr>
              <w:pStyle w:val="TableParagraph"/>
              <w:spacing w:line="210" w:lineRule="exact"/>
              <w:ind w:left="107"/>
              <w:rPr>
                <w:b/>
                <w:sz w:val="20"/>
              </w:rPr>
            </w:pPr>
            <w:r>
              <w:rPr>
                <w:b/>
                <w:sz w:val="20"/>
              </w:rPr>
              <w:t>Assessment Task</w:t>
            </w:r>
          </w:p>
        </w:tc>
        <w:tc>
          <w:tcPr>
            <w:tcW w:w="1515" w:type="dxa"/>
          </w:tcPr>
          <w:p w14:paraId="0826BC08" w14:textId="77777777" w:rsidR="00A33A55" w:rsidRDefault="00E547C8">
            <w:pPr>
              <w:pStyle w:val="TableParagraph"/>
              <w:spacing w:line="210" w:lineRule="exact"/>
              <w:ind w:left="107"/>
              <w:rPr>
                <w:b/>
                <w:sz w:val="20"/>
              </w:rPr>
            </w:pPr>
            <w:r>
              <w:rPr>
                <w:b/>
                <w:sz w:val="20"/>
              </w:rPr>
              <w:t>Weighting</w:t>
            </w:r>
          </w:p>
        </w:tc>
        <w:tc>
          <w:tcPr>
            <w:tcW w:w="3236" w:type="dxa"/>
          </w:tcPr>
          <w:p w14:paraId="51083993" w14:textId="77777777" w:rsidR="00A33A55" w:rsidRDefault="00E547C8">
            <w:pPr>
              <w:pStyle w:val="TableParagraph"/>
              <w:spacing w:line="210" w:lineRule="exact"/>
              <w:ind w:left="107"/>
              <w:rPr>
                <w:b/>
                <w:sz w:val="20"/>
              </w:rPr>
            </w:pPr>
            <w:r>
              <w:rPr>
                <w:b/>
                <w:sz w:val="20"/>
              </w:rPr>
              <w:t>APSTs</w:t>
            </w:r>
          </w:p>
        </w:tc>
      </w:tr>
      <w:tr w:rsidR="00A33A55" w14:paraId="357BBFF9" w14:textId="77777777">
        <w:trPr>
          <w:trHeight w:val="1610"/>
        </w:trPr>
        <w:tc>
          <w:tcPr>
            <w:tcW w:w="4268" w:type="dxa"/>
          </w:tcPr>
          <w:p w14:paraId="5DFC2B52" w14:textId="77777777" w:rsidR="00A33A55" w:rsidRDefault="00E547C8">
            <w:pPr>
              <w:pStyle w:val="TableParagraph"/>
              <w:tabs>
                <w:tab w:val="left" w:pos="1575"/>
                <w:tab w:val="left" w:pos="2040"/>
                <w:tab w:val="left" w:pos="2908"/>
                <w:tab w:val="left" w:pos="3122"/>
                <w:tab w:val="left" w:pos="3755"/>
              </w:tabs>
              <w:ind w:left="107" w:right="98"/>
              <w:rPr>
                <w:sz w:val="20"/>
              </w:rPr>
            </w:pPr>
            <w:r>
              <w:rPr>
                <w:sz w:val="20"/>
              </w:rPr>
              <w:t>Supervised</w:t>
            </w:r>
            <w:r>
              <w:rPr>
                <w:sz w:val="20"/>
              </w:rPr>
              <w:tab/>
              <w:t>professional</w:t>
            </w:r>
            <w:r>
              <w:rPr>
                <w:sz w:val="20"/>
              </w:rPr>
              <w:tab/>
            </w:r>
            <w:r>
              <w:rPr>
                <w:sz w:val="20"/>
              </w:rPr>
              <w:tab/>
            </w:r>
            <w:r>
              <w:rPr>
                <w:w w:val="95"/>
                <w:sz w:val="20"/>
              </w:rPr>
              <w:t xml:space="preserve">experience. </w:t>
            </w:r>
            <w:r>
              <w:rPr>
                <w:sz w:val="20"/>
              </w:rPr>
              <w:t>Completion of final professional experience recommendations</w:t>
            </w:r>
            <w:r>
              <w:rPr>
                <w:sz w:val="20"/>
              </w:rPr>
              <w:tab/>
              <w:t>report</w:t>
            </w:r>
            <w:r>
              <w:rPr>
                <w:sz w:val="20"/>
              </w:rPr>
              <w:tab/>
              <w:t>found</w:t>
            </w:r>
            <w:r>
              <w:rPr>
                <w:sz w:val="20"/>
              </w:rPr>
              <w:tab/>
            </w:r>
            <w:r>
              <w:rPr>
                <w:spacing w:val="-5"/>
                <w:sz w:val="20"/>
              </w:rPr>
              <w:t xml:space="preserve">here </w:t>
            </w:r>
            <w:hyperlink r:id="rId26">
              <w:r>
                <w:rPr>
                  <w:color w:val="0462C1"/>
                  <w:sz w:val="20"/>
                  <w:u w:val="single" w:color="0462C1"/>
                </w:rPr>
                <w:t>https://education.uq.edu.au/achieving-</w:t>
              </w:r>
            </w:hyperlink>
            <w:r>
              <w:rPr>
                <w:color w:val="0462C1"/>
                <w:sz w:val="20"/>
              </w:rPr>
              <w:t xml:space="preserve"> </w:t>
            </w:r>
            <w:hyperlink r:id="rId27">
              <w:r>
                <w:rPr>
                  <w:color w:val="0462C1"/>
                  <w:sz w:val="20"/>
                  <w:u w:val="single" w:color="0462C1"/>
                </w:rPr>
                <w:t>professional-engagement</w:t>
              </w:r>
            </w:hyperlink>
          </w:p>
          <w:p w14:paraId="2E16DAFB" w14:textId="77777777" w:rsidR="00A33A55" w:rsidRDefault="00E547C8">
            <w:pPr>
              <w:pStyle w:val="TableParagraph"/>
              <w:spacing w:before="4" w:line="228" w:lineRule="exact"/>
              <w:ind w:left="107"/>
              <w:rPr>
                <w:i/>
                <w:sz w:val="20"/>
              </w:rPr>
            </w:pPr>
            <w:r>
              <w:rPr>
                <w:i/>
                <w:sz w:val="20"/>
              </w:rPr>
              <w:t>(assessed by supervising teacher/school in moderation with the university)</w:t>
            </w:r>
          </w:p>
        </w:tc>
        <w:tc>
          <w:tcPr>
            <w:tcW w:w="1515" w:type="dxa"/>
          </w:tcPr>
          <w:p w14:paraId="3DDBA221" w14:textId="77777777" w:rsidR="00A33A55" w:rsidRDefault="00E547C8">
            <w:pPr>
              <w:pStyle w:val="TableParagraph"/>
              <w:spacing w:line="229" w:lineRule="exact"/>
              <w:ind w:left="107"/>
              <w:rPr>
                <w:sz w:val="20"/>
              </w:rPr>
            </w:pPr>
            <w:r>
              <w:rPr>
                <w:sz w:val="20"/>
              </w:rPr>
              <w:t>Pass/Fail</w:t>
            </w:r>
          </w:p>
        </w:tc>
        <w:tc>
          <w:tcPr>
            <w:tcW w:w="3236" w:type="dxa"/>
          </w:tcPr>
          <w:p w14:paraId="2DE7A8C0" w14:textId="77777777" w:rsidR="00A33A55" w:rsidRDefault="00E547C8">
            <w:pPr>
              <w:pStyle w:val="TableParagraph"/>
              <w:spacing w:line="229" w:lineRule="exact"/>
              <w:ind w:left="66" w:right="60"/>
              <w:jc w:val="center"/>
              <w:rPr>
                <w:sz w:val="20"/>
              </w:rPr>
            </w:pPr>
            <w:r>
              <w:rPr>
                <w:sz w:val="20"/>
              </w:rPr>
              <w:t>1.1, 1.3, 1.5, 2.1, 2.2, 2.3,</w:t>
            </w:r>
            <w:r>
              <w:rPr>
                <w:spacing w:val="-8"/>
                <w:sz w:val="20"/>
              </w:rPr>
              <w:t xml:space="preserve"> </w:t>
            </w:r>
            <w:r>
              <w:rPr>
                <w:sz w:val="20"/>
              </w:rPr>
              <w:t>2.5,</w:t>
            </w:r>
          </w:p>
          <w:p w14:paraId="2B41A2A5" w14:textId="77777777" w:rsidR="00A33A55" w:rsidRDefault="00E547C8">
            <w:pPr>
              <w:pStyle w:val="TableParagraph"/>
              <w:ind w:left="66" w:right="62"/>
              <w:jc w:val="center"/>
              <w:rPr>
                <w:sz w:val="20"/>
              </w:rPr>
            </w:pPr>
            <w:r>
              <w:rPr>
                <w:sz w:val="20"/>
              </w:rPr>
              <w:t>2.6, 3.1, 3.2, 3.3, 3.4, 3.5,</w:t>
            </w:r>
            <w:r>
              <w:rPr>
                <w:spacing w:val="-9"/>
                <w:sz w:val="20"/>
              </w:rPr>
              <w:t xml:space="preserve"> </w:t>
            </w:r>
            <w:r>
              <w:rPr>
                <w:sz w:val="20"/>
              </w:rPr>
              <w:t>3.6,</w:t>
            </w:r>
          </w:p>
          <w:p w14:paraId="10096611" w14:textId="77777777" w:rsidR="00A33A55" w:rsidRDefault="00E547C8">
            <w:pPr>
              <w:pStyle w:val="TableParagraph"/>
              <w:spacing w:before="1"/>
              <w:ind w:left="66" w:right="62"/>
              <w:jc w:val="center"/>
              <w:rPr>
                <w:sz w:val="20"/>
              </w:rPr>
            </w:pPr>
            <w:r>
              <w:rPr>
                <w:sz w:val="20"/>
              </w:rPr>
              <w:t>4.1, 4.2, 4.3, 4.4, 4.5, 5.1,</w:t>
            </w:r>
            <w:r>
              <w:rPr>
                <w:spacing w:val="-9"/>
                <w:sz w:val="20"/>
              </w:rPr>
              <w:t xml:space="preserve"> </w:t>
            </w:r>
            <w:r>
              <w:rPr>
                <w:sz w:val="20"/>
              </w:rPr>
              <w:t>5.2,</w:t>
            </w:r>
          </w:p>
          <w:p w14:paraId="539D50A6" w14:textId="77777777" w:rsidR="00A33A55" w:rsidRDefault="00E547C8">
            <w:pPr>
              <w:pStyle w:val="TableParagraph"/>
              <w:ind w:left="63" w:right="62"/>
              <w:jc w:val="center"/>
              <w:rPr>
                <w:sz w:val="20"/>
              </w:rPr>
            </w:pPr>
            <w:r>
              <w:rPr>
                <w:sz w:val="20"/>
              </w:rPr>
              <w:t>5.3, 5.4, 5.5, 6.3, 7.1, 7.2,</w:t>
            </w:r>
            <w:r>
              <w:rPr>
                <w:spacing w:val="-9"/>
                <w:sz w:val="20"/>
              </w:rPr>
              <w:t xml:space="preserve"> </w:t>
            </w:r>
            <w:r>
              <w:rPr>
                <w:sz w:val="20"/>
              </w:rPr>
              <w:t>7.4</w:t>
            </w:r>
          </w:p>
          <w:p w14:paraId="552BCC2A" w14:textId="77777777" w:rsidR="00A33A55" w:rsidRDefault="00E547C8">
            <w:pPr>
              <w:pStyle w:val="TableParagraph"/>
              <w:ind w:left="62" w:right="62"/>
              <w:jc w:val="center"/>
              <w:rPr>
                <w:sz w:val="20"/>
              </w:rPr>
            </w:pPr>
            <w:r>
              <w:rPr>
                <w:sz w:val="20"/>
              </w:rPr>
              <w:t>And if appropriate to the</w:t>
            </w:r>
          </w:p>
          <w:p w14:paraId="0C445BA0" w14:textId="77777777" w:rsidR="00A33A55" w:rsidRDefault="00E547C8">
            <w:pPr>
              <w:pStyle w:val="TableParagraph"/>
              <w:spacing w:before="6" w:line="228" w:lineRule="exact"/>
              <w:ind w:left="107" w:firstLine="74"/>
              <w:rPr>
                <w:sz w:val="20"/>
              </w:rPr>
            </w:pPr>
            <w:r>
              <w:rPr>
                <w:sz w:val="20"/>
              </w:rPr>
              <w:t>professional experience context: 1.4, 1.6, 2.4, 3.7, 7.3</w:t>
            </w:r>
          </w:p>
        </w:tc>
      </w:tr>
      <w:tr w:rsidR="00A33A55" w14:paraId="35E0795A" w14:textId="77777777">
        <w:trPr>
          <w:trHeight w:val="1380"/>
        </w:trPr>
        <w:tc>
          <w:tcPr>
            <w:tcW w:w="4268" w:type="dxa"/>
          </w:tcPr>
          <w:p w14:paraId="67808BCC" w14:textId="77777777" w:rsidR="00A33A55" w:rsidRDefault="00E547C8">
            <w:pPr>
              <w:pStyle w:val="TableParagraph"/>
              <w:ind w:left="107"/>
              <w:rPr>
                <w:sz w:val="20"/>
              </w:rPr>
            </w:pPr>
            <w:r>
              <w:rPr>
                <w:sz w:val="20"/>
              </w:rPr>
              <w:t>Graduate Teacher performance assessment See GPTA Factsheet for Preservice Teachers in Appendix C</w:t>
            </w:r>
          </w:p>
          <w:p w14:paraId="497FF0DE" w14:textId="77777777" w:rsidR="00A33A55" w:rsidRDefault="00E547C8">
            <w:pPr>
              <w:pStyle w:val="TableParagraph"/>
              <w:spacing w:line="229" w:lineRule="exact"/>
              <w:ind w:left="107"/>
              <w:rPr>
                <w:i/>
                <w:sz w:val="20"/>
              </w:rPr>
            </w:pPr>
            <w:r>
              <w:rPr>
                <w:i/>
                <w:sz w:val="20"/>
              </w:rPr>
              <w:t>(assessed by the university)</w:t>
            </w:r>
          </w:p>
        </w:tc>
        <w:tc>
          <w:tcPr>
            <w:tcW w:w="1515" w:type="dxa"/>
          </w:tcPr>
          <w:p w14:paraId="4C4853BB" w14:textId="77777777" w:rsidR="00A33A55" w:rsidRDefault="00E547C8">
            <w:pPr>
              <w:pStyle w:val="TableParagraph"/>
              <w:spacing w:line="227" w:lineRule="exact"/>
              <w:ind w:left="107"/>
              <w:rPr>
                <w:sz w:val="20"/>
              </w:rPr>
            </w:pPr>
            <w:r>
              <w:rPr>
                <w:sz w:val="20"/>
              </w:rPr>
              <w:t>Pass/Fail</w:t>
            </w:r>
          </w:p>
        </w:tc>
        <w:tc>
          <w:tcPr>
            <w:tcW w:w="3236" w:type="dxa"/>
          </w:tcPr>
          <w:p w14:paraId="0DC11A08" w14:textId="77777777" w:rsidR="00A33A55" w:rsidRDefault="00E547C8">
            <w:pPr>
              <w:pStyle w:val="TableParagraph"/>
              <w:spacing w:line="227" w:lineRule="exact"/>
              <w:ind w:left="66" w:right="62"/>
              <w:jc w:val="center"/>
              <w:rPr>
                <w:sz w:val="20"/>
              </w:rPr>
            </w:pPr>
            <w:r>
              <w:rPr>
                <w:sz w:val="20"/>
              </w:rPr>
              <w:t>1.2, 1.3, 1.5, 2.1, 2.2, 2.3,</w:t>
            </w:r>
            <w:r>
              <w:rPr>
                <w:spacing w:val="-9"/>
                <w:sz w:val="20"/>
              </w:rPr>
              <w:t xml:space="preserve"> </w:t>
            </w:r>
            <w:r>
              <w:rPr>
                <w:sz w:val="20"/>
              </w:rPr>
              <w:t>2.5,</w:t>
            </w:r>
          </w:p>
          <w:p w14:paraId="44106A5D" w14:textId="77777777" w:rsidR="00A33A55" w:rsidRDefault="00E547C8">
            <w:pPr>
              <w:pStyle w:val="TableParagraph"/>
              <w:ind w:left="66" w:right="62"/>
              <w:jc w:val="center"/>
              <w:rPr>
                <w:sz w:val="20"/>
              </w:rPr>
            </w:pPr>
            <w:r>
              <w:rPr>
                <w:sz w:val="20"/>
              </w:rPr>
              <w:t>3.1, 3.2, 3.3, 3.4, 3.5, 3.6,</w:t>
            </w:r>
            <w:r>
              <w:rPr>
                <w:spacing w:val="-9"/>
                <w:sz w:val="20"/>
              </w:rPr>
              <w:t xml:space="preserve"> </w:t>
            </w:r>
            <w:r>
              <w:rPr>
                <w:sz w:val="20"/>
              </w:rPr>
              <w:t>4.1,</w:t>
            </w:r>
          </w:p>
          <w:p w14:paraId="44CD5A3C" w14:textId="77777777" w:rsidR="00A33A55" w:rsidRDefault="00E547C8">
            <w:pPr>
              <w:pStyle w:val="TableParagraph"/>
              <w:spacing w:before="1"/>
              <w:ind w:left="63" w:right="62"/>
              <w:jc w:val="center"/>
              <w:rPr>
                <w:sz w:val="20"/>
              </w:rPr>
            </w:pPr>
            <w:r>
              <w:rPr>
                <w:sz w:val="20"/>
              </w:rPr>
              <w:t>4.2, 5.1, 5.2, 5.3, 5.4, 5.5,</w:t>
            </w:r>
            <w:r>
              <w:rPr>
                <w:spacing w:val="-9"/>
                <w:sz w:val="20"/>
              </w:rPr>
              <w:t xml:space="preserve"> </w:t>
            </w:r>
            <w:r>
              <w:rPr>
                <w:sz w:val="20"/>
              </w:rPr>
              <w:t>6.4</w:t>
            </w:r>
          </w:p>
          <w:p w14:paraId="150B9195" w14:textId="77777777" w:rsidR="00A33A55" w:rsidRDefault="00E547C8">
            <w:pPr>
              <w:pStyle w:val="TableParagraph"/>
              <w:ind w:left="63" w:right="62"/>
              <w:jc w:val="center"/>
              <w:rPr>
                <w:sz w:val="20"/>
              </w:rPr>
            </w:pPr>
            <w:r>
              <w:rPr>
                <w:sz w:val="20"/>
              </w:rPr>
              <w:t>Dependent on context:</w:t>
            </w:r>
          </w:p>
          <w:p w14:paraId="77DCB62D" w14:textId="77777777" w:rsidR="00A33A55" w:rsidRDefault="00E547C8">
            <w:pPr>
              <w:pStyle w:val="TableParagraph"/>
              <w:spacing w:before="1"/>
              <w:ind w:left="66" w:right="62"/>
              <w:jc w:val="center"/>
              <w:rPr>
                <w:sz w:val="20"/>
              </w:rPr>
            </w:pPr>
            <w:r>
              <w:rPr>
                <w:sz w:val="20"/>
              </w:rPr>
              <w:t>1.4, 1.6, 2.4, 3.7, 4.3, 4.4, 4.5, 6.1,</w:t>
            </w:r>
          </w:p>
          <w:p w14:paraId="6945CD43" w14:textId="77777777" w:rsidR="00A33A55" w:rsidRDefault="00E547C8">
            <w:pPr>
              <w:pStyle w:val="TableParagraph"/>
              <w:spacing w:line="211" w:lineRule="exact"/>
              <w:ind w:left="66" w:right="1241"/>
              <w:jc w:val="center"/>
              <w:rPr>
                <w:sz w:val="20"/>
              </w:rPr>
            </w:pPr>
            <w:r>
              <w:rPr>
                <w:sz w:val="20"/>
              </w:rPr>
              <w:t>6.2, 6.3, 7.2, 7.3, 7.4</w:t>
            </w:r>
          </w:p>
        </w:tc>
      </w:tr>
      <w:tr w:rsidR="00A33A55" w14:paraId="4A3CAF4D" w14:textId="77777777">
        <w:trPr>
          <w:trHeight w:val="460"/>
        </w:trPr>
        <w:tc>
          <w:tcPr>
            <w:tcW w:w="4268" w:type="dxa"/>
          </w:tcPr>
          <w:p w14:paraId="7F9C4EC1" w14:textId="77777777" w:rsidR="00A33A55" w:rsidRDefault="00E547C8">
            <w:pPr>
              <w:pStyle w:val="TableParagraph"/>
              <w:spacing w:line="227" w:lineRule="exact"/>
              <w:ind w:left="107"/>
              <w:rPr>
                <w:sz w:val="20"/>
              </w:rPr>
            </w:pPr>
            <w:r>
              <w:rPr>
                <w:sz w:val="20"/>
              </w:rPr>
              <w:t>Critical reflection</w:t>
            </w:r>
          </w:p>
          <w:p w14:paraId="2A8632E2" w14:textId="77777777" w:rsidR="00A33A55" w:rsidRDefault="00E547C8">
            <w:pPr>
              <w:pStyle w:val="TableParagraph"/>
              <w:spacing w:line="213" w:lineRule="exact"/>
              <w:ind w:left="107"/>
              <w:rPr>
                <w:i/>
                <w:sz w:val="20"/>
              </w:rPr>
            </w:pPr>
            <w:r>
              <w:rPr>
                <w:i/>
                <w:sz w:val="20"/>
              </w:rPr>
              <w:t>(assessed by the university)</w:t>
            </w:r>
          </w:p>
        </w:tc>
        <w:tc>
          <w:tcPr>
            <w:tcW w:w="1515" w:type="dxa"/>
          </w:tcPr>
          <w:p w14:paraId="795AC9CF" w14:textId="77777777" w:rsidR="00A33A55" w:rsidRDefault="00E547C8">
            <w:pPr>
              <w:pStyle w:val="TableParagraph"/>
              <w:spacing w:line="229" w:lineRule="exact"/>
              <w:ind w:left="107"/>
              <w:rPr>
                <w:sz w:val="20"/>
              </w:rPr>
            </w:pPr>
            <w:r>
              <w:rPr>
                <w:sz w:val="20"/>
              </w:rPr>
              <w:t>Pass/Fail</w:t>
            </w:r>
          </w:p>
        </w:tc>
        <w:tc>
          <w:tcPr>
            <w:tcW w:w="3236" w:type="dxa"/>
          </w:tcPr>
          <w:p w14:paraId="2AFD15DE" w14:textId="77777777" w:rsidR="00A33A55" w:rsidRDefault="00E547C8">
            <w:pPr>
              <w:pStyle w:val="TableParagraph"/>
              <w:spacing w:line="229" w:lineRule="exact"/>
              <w:ind w:left="107"/>
              <w:rPr>
                <w:sz w:val="20"/>
              </w:rPr>
            </w:pPr>
            <w:r>
              <w:rPr>
                <w:sz w:val="20"/>
              </w:rPr>
              <w:t>3.7, 6.1, 6.2, 7.3, 7.4</w:t>
            </w:r>
          </w:p>
        </w:tc>
      </w:tr>
    </w:tbl>
    <w:p w14:paraId="151E0C05" w14:textId="77777777" w:rsidR="00A33A55" w:rsidRDefault="00A33A55">
      <w:pPr>
        <w:pStyle w:val="BodyText"/>
        <w:spacing w:before="6"/>
        <w:rPr>
          <w:b/>
          <w:sz w:val="19"/>
        </w:rPr>
      </w:pPr>
    </w:p>
    <w:p w14:paraId="3CBFD6A3" w14:textId="77777777" w:rsidR="00A33A55" w:rsidRDefault="00E547C8">
      <w:pPr>
        <w:ind w:left="820"/>
        <w:rPr>
          <w:sz w:val="20"/>
        </w:rPr>
      </w:pPr>
      <w:r>
        <w:rPr>
          <w:b/>
          <w:sz w:val="20"/>
        </w:rPr>
        <w:t xml:space="preserve">Workshops: </w:t>
      </w:r>
      <w:r>
        <w:rPr>
          <w:sz w:val="20"/>
        </w:rPr>
        <w:t>8 x 2 hours</w:t>
      </w:r>
    </w:p>
    <w:p w14:paraId="6997008C" w14:textId="77777777" w:rsidR="00A624D8" w:rsidRDefault="00A624D8" w:rsidP="00A624D8">
      <w:pPr>
        <w:pStyle w:val="Heading9"/>
        <w:numPr>
          <w:ilvl w:val="0"/>
          <w:numId w:val="0"/>
        </w:numPr>
        <w:spacing w:before="1"/>
        <w:ind w:left="3002" w:hanging="1584"/>
      </w:pPr>
    </w:p>
    <w:p w14:paraId="2699F53F" w14:textId="4D1995DC" w:rsidR="00A33A55" w:rsidRDefault="00E547C8" w:rsidP="00A624D8">
      <w:pPr>
        <w:pStyle w:val="Heading9"/>
        <w:numPr>
          <w:ilvl w:val="0"/>
          <w:numId w:val="0"/>
        </w:numPr>
        <w:spacing w:before="1"/>
        <w:ind w:left="3002" w:hanging="1584"/>
      </w:pPr>
      <w:r>
        <w:t>Examples of topics included in the workshops:</w:t>
      </w:r>
    </w:p>
    <w:p w14:paraId="7B62370B" w14:textId="77777777" w:rsidR="00A33A55" w:rsidRDefault="00A33A55">
      <w:pPr>
        <w:pStyle w:val="BodyText"/>
        <w:spacing w:before="5"/>
        <w:rPr>
          <w:b/>
          <w:sz w:val="17"/>
        </w:rPr>
      </w:pPr>
    </w:p>
    <w:p w14:paraId="01E693F1" w14:textId="77777777" w:rsidR="00A33A55" w:rsidRDefault="00E547C8" w:rsidP="009B5A4B">
      <w:pPr>
        <w:pStyle w:val="ListParagraph"/>
        <w:numPr>
          <w:ilvl w:val="0"/>
          <w:numId w:val="15"/>
        </w:numPr>
        <w:tabs>
          <w:tab w:val="left" w:pos="1541"/>
        </w:tabs>
        <w:spacing w:line="245" w:lineRule="exact"/>
        <w:ind w:hanging="361"/>
        <w:jc w:val="both"/>
        <w:rPr>
          <w:sz w:val="20"/>
        </w:rPr>
      </w:pPr>
      <w:r>
        <w:rPr>
          <w:sz w:val="20"/>
        </w:rPr>
        <w:t>Classroom organisation and behaviour management strategies and skills (continued);</w:t>
      </w:r>
    </w:p>
    <w:p w14:paraId="05C62A3E" w14:textId="77777777" w:rsidR="00A33A55" w:rsidRDefault="00E547C8" w:rsidP="009B5A4B">
      <w:pPr>
        <w:pStyle w:val="ListParagraph"/>
        <w:numPr>
          <w:ilvl w:val="0"/>
          <w:numId w:val="15"/>
        </w:numPr>
        <w:tabs>
          <w:tab w:val="left" w:pos="1541"/>
        </w:tabs>
        <w:ind w:right="1027"/>
        <w:jc w:val="both"/>
        <w:rPr>
          <w:sz w:val="20"/>
        </w:rPr>
      </w:pPr>
      <w:r>
        <w:rPr>
          <w:sz w:val="20"/>
        </w:rPr>
        <w:t>Verbal and non-verbal communication strategies to support engagement in the classroom (continued);</w:t>
      </w:r>
    </w:p>
    <w:p w14:paraId="1E4F4E04" w14:textId="77777777" w:rsidR="00A33A55" w:rsidRDefault="00E547C8" w:rsidP="009B5A4B">
      <w:pPr>
        <w:pStyle w:val="ListParagraph"/>
        <w:numPr>
          <w:ilvl w:val="0"/>
          <w:numId w:val="15"/>
        </w:numPr>
        <w:tabs>
          <w:tab w:val="left" w:pos="1541"/>
        </w:tabs>
        <w:ind w:right="1018"/>
        <w:jc w:val="both"/>
        <w:rPr>
          <w:sz w:val="20"/>
        </w:rPr>
      </w:pPr>
      <w:r>
        <w:rPr>
          <w:sz w:val="20"/>
        </w:rPr>
        <w:t>Setting learning goals that provide achievable challenges for students of varying abilities and characteristics – making links with curriculum requirements and knowledge of how students learn</w:t>
      </w:r>
      <w:r>
        <w:rPr>
          <w:spacing w:val="-2"/>
          <w:sz w:val="20"/>
        </w:rPr>
        <w:t xml:space="preserve"> </w:t>
      </w:r>
      <w:r>
        <w:rPr>
          <w:sz w:val="20"/>
        </w:rPr>
        <w:t>(continued);</w:t>
      </w:r>
    </w:p>
    <w:p w14:paraId="6370B07B" w14:textId="4EF67BE7" w:rsidR="00A33A55" w:rsidRDefault="00E547C8" w:rsidP="009B5A4B">
      <w:pPr>
        <w:pStyle w:val="ListParagraph"/>
        <w:numPr>
          <w:ilvl w:val="0"/>
          <w:numId w:val="15"/>
        </w:numPr>
        <w:tabs>
          <w:tab w:val="left" w:pos="1541"/>
        </w:tabs>
        <w:spacing w:line="243" w:lineRule="exact"/>
        <w:ind w:hanging="361"/>
        <w:jc w:val="both"/>
        <w:rPr>
          <w:sz w:val="20"/>
        </w:rPr>
      </w:pPr>
      <w:r>
        <w:rPr>
          <w:sz w:val="20"/>
        </w:rPr>
        <w:t>Plan</w:t>
      </w:r>
      <w:r w:rsidR="003D7917">
        <w:rPr>
          <w:sz w:val="20"/>
        </w:rPr>
        <w:t>ning</w:t>
      </w:r>
      <w:r>
        <w:rPr>
          <w:sz w:val="20"/>
        </w:rPr>
        <w:t xml:space="preserve"> for and implement</w:t>
      </w:r>
      <w:r w:rsidR="003D7917">
        <w:rPr>
          <w:sz w:val="20"/>
        </w:rPr>
        <w:t>ing</w:t>
      </w:r>
      <w:r>
        <w:rPr>
          <w:sz w:val="20"/>
        </w:rPr>
        <w:t xml:space="preserve"> effective teaching and</w:t>
      </w:r>
      <w:r>
        <w:rPr>
          <w:spacing w:val="-23"/>
          <w:sz w:val="20"/>
        </w:rPr>
        <w:t xml:space="preserve"> </w:t>
      </w:r>
      <w:r>
        <w:rPr>
          <w:sz w:val="20"/>
        </w:rPr>
        <w:t>learning;</w:t>
      </w:r>
    </w:p>
    <w:p w14:paraId="752F42BF" w14:textId="77777777" w:rsidR="00A33A55" w:rsidRDefault="00E547C8" w:rsidP="009B5A4B">
      <w:pPr>
        <w:pStyle w:val="ListParagraph"/>
        <w:numPr>
          <w:ilvl w:val="0"/>
          <w:numId w:val="15"/>
        </w:numPr>
        <w:tabs>
          <w:tab w:val="left" w:pos="1540"/>
          <w:tab w:val="left" w:pos="1541"/>
        </w:tabs>
        <w:ind w:right="1019"/>
        <w:rPr>
          <w:sz w:val="20"/>
        </w:rPr>
      </w:pPr>
      <w:r>
        <w:rPr>
          <w:sz w:val="20"/>
        </w:rPr>
        <w:t>Using assessment data within a secondary context –systemic and class-based – to evaluate student learning and modify teaching</w:t>
      </w:r>
      <w:r>
        <w:rPr>
          <w:spacing w:val="-3"/>
          <w:sz w:val="20"/>
        </w:rPr>
        <w:t xml:space="preserve"> </w:t>
      </w:r>
      <w:r>
        <w:rPr>
          <w:sz w:val="20"/>
        </w:rPr>
        <w:t>practice;</w:t>
      </w:r>
    </w:p>
    <w:p w14:paraId="31209CAA" w14:textId="77777777" w:rsidR="00A33A55" w:rsidRDefault="00E547C8" w:rsidP="009B5A4B">
      <w:pPr>
        <w:pStyle w:val="ListParagraph"/>
        <w:numPr>
          <w:ilvl w:val="0"/>
          <w:numId w:val="15"/>
        </w:numPr>
        <w:tabs>
          <w:tab w:val="left" w:pos="1540"/>
          <w:tab w:val="left" w:pos="1541"/>
        </w:tabs>
        <w:ind w:right="1024"/>
        <w:rPr>
          <w:sz w:val="20"/>
        </w:rPr>
      </w:pPr>
      <w:r>
        <w:rPr>
          <w:sz w:val="20"/>
        </w:rPr>
        <w:t>Understanding secondary assessment requirements, moderation of assessment, reporting mechanisms and the purpose of keeping accurate and reliable</w:t>
      </w:r>
      <w:r>
        <w:rPr>
          <w:spacing w:val="-7"/>
          <w:sz w:val="20"/>
        </w:rPr>
        <w:t xml:space="preserve"> </w:t>
      </w:r>
      <w:r>
        <w:rPr>
          <w:sz w:val="20"/>
        </w:rPr>
        <w:t>records;</w:t>
      </w:r>
    </w:p>
    <w:p w14:paraId="4B26E239" w14:textId="77777777" w:rsidR="00A33A55" w:rsidRDefault="00E547C8" w:rsidP="009B5A4B">
      <w:pPr>
        <w:pStyle w:val="ListParagraph"/>
        <w:numPr>
          <w:ilvl w:val="0"/>
          <w:numId w:val="15"/>
        </w:numPr>
        <w:tabs>
          <w:tab w:val="left" w:pos="1540"/>
          <w:tab w:val="left" w:pos="1541"/>
        </w:tabs>
        <w:ind w:right="1028"/>
        <w:rPr>
          <w:sz w:val="20"/>
        </w:rPr>
      </w:pPr>
      <w:r>
        <w:rPr>
          <w:sz w:val="20"/>
        </w:rPr>
        <w:t>Continue to engage in professional learning and critical reflection as a graduate teacher (including adapting/modifying professional learning goals for entry to the</w:t>
      </w:r>
      <w:r>
        <w:rPr>
          <w:spacing w:val="-12"/>
          <w:sz w:val="20"/>
        </w:rPr>
        <w:t xml:space="preserve"> </w:t>
      </w:r>
      <w:r>
        <w:rPr>
          <w:sz w:val="20"/>
        </w:rPr>
        <w:t>profession);</w:t>
      </w:r>
    </w:p>
    <w:p w14:paraId="2DC194F3" w14:textId="77777777" w:rsidR="00A33A55" w:rsidRDefault="00E547C8" w:rsidP="009B5A4B">
      <w:pPr>
        <w:pStyle w:val="ListParagraph"/>
        <w:numPr>
          <w:ilvl w:val="0"/>
          <w:numId w:val="15"/>
        </w:numPr>
        <w:tabs>
          <w:tab w:val="left" w:pos="1540"/>
          <w:tab w:val="left" w:pos="1541"/>
        </w:tabs>
        <w:spacing w:line="242" w:lineRule="auto"/>
        <w:ind w:right="1025"/>
        <w:rPr>
          <w:sz w:val="20"/>
        </w:rPr>
      </w:pPr>
      <w:r>
        <w:rPr>
          <w:sz w:val="20"/>
        </w:rPr>
        <w:t>Engage professionally with colleagues, parents/carers and the community (strategies for involving parents/carers in the educative</w:t>
      </w:r>
      <w:r>
        <w:rPr>
          <w:spacing w:val="-4"/>
          <w:sz w:val="20"/>
        </w:rPr>
        <w:t xml:space="preserve"> </w:t>
      </w:r>
      <w:r>
        <w:rPr>
          <w:sz w:val="20"/>
        </w:rPr>
        <w:t>process);</w:t>
      </w:r>
    </w:p>
    <w:p w14:paraId="767C0BDC" w14:textId="77777777" w:rsidR="00A33A55" w:rsidRDefault="00E547C8" w:rsidP="009B5A4B">
      <w:pPr>
        <w:pStyle w:val="ListParagraph"/>
        <w:numPr>
          <w:ilvl w:val="0"/>
          <w:numId w:val="15"/>
        </w:numPr>
        <w:tabs>
          <w:tab w:val="left" w:pos="1540"/>
          <w:tab w:val="left" w:pos="1541"/>
        </w:tabs>
        <w:ind w:right="1018"/>
        <w:rPr>
          <w:sz w:val="20"/>
        </w:rPr>
      </w:pPr>
      <w:r>
        <w:rPr>
          <w:sz w:val="20"/>
        </w:rPr>
        <w:t>Continue to understand the legislative, school and employing authority requirements and ethical principles and practices in the teaching and learning</w:t>
      </w:r>
      <w:r>
        <w:rPr>
          <w:spacing w:val="-6"/>
          <w:sz w:val="20"/>
        </w:rPr>
        <w:t xml:space="preserve"> </w:t>
      </w:r>
      <w:r>
        <w:rPr>
          <w:sz w:val="20"/>
        </w:rPr>
        <w:t>process.</w:t>
      </w:r>
    </w:p>
    <w:p w14:paraId="0FDFF21B" w14:textId="77777777" w:rsidR="00A33A55" w:rsidRDefault="00A33A55">
      <w:pPr>
        <w:rPr>
          <w:sz w:val="20"/>
        </w:rPr>
        <w:sectPr w:rsidR="00A33A55">
          <w:pgSz w:w="11910" w:h="16840"/>
          <w:pgMar w:top="1340" w:right="420" w:bottom="920" w:left="620" w:header="0" w:footer="732" w:gutter="0"/>
          <w:cols w:space="720"/>
        </w:sectPr>
      </w:pPr>
    </w:p>
    <w:p w14:paraId="1D57C0F7" w14:textId="77777777" w:rsidR="00A33A55" w:rsidRDefault="00E547C8" w:rsidP="00064188">
      <w:pPr>
        <w:pStyle w:val="Heading3"/>
        <w:numPr>
          <w:ilvl w:val="0"/>
          <w:numId w:val="0"/>
        </w:numPr>
        <w:ind w:left="1440"/>
      </w:pPr>
      <w:bookmarkStart w:id="20" w:name="_Toc63078689"/>
      <w:r>
        <w:lastRenderedPageBreak/>
        <w:t>Placement information and assessment for</w:t>
      </w:r>
      <w:r>
        <w:rPr>
          <w:spacing w:val="1"/>
        </w:rPr>
        <w:t xml:space="preserve"> </w:t>
      </w:r>
      <w:r>
        <w:t>EDUC4625</w:t>
      </w:r>
      <w:bookmarkEnd w:id="20"/>
    </w:p>
    <w:p w14:paraId="4A927E53" w14:textId="77777777" w:rsidR="00A33A55" w:rsidRDefault="00E547C8">
      <w:pPr>
        <w:tabs>
          <w:tab w:val="left" w:pos="2260"/>
        </w:tabs>
        <w:spacing w:before="198"/>
        <w:ind w:left="820"/>
        <w:rPr>
          <w:sz w:val="20"/>
        </w:rPr>
      </w:pPr>
      <w:r>
        <w:rPr>
          <w:b/>
          <w:sz w:val="20"/>
        </w:rPr>
        <w:t>Duration:</w:t>
      </w:r>
      <w:r>
        <w:rPr>
          <w:b/>
          <w:sz w:val="20"/>
        </w:rPr>
        <w:tab/>
      </w:r>
      <w:r>
        <w:rPr>
          <w:sz w:val="20"/>
        </w:rPr>
        <w:t>6 week block (30</w:t>
      </w:r>
      <w:r>
        <w:rPr>
          <w:spacing w:val="5"/>
          <w:sz w:val="20"/>
        </w:rPr>
        <w:t xml:space="preserve"> </w:t>
      </w:r>
      <w:r>
        <w:rPr>
          <w:sz w:val="20"/>
        </w:rPr>
        <w:t>days)</w:t>
      </w:r>
    </w:p>
    <w:p w14:paraId="710511A3" w14:textId="77777777" w:rsidR="00A33A55" w:rsidRDefault="00E547C8">
      <w:pPr>
        <w:pStyle w:val="BodyText"/>
        <w:tabs>
          <w:tab w:val="left" w:pos="2260"/>
        </w:tabs>
        <w:spacing w:line="242" w:lineRule="auto"/>
        <w:ind w:left="2260" w:right="1786" w:hanging="1440"/>
      </w:pPr>
      <w:r>
        <w:rPr>
          <w:b/>
        </w:rPr>
        <w:t>Description:</w:t>
      </w:r>
      <w:r>
        <w:rPr>
          <w:b/>
        </w:rPr>
        <w:tab/>
      </w:r>
      <w:r>
        <w:rPr>
          <w:color w:val="212121"/>
        </w:rPr>
        <w:t>Supervised teaching and ongoing observation of practice (full lessons at</w:t>
      </w:r>
      <w:r>
        <w:rPr>
          <w:color w:val="212121"/>
          <w:spacing w:val="-22"/>
        </w:rPr>
        <w:t xml:space="preserve"> </w:t>
      </w:r>
      <w:r>
        <w:rPr>
          <w:color w:val="212121"/>
        </w:rPr>
        <w:t>50% teaching load).</w:t>
      </w:r>
    </w:p>
    <w:p w14:paraId="6A829219" w14:textId="77777777" w:rsidR="00A33A55" w:rsidRDefault="00E547C8">
      <w:pPr>
        <w:spacing w:line="226" w:lineRule="exact"/>
        <w:ind w:left="820"/>
        <w:rPr>
          <w:b/>
          <w:sz w:val="20"/>
        </w:rPr>
      </w:pPr>
      <w:r>
        <w:rPr>
          <w:b/>
          <w:color w:val="212121"/>
          <w:sz w:val="20"/>
        </w:rPr>
        <w:t>Areas for preservice teacher observation:</w:t>
      </w:r>
    </w:p>
    <w:p w14:paraId="2E2BBAE6" w14:textId="77777777" w:rsidR="00A33A55" w:rsidRDefault="00A33A55">
      <w:pPr>
        <w:pStyle w:val="BodyText"/>
        <w:spacing w:before="5"/>
        <w:rPr>
          <w:b/>
          <w:sz w:val="17"/>
        </w:rPr>
      </w:pPr>
    </w:p>
    <w:p w14:paraId="5EADE005" w14:textId="77777777" w:rsidR="00A33A55" w:rsidRDefault="00E547C8" w:rsidP="009B5A4B">
      <w:pPr>
        <w:pStyle w:val="ListParagraph"/>
        <w:numPr>
          <w:ilvl w:val="0"/>
          <w:numId w:val="14"/>
        </w:numPr>
        <w:tabs>
          <w:tab w:val="left" w:pos="1386"/>
          <w:tab w:val="left" w:pos="1387"/>
        </w:tabs>
        <w:spacing w:line="244" w:lineRule="exact"/>
        <w:ind w:hanging="361"/>
        <w:rPr>
          <w:rFonts w:ascii="Symbol" w:hAnsi="Symbol"/>
          <w:color w:val="212121"/>
          <w:sz w:val="20"/>
        </w:rPr>
      </w:pPr>
      <w:r>
        <w:rPr>
          <w:color w:val="212121"/>
          <w:sz w:val="20"/>
        </w:rPr>
        <w:t>Assessment moderation (internal and external to a classroom and</w:t>
      </w:r>
      <w:r>
        <w:rPr>
          <w:color w:val="212121"/>
          <w:spacing w:val="-5"/>
          <w:sz w:val="20"/>
        </w:rPr>
        <w:t xml:space="preserve"> </w:t>
      </w:r>
      <w:r>
        <w:rPr>
          <w:color w:val="212121"/>
          <w:sz w:val="20"/>
        </w:rPr>
        <w:t>school)</w:t>
      </w:r>
    </w:p>
    <w:p w14:paraId="4F78112F" w14:textId="56DEAF08" w:rsidR="00A33A55" w:rsidRDefault="00E547C8" w:rsidP="009B5A4B">
      <w:pPr>
        <w:pStyle w:val="ListParagraph"/>
        <w:numPr>
          <w:ilvl w:val="0"/>
          <w:numId w:val="14"/>
        </w:numPr>
        <w:tabs>
          <w:tab w:val="left" w:pos="1386"/>
          <w:tab w:val="left" w:pos="1387"/>
        </w:tabs>
        <w:ind w:right="1728"/>
        <w:rPr>
          <w:rFonts w:ascii="Symbol" w:hAnsi="Symbol"/>
          <w:sz w:val="20"/>
        </w:rPr>
      </w:pPr>
      <w:r>
        <w:rPr>
          <w:sz w:val="20"/>
        </w:rPr>
        <w:t xml:space="preserve">How student assessment data – systemic and class-based </w:t>
      </w:r>
      <w:r w:rsidR="003D7917">
        <w:rPr>
          <w:sz w:val="20"/>
        </w:rPr>
        <w:t>–</w:t>
      </w:r>
      <w:r>
        <w:rPr>
          <w:sz w:val="20"/>
        </w:rPr>
        <w:t xml:space="preserve"> is used to evaluate student learning and modify teaching</w:t>
      </w:r>
      <w:r>
        <w:rPr>
          <w:spacing w:val="-8"/>
          <w:sz w:val="20"/>
        </w:rPr>
        <w:t xml:space="preserve"> </w:t>
      </w:r>
      <w:r>
        <w:rPr>
          <w:sz w:val="20"/>
        </w:rPr>
        <w:t>practice</w:t>
      </w:r>
    </w:p>
    <w:p w14:paraId="4C380B18" w14:textId="77777777" w:rsidR="00A33A55" w:rsidRDefault="00E547C8" w:rsidP="009B5A4B">
      <w:pPr>
        <w:pStyle w:val="ListParagraph"/>
        <w:numPr>
          <w:ilvl w:val="0"/>
          <w:numId w:val="14"/>
        </w:numPr>
        <w:tabs>
          <w:tab w:val="left" w:pos="1386"/>
          <w:tab w:val="left" w:pos="1387"/>
        </w:tabs>
        <w:ind w:right="1769"/>
        <w:rPr>
          <w:rFonts w:ascii="Symbol" w:hAnsi="Symbol"/>
          <w:sz w:val="20"/>
        </w:rPr>
      </w:pPr>
      <w:r>
        <w:rPr>
          <w:sz w:val="20"/>
        </w:rPr>
        <w:t>The range of different strategies for reporting to students and parents/carers on</w:t>
      </w:r>
      <w:r>
        <w:rPr>
          <w:spacing w:val="-25"/>
          <w:sz w:val="20"/>
        </w:rPr>
        <w:t xml:space="preserve"> </w:t>
      </w:r>
      <w:r>
        <w:rPr>
          <w:sz w:val="20"/>
        </w:rPr>
        <w:t>student achievement</w:t>
      </w:r>
    </w:p>
    <w:p w14:paraId="1D0E7B73" w14:textId="77777777" w:rsidR="00A33A55" w:rsidRDefault="00E547C8" w:rsidP="009B5A4B">
      <w:pPr>
        <w:pStyle w:val="ListParagraph"/>
        <w:numPr>
          <w:ilvl w:val="0"/>
          <w:numId w:val="14"/>
        </w:numPr>
        <w:tabs>
          <w:tab w:val="left" w:pos="1386"/>
          <w:tab w:val="left" w:pos="1387"/>
        </w:tabs>
        <w:spacing w:line="242" w:lineRule="exact"/>
        <w:ind w:hanging="361"/>
        <w:rPr>
          <w:rFonts w:ascii="Symbol" w:hAnsi="Symbol"/>
          <w:sz w:val="20"/>
        </w:rPr>
      </w:pPr>
      <w:r>
        <w:rPr>
          <w:sz w:val="20"/>
        </w:rPr>
        <w:t>Professional learning opportunities available to teachers in</w:t>
      </w:r>
      <w:r>
        <w:rPr>
          <w:spacing w:val="-1"/>
          <w:sz w:val="20"/>
        </w:rPr>
        <w:t xml:space="preserve"> </w:t>
      </w:r>
      <w:r>
        <w:rPr>
          <w:sz w:val="20"/>
        </w:rPr>
        <w:t>schools</w:t>
      </w:r>
    </w:p>
    <w:p w14:paraId="4FA2BB8D" w14:textId="77777777" w:rsidR="00A33A55" w:rsidRDefault="00E547C8" w:rsidP="009B5A4B">
      <w:pPr>
        <w:pStyle w:val="ListParagraph"/>
        <w:numPr>
          <w:ilvl w:val="0"/>
          <w:numId w:val="14"/>
        </w:numPr>
        <w:tabs>
          <w:tab w:val="left" w:pos="1386"/>
          <w:tab w:val="left" w:pos="1387"/>
        </w:tabs>
        <w:spacing w:line="244" w:lineRule="exact"/>
        <w:ind w:hanging="361"/>
        <w:rPr>
          <w:rFonts w:ascii="Symbol" w:hAnsi="Symbol"/>
          <w:color w:val="212121"/>
          <w:sz w:val="20"/>
        </w:rPr>
      </w:pPr>
      <w:r>
        <w:rPr>
          <w:color w:val="212121"/>
          <w:sz w:val="20"/>
        </w:rPr>
        <w:t>How teachers apply professional learning to improve student</w:t>
      </w:r>
      <w:r>
        <w:rPr>
          <w:color w:val="212121"/>
          <w:spacing w:val="-7"/>
          <w:sz w:val="20"/>
        </w:rPr>
        <w:t xml:space="preserve"> </w:t>
      </w:r>
      <w:r>
        <w:rPr>
          <w:color w:val="212121"/>
          <w:sz w:val="20"/>
        </w:rPr>
        <w:t>learning</w:t>
      </w:r>
    </w:p>
    <w:p w14:paraId="3101E2B8" w14:textId="77777777" w:rsidR="00A33A55" w:rsidRDefault="00E547C8" w:rsidP="009B5A4B">
      <w:pPr>
        <w:pStyle w:val="ListParagraph"/>
        <w:numPr>
          <w:ilvl w:val="0"/>
          <w:numId w:val="14"/>
        </w:numPr>
        <w:tabs>
          <w:tab w:val="left" w:pos="1386"/>
          <w:tab w:val="left" w:pos="1387"/>
        </w:tabs>
        <w:ind w:right="1206"/>
        <w:rPr>
          <w:rFonts w:ascii="Symbol" w:hAnsi="Symbol"/>
          <w:color w:val="212121"/>
          <w:sz w:val="20"/>
        </w:rPr>
      </w:pPr>
      <w:r>
        <w:rPr>
          <w:color w:val="212121"/>
          <w:sz w:val="20"/>
        </w:rPr>
        <w:t>Teacher engagement with the following: colleagues, parents/carers and professional teaching networks</w:t>
      </w:r>
    </w:p>
    <w:p w14:paraId="30638629" w14:textId="77777777" w:rsidR="00A33A55" w:rsidRDefault="00A33A55">
      <w:pPr>
        <w:pStyle w:val="BodyText"/>
        <w:rPr>
          <w:sz w:val="22"/>
        </w:rPr>
      </w:pPr>
    </w:p>
    <w:p w14:paraId="751E9A26" w14:textId="77777777" w:rsidR="00A33A55" w:rsidRDefault="00E547C8">
      <w:pPr>
        <w:pStyle w:val="BodyText"/>
        <w:spacing w:before="173" w:line="242" w:lineRule="auto"/>
        <w:ind w:left="820" w:right="1570"/>
      </w:pPr>
      <w:r>
        <w:rPr>
          <w:b/>
          <w:color w:val="212121"/>
        </w:rPr>
        <w:t xml:space="preserve">Assessment: </w:t>
      </w:r>
      <w:r>
        <w:rPr>
          <w:color w:val="212121"/>
        </w:rPr>
        <w:t>Interim evaluation, Final Professional Experience Recommendations Report (see Appendix A)</w:t>
      </w:r>
    </w:p>
    <w:p w14:paraId="320C9A0B" w14:textId="77777777" w:rsidR="00A33A55" w:rsidRDefault="00A33A55">
      <w:pPr>
        <w:pStyle w:val="BodyText"/>
        <w:spacing w:before="8"/>
        <w:rPr>
          <w:sz w:val="19"/>
        </w:rPr>
      </w:pPr>
    </w:p>
    <w:p w14:paraId="287E63C0" w14:textId="77777777" w:rsidR="00A33A55" w:rsidRDefault="00E547C8">
      <w:pPr>
        <w:ind w:left="820"/>
        <w:rPr>
          <w:sz w:val="20"/>
        </w:rPr>
      </w:pPr>
      <w:r>
        <w:rPr>
          <w:b/>
          <w:sz w:val="20"/>
        </w:rPr>
        <w:t xml:space="preserve">Australian Professional Standards assessed within the school placement: </w:t>
      </w:r>
      <w:r>
        <w:rPr>
          <w:sz w:val="20"/>
        </w:rPr>
        <w:t>1.1, 1.3, 1.4, 1.5,</w:t>
      </w:r>
      <w:r>
        <w:rPr>
          <w:spacing w:val="28"/>
          <w:sz w:val="20"/>
        </w:rPr>
        <w:t xml:space="preserve"> </w:t>
      </w:r>
      <w:r>
        <w:rPr>
          <w:sz w:val="20"/>
        </w:rPr>
        <w:t>1.6,</w:t>
      </w:r>
    </w:p>
    <w:p w14:paraId="13C588BB" w14:textId="77777777" w:rsidR="00A33A55" w:rsidRDefault="00E547C8">
      <w:pPr>
        <w:pStyle w:val="BodyText"/>
        <w:ind w:left="820"/>
      </w:pPr>
      <w:r>
        <w:t>2.1,</w:t>
      </w:r>
      <w:r>
        <w:rPr>
          <w:spacing w:val="4"/>
        </w:rPr>
        <w:t xml:space="preserve"> </w:t>
      </w:r>
      <w:r>
        <w:t>2.2,</w:t>
      </w:r>
      <w:r>
        <w:rPr>
          <w:spacing w:val="5"/>
        </w:rPr>
        <w:t xml:space="preserve"> </w:t>
      </w:r>
      <w:r>
        <w:t>2.3,</w:t>
      </w:r>
      <w:r>
        <w:rPr>
          <w:spacing w:val="4"/>
        </w:rPr>
        <w:t xml:space="preserve"> </w:t>
      </w:r>
      <w:r>
        <w:t>2.4,</w:t>
      </w:r>
      <w:r>
        <w:rPr>
          <w:spacing w:val="4"/>
        </w:rPr>
        <w:t xml:space="preserve"> </w:t>
      </w:r>
      <w:r>
        <w:t>2.5,</w:t>
      </w:r>
      <w:r>
        <w:rPr>
          <w:spacing w:val="5"/>
        </w:rPr>
        <w:t xml:space="preserve"> </w:t>
      </w:r>
      <w:r>
        <w:t>2.6,</w:t>
      </w:r>
      <w:r>
        <w:rPr>
          <w:spacing w:val="6"/>
        </w:rPr>
        <w:t xml:space="preserve"> </w:t>
      </w:r>
      <w:r>
        <w:t>3.1,</w:t>
      </w:r>
      <w:r>
        <w:rPr>
          <w:spacing w:val="5"/>
        </w:rPr>
        <w:t xml:space="preserve"> </w:t>
      </w:r>
      <w:r>
        <w:t>3.2,</w:t>
      </w:r>
      <w:r>
        <w:rPr>
          <w:spacing w:val="5"/>
        </w:rPr>
        <w:t xml:space="preserve"> </w:t>
      </w:r>
      <w:r>
        <w:t>3.3,</w:t>
      </w:r>
      <w:r>
        <w:rPr>
          <w:spacing w:val="4"/>
        </w:rPr>
        <w:t xml:space="preserve"> </w:t>
      </w:r>
      <w:r>
        <w:t>3.4,</w:t>
      </w:r>
      <w:r>
        <w:rPr>
          <w:spacing w:val="4"/>
        </w:rPr>
        <w:t xml:space="preserve"> </w:t>
      </w:r>
      <w:r>
        <w:t>3.5,</w:t>
      </w:r>
      <w:r>
        <w:rPr>
          <w:spacing w:val="5"/>
        </w:rPr>
        <w:t xml:space="preserve"> </w:t>
      </w:r>
      <w:r>
        <w:t>3.6,</w:t>
      </w:r>
      <w:r>
        <w:rPr>
          <w:spacing w:val="6"/>
        </w:rPr>
        <w:t xml:space="preserve"> </w:t>
      </w:r>
      <w:r>
        <w:t>3.7,</w:t>
      </w:r>
      <w:r>
        <w:rPr>
          <w:spacing w:val="5"/>
        </w:rPr>
        <w:t xml:space="preserve"> </w:t>
      </w:r>
      <w:r>
        <w:t>4.1,</w:t>
      </w:r>
      <w:r>
        <w:rPr>
          <w:spacing w:val="5"/>
        </w:rPr>
        <w:t xml:space="preserve"> </w:t>
      </w:r>
      <w:r>
        <w:t>4.2,</w:t>
      </w:r>
      <w:r>
        <w:rPr>
          <w:spacing w:val="4"/>
        </w:rPr>
        <w:t xml:space="preserve"> </w:t>
      </w:r>
      <w:r>
        <w:t>4.3,</w:t>
      </w:r>
      <w:r>
        <w:rPr>
          <w:spacing w:val="4"/>
        </w:rPr>
        <w:t xml:space="preserve"> </w:t>
      </w:r>
      <w:r>
        <w:t>4.4,</w:t>
      </w:r>
      <w:r>
        <w:rPr>
          <w:spacing w:val="5"/>
        </w:rPr>
        <w:t xml:space="preserve"> </w:t>
      </w:r>
      <w:r>
        <w:t>4.5,</w:t>
      </w:r>
      <w:r>
        <w:rPr>
          <w:spacing w:val="6"/>
        </w:rPr>
        <w:t xml:space="preserve"> </w:t>
      </w:r>
      <w:r>
        <w:t>5.1,</w:t>
      </w:r>
      <w:r>
        <w:rPr>
          <w:spacing w:val="5"/>
        </w:rPr>
        <w:t xml:space="preserve"> </w:t>
      </w:r>
      <w:r>
        <w:t>5.2,</w:t>
      </w:r>
      <w:r>
        <w:rPr>
          <w:spacing w:val="5"/>
        </w:rPr>
        <w:t xml:space="preserve"> </w:t>
      </w:r>
      <w:r>
        <w:t>5.3,</w:t>
      </w:r>
      <w:r>
        <w:rPr>
          <w:spacing w:val="4"/>
        </w:rPr>
        <w:t xml:space="preserve"> </w:t>
      </w:r>
      <w:r>
        <w:t>5.4,</w:t>
      </w:r>
      <w:r>
        <w:rPr>
          <w:spacing w:val="4"/>
        </w:rPr>
        <w:t xml:space="preserve"> </w:t>
      </w:r>
      <w:r>
        <w:t>5.5,</w:t>
      </w:r>
    </w:p>
    <w:p w14:paraId="1C1B2875" w14:textId="77777777" w:rsidR="00A33A55" w:rsidRDefault="00E547C8">
      <w:pPr>
        <w:pStyle w:val="BodyText"/>
        <w:spacing w:before="1"/>
        <w:ind w:left="820"/>
      </w:pPr>
      <w:r>
        <w:t>6.3, 7.1, 7.2,7.3, 7.4</w:t>
      </w:r>
    </w:p>
    <w:p w14:paraId="58EBBEA9" w14:textId="77777777" w:rsidR="00A33A55" w:rsidRDefault="00A33A55">
      <w:pPr>
        <w:pStyle w:val="BodyText"/>
        <w:spacing w:before="10"/>
        <w:rPr>
          <w:sz w:val="19"/>
        </w:rPr>
      </w:pPr>
    </w:p>
    <w:p w14:paraId="66FE2F09" w14:textId="77777777" w:rsidR="00A33A55" w:rsidRDefault="00E547C8">
      <w:pPr>
        <w:ind w:left="820" w:right="1017"/>
        <w:jc w:val="both"/>
        <w:rPr>
          <w:i/>
          <w:sz w:val="20"/>
        </w:rPr>
      </w:pPr>
      <w:r>
        <w:rPr>
          <w:i/>
          <w:color w:val="212121"/>
          <w:sz w:val="20"/>
        </w:rPr>
        <w:t xml:space="preserve">Preservice teachers also undertake the </w:t>
      </w:r>
      <w:r>
        <w:rPr>
          <w:b/>
          <w:i/>
          <w:color w:val="212121"/>
          <w:sz w:val="20"/>
        </w:rPr>
        <w:t xml:space="preserve">Graduate Teacher Performance Assessment (GTPA) </w:t>
      </w:r>
      <w:r>
        <w:rPr>
          <w:i/>
          <w:color w:val="212121"/>
          <w:sz w:val="20"/>
        </w:rPr>
        <w:t xml:space="preserve">task in this course </w:t>
      </w:r>
      <w:r>
        <w:rPr>
          <w:i/>
          <w:color w:val="212121"/>
          <w:sz w:val="20"/>
          <w:u w:val="single" w:color="212121"/>
        </w:rPr>
        <w:t>(please note - this task is assessed by the university only).</w:t>
      </w:r>
      <w:r>
        <w:rPr>
          <w:i/>
          <w:color w:val="212121"/>
          <w:sz w:val="20"/>
        </w:rPr>
        <w:t xml:space="preserve"> The GTPA is an integrated assessment that connects the academic program and the professional experience, and in so doing connects research, theory and practice. The GTPA is a single culminating authentic summative assessment designed to demonstrate preservice teachers’ ability to meet the Graduate Teacher Standards</w:t>
      </w:r>
      <w:r>
        <w:rPr>
          <w:i/>
          <w:color w:val="212121"/>
          <w:spacing w:val="-7"/>
          <w:sz w:val="20"/>
        </w:rPr>
        <w:t xml:space="preserve"> </w:t>
      </w:r>
      <w:r>
        <w:rPr>
          <w:i/>
          <w:color w:val="212121"/>
          <w:sz w:val="20"/>
        </w:rPr>
        <w:t>and</w:t>
      </w:r>
      <w:r>
        <w:rPr>
          <w:i/>
          <w:color w:val="212121"/>
          <w:spacing w:val="-8"/>
          <w:sz w:val="20"/>
        </w:rPr>
        <w:t xml:space="preserve"> </w:t>
      </w:r>
      <w:r>
        <w:rPr>
          <w:i/>
          <w:color w:val="212121"/>
          <w:sz w:val="20"/>
        </w:rPr>
        <w:t>to</w:t>
      </w:r>
      <w:r>
        <w:rPr>
          <w:i/>
          <w:color w:val="212121"/>
          <w:spacing w:val="-8"/>
          <w:sz w:val="20"/>
        </w:rPr>
        <w:t xml:space="preserve"> </w:t>
      </w:r>
      <w:r>
        <w:rPr>
          <w:i/>
          <w:color w:val="212121"/>
          <w:sz w:val="20"/>
        </w:rPr>
        <w:t>plan,</w:t>
      </w:r>
      <w:r>
        <w:rPr>
          <w:i/>
          <w:color w:val="212121"/>
          <w:spacing w:val="-7"/>
          <w:sz w:val="20"/>
        </w:rPr>
        <w:t xml:space="preserve"> </w:t>
      </w:r>
      <w:r>
        <w:rPr>
          <w:i/>
          <w:color w:val="212121"/>
          <w:sz w:val="20"/>
        </w:rPr>
        <w:t>teach,</w:t>
      </w:r>
      <w:r>
        <w:rPr>
          <w:i/>
          <w:color w:val="212121"/>
          <w:spacing w:val="-8"/>
          <w:sz w:val="20"/>
        </w:rPr>
        <w:t xml:space="preserve"> </w:t>
      </w:r>
      <w:r>
        <w:rPr>
          <w:i/>
          <w:color w:val="212121"/>
          <w:sz w:val="20"/>
        </w:rPr>
        <w:t>assess</w:t>
      </w:r>
      <w:r>
        <w:rPr>
          <w:i/>
          <w:color w:val="212121"/>
          <w:spacing w:val="-7"/>
          <w:sz w:val="20"/>
        </w:rPr>
        <w:t xml:space="preserve"> </w:t>
      </w:r>
      <w:r>
        <w:rPr>
          <w:i/>
          <w:color w:val="212121"/>
          <w:sz w:val="20"/>
        </w:rPr>
        <w:t>and</w:t>
      </w:r>
      <w:r>
        <w:rPr>
          <w:i/>
          <w:color w:val="212121"/>
          <w:spacing w:val="-8"/>
          <w:sz w:val="20"/>
        </w:rPr>
        <w:t xml:space="preserve"> </w:t>
      </w:r>
      <w:r>
        <w:rPr>
          <w:i/>
          <w:color w:val="212121"/>
          <w:sz w:val="20"/>
        </w:rPr>
        <w:t>reflect</w:t>
      </w:r>
      <w:r>
        <w:rPr>
          <w:i/>
          <w:color w:val="212121"/>
          <w:spacing w:val="-7"/>
          <w:sz w:val="20"/>
        </w:rPr>
        <w:t xml:space="preserve"> </w:t>
      </w:r>
      <w:r>
        <w:rPr>
          <w:i/>
          <w:color w:val="212121"/>
          <w:sz w:val="20"/>
        </w:rPr>
        <w:t>on</w:t>
      </w:r>
      <w:r>
        <w:rPr>
          <w:i/>
          <w:color w:val="212121"/>
          <w:spacing w:val="-8"/>
          <w:sz w:val="20"/>
        </w:rPr>
        <w:t xml:space="preserve"> </w:t>
      </w:r>
      <w:r>
        <w:rPr>
          <w:i/>
          <w:color w:val="212121"/>
          <w:sz w:val="20"/>
        </w:rPr>
        <w:t>their</w:t>
      </w:r>
      <w:r>
        <w:rPr>
          <w:i/>
          <w:color w:val="212121"/>
          <w:spacing w:val="-7"/>
          <w:sz w:val="20"/>
        </w:rPr>
        <w:t xml:space="preserve"> </w:t>
      </w:r>
      <w:r>
        <w:rPr>
          <w:i/>
          <w:color w:val="212121"/>
          <w:sz w:val="20"/>
        </w:rPr>
        <w:t>final-year</w:t>
      </w:r>
      <w:r>
        <w:rPr>
          <w:i/>
          <w:color w:val="212121"/>
          <w:spacing w:val="-7"/>
          <w:sz w:val="20"/>
        </w:rPr>
        <w:t xml:space="preserve"> </w:t>
      </w:r>
      <w:r>
        <w:rPr>
          <w:i/>
          <w:color w:val="212121"/>
          <w:sz w:val="20"/>
        </w:rPr>
        <w:t>professional</w:t>
      </w:r>
      <w:r>
        <w:rPr>
          <w:i/>
          <w:color w:val="212121"/>
          <w:spacing w:val="-8"/>
          <w:sz w:val="20"/>
        </w:rPr>
        <w:t xml:space="preserve"> </w:t>
      </w:r>
      <w:r>
        <w:rPr>
          <w:i/>
          <w:color w:val="212121"/>
          <w:sz w:val="20"/>
        </w:rPr>
        <w:t>practice</w:t>
      </w:r>
      <w:r>
        <w:rPr>
          <w:i/>
          <w:color w:val="212121"/>
          <w:spacing w:val="-8"/>
          <w:sz w:val="20"/>
        </w:rPr>
        <w:t xml:space="preserve"> </w:t>
      </w:r>
      <w:r>
        <w:rPr>
          <w:i/>
          <w:color w:val="212121"/>
          <w:sz w:val="20"/>
        </w:rPr>
        <w:t>(see</w:t>
      </w:r>
      <w:r>
        <w:rPr>
          <w:i/>
          <w:color w:val="212121"/>
          <w:spacing w:val="-5"/>
          <w:sz w:val="20"/>
        </w:rPr>
        <w:t xml:space="preserve"> </w:t>
      </w:r>
      <w:r>
        <w:rPr>
          <w:i/>
          <w:color w:val="212121"/>
          <w:sz w:val="20"/>
        </w:rPr>
        <w:t>Appendix B &amp; C for further</w:t>
      </w:r>
      <w:r>
        <w:rPr>
          <w:i/>
          <w:color w:val="212121"/>
          <w:spacing w:val="-2"/>
          <w:sz w:val="20"/>
        </w:rPr>
        <w:t xml:space="preserve"> </w:t>
      </w:r>
      <w:r>
        <w:rPr>
          <w:i/>
          <w:color w:val="212121"/>
          <w:sz w:val="20"/>
        </w:rPr>
        <w:t>information).</w:t>
      </w:r>
    </w:p>
    <w:p w14:paraId="405F5DB6" w14:textId="77777777" w:rsidR="00A33A55" w:rsidRDefault="00A33A55">
      <w:pPr>
        <w:pStyle w:val="BodyText"/>
        <w:spacing w:before="1"/>
        <w:rPr>
          <w:i/>
        </w:rPr>
      </w:pPr>
    </w:p>
    <w:p w14:paraId="259AE91C" w14:textId="77777777" w:rsidR="00A33A55" w:rsidRDefault="00E547C8">
      <w:pPr>
        <w:pStyle w:val="BodyText"/>
        <w:ind w:left="820" w:right="1016"/>
        <w:jc w:val="both"/>
      </w:pPr>
      <w:r>
        <w:t>To</w:t>
      </w:r>
      <w:r>
        <w:rPr>
          <w:spacing w:val="-7"/>
        </w:rPr>
        <w:t xml:space="preserve"> </w:t>
      </w:r>
      <w:r>
        <w:t>be</w:t>
      </w:r>
      <w:r>
        <w:rPr>
          <w:spacing w:val="-7"/>
        </w:rPr>
        <w:t xml:space="preserve"> </w:t>
      </w:r>
      <w:r>
        <w:t>successful,</w:t>
      </w:r>
      <w:r>
        <w:rPr>
          <w:spacing w:val="-7"/>
        </w:rPr>
        <w:t xml:space="preserve"> </w:t>
      </w:r>
      <w:r>
        <w:t>the</w:t>
      </w:r>
      <w:r>
        <w:rPr>
          <w:spacing w:val="-4"/>
        </w:rPr>
        <w:t xml:space="preserve"> </w:t>
      </w:r>
      <w:r>
        <w:t>preservice</w:t>
      </w:r>
      <w:r>
        <w:rPr>
          <w:spacing w:val="-3"/>
        </w:rPr>
        <w:t xml:space="preserve"> </w:t>
      </w:r>
      <w:r>
        <w:t>teacher,</w:t>
      </w:r>
      <w:r>
        <w:rPr>
          <w:spacing w:val="-6"/>
        </w:rPr>
        <w:t xml:space="preserve"> </w:t>
      </w:r>
      <w:r>
        <w:rPr>
          <w:u w:val="single"/>
        </w:rPr>
        <w:t>on</w:t>
      </w:r>
      <w:r>
        <w:rPr>
          <w:spacing w:val="-6"/>
          <w:u w:val="single"/>
        </w:rPr>
        <w:t xml:space="preserve"> </w:t>
      </w:r>
      <w:r>
        <w:rPr>
          <w:u w:val="single"/>
        </w:rPr>
        <w:t>completion</w:t>
      </w:r>
      <w:r>
        <w:rPr>
          <w:spacing w:val="-7"/>
          <w:u w:val="single"/>
        </w:rPr>
        <w:t xml:space="preserve"> </w:t>
      </w:r>
      <w:r>
        <w:rPr>
          <w:u w:val="single"/>
        </w:rPr>
        <w:t>of</w:t>
      </w:r>
      <w:r>
        <w:rPr>
          <w:spacing w:val="-5"/>
          <w:u w:val="single"/>
        </w:rPr>
        <w:t xml:space="preserve"> </w:t>
      </w:r>
      <w:r>
        <w:rPr>
          <w:u w:val="single"/>
        </w:rPr>
        <w:t>the</w:t>
      </w:r>
      <w:r>
        <w:rPr>
          <w:spacing w:val="-5"/>
          <w:u w:val="single"/>
        </w:rPr>
        <w:t xml:space="preserve"> </w:t>
      </w:r>
      <w:r>
        <w:rPr>
          <w:u w:val="single"/>
        </w:rPr>
        <w:t>final</w:t>
      </w:r>
      <w:r>
        <w:rPr>
          <w:spacing w:val="-5"/>
          <w:u w:val="single"/>
        </w:rPr>
        <w:t xml:space="preserve"> </w:t>
      </w:r>
      <w:r>
        <w:rPr>
          <w:u w:val="single"/>
        </w:rPr>
        <w:t>professional</w:t>
      </w:r>
      <w:r>
        <w:rPr>
          <w:spacing w:val="-5"/>
          <w:u w:val="single"/>
        </w:rPr>
        <w:t xml:space="preserve"> </w:t>
      </w:r>
      <w:r>
        <w:rPr>
          <w:u w:val="single"/>
        </w:rPr>
        <w:t>experience</w:t>
      </w:r>
      <w:r>
        <w:rPr>
          <w:spacing w:val="-2"/>
        </w:rPr>
        <w:t xml:space="preserve"> </w:t>
      </w:r>
      <w:r>
        <w:t>must</w:t>
      </w:r>
      <w:r>
        <w:rPr>
          <w:spacing w:val="-8"/>
        </w:rPr>
        <w:t xml:space="preserve"> </w:t>
      </w:r>
      <w:r>
        <w:t>meet the Australian Professional Standards for Teachers (Graduate Career Stage) as adopted by the QCT by:</w:t>
      </w:r>
    </w:p>
    <w:p w14:paraId="42ED906B" w14:textId="77777777" w:rsidR="00A33A55" w:rsidRDefault="00E547C8" w:rsidP="009B5A4B">
      <w:pPr>
        <w:pStyle w:val="ListParagraph"/>
        <w:numPr>
          <w:ilvl w:val="0"/>
          <w:numId w:val="14"/>
        </w:numPr>
        <w:tabs>
          <w:tab w:val="left" w:pos="1351"/>
        </w:tabs>
        <w:spacing w:before="60"/>
        <w:ind w:left="1350" w:right="1029"/>
        <w:jc w:val="both"/>
        <w:rPr>
          <w:rFonts w:ascii="Symbol" w:hAnsi="Symbol"/>
          <w:sz w:val="20"/>
        </w:rPr>
      </w:pPr>
      <w:r>
        <w:rPr>
          <w:sz w:val="20"/>
        </w:rPr>
        <w:t>Demonstrating a sound understanding of the importance of appropriate values and dispositions for</w:t>
      </w:r>
      <w:r>
        <w:rPr>
          <w:spacing w:val="-2"/>
          <w:sz w:val="20"/>
        </w:rPr>
        <w:t xml:space="preserve"> </w:t>
      </w:r>
      <w:r>
        <w:rPr>
          <w:sz w:val="20"/>
        </w:rPr>
        <w:t>teaching.</w:t>
      </w:r>
    </w:p>
    <w:p w14:paraId="2ECA2A05" w14:textId="77777777" w:rsidR="00A33A55" w:rsidRDefault="00E547C8" w:rsidP="009B5A4B">
      <w:pPr>
        <w:pStyle w:val="ListParagraph"/>
        <w:numPr>
          <w:ilvl w:val="0"/>
          <w:numId w:val="14"/>
        </w:numPr>
        <w:tabs>
          <w:tab w:val="left" w:pos="1351"/>
        </w:tabs>
        <w:ind w:left="1350" w:right="1025"/>
        <w:jc w:val="both"/>
        <w:rPr>
          <w:rFonts w:ascii="Symbol" w:hAnsi="Symbol"/>
          <w:sz w:val="20"/>
        </w:rPr>
      </w:pPr>
      <w:r>
        <w:rPr>
          <w:sz w:val="20"/>
        </w:rPr>
        <w:t>Demonstrating</w:t>
      </w:r>
      <w:r>
        <w:rPr>
          <w:spacing w:val="-10"/>
          <w:sz w:val="20"/>
        </w:rPr>
        <w:t xml:space="preserve"> </w:t>
      </w:r>
      <w:r>
        <w:rPr>
          <w:sz w:val="20"/>
        </w:rPr>
        <w:t>the</w:t>
      </w:r>
      <w:r>
        <w:rPr>
          <w:spacing w:val="-11"/>
          <w:sz w:val="20"/>
        </w:rPr>
        <w:t xml:space="preserve"> </w:t>
      </w:r>
      <w:r>
        <w:rPr>
          <w:sz w:val="20"/>
        </w:rPr>
        <w:t>required</w:t>
      </w:r>
      <w:r>
        <w:rPr>
          <w:spacing w:val="-9"/>
          <w:sz w:val="20"/>
        </w:rPr>
        <w:t xml:space="preserve"> </w:t>
      </w:r>
      <w:r>
        <w:rPr>
          <w:sz w:val="20"/>
        </w:rPr>
        <w:t>level</w:t>
      </w:r>
      <w:r>
        <w:rPr>
          <w:spacing w:val="-11"/>
          <w:sz w:val="20"/>
        </w:rPr>
        <w:t xml:space="preserve"> </w:t>
      </w:r>
      <w:r>
        <w:rPr>
          <w:sz w:val="20"/>
        </w:rPr>
        <w:t>of</w:t>
      </w:r>
      <w:r>
        <w:rPr>
          <w:spacing w:val="-8"/>
          <w:sz w:val="20"/>
        </w:rPr>
        <w:t xml:space="preserve"> </w:t>
      </w:r>
      <w:r>
        <w:rPr>
          <w:sz w:val="20"/>
        </w:rPr>
        <w:t>performance</w:t>
      </w:r>
      <w:r>
        <w:rPr>
          <w:spacing w:val="-9"/>
          <w:sz w:val="20"/>
        </w:rPr>
        <w:t xml:space="preserve"> </w:t>
      </w:r>
      <w:r>
        <w:rPr>
          <w:sz w:val="20"/>
        </w:rPr>
        <w:t>in</w:t>
      </w:r>
      <w:r>
        <w:rPr>
          <w:spacing w:val="-8"/>
          <w:sz w:val="20"/>
        </w:rPr>
        <w:t xml:space="preserve"> </w:t>
      </w:r>
      <w:r>
        <w:rPr>
          <w:sz w:val="20"/>
        </w:rPr>
        <w:t>the</w:t>
      </w:r>
      <w:r>
        <w:rPr>
          <w:spacing w:val="-8"/>
          <w:sz w:val="20"/>
        </w:rPr>
        <w:t xml:space="preserve"> </w:t>
      </w:r>
      <w:r>
        <w:rPr>
          <w:sz w:val="20"/>
        </w:rPr>
        <w:t>three</w:t>
      </w:r>
      <w:r>
        <w:rPr>
          <w:spacing w:val="-10"/>
          <w:sz w:val="20"/>
        </w:rPr>
        <w:t xml:space="preserve"> </w:t>
      </w:r>
      <w:r>
        <w:rPr>
          <w:sz w:val="20"/>
        </w:rPr>
        <w:t>domains</w:t>
      </w:r>
      <w:r>
        <w:rPr>
          <w:spacing w:val="-9"/>
          <w:sz w:val="20"/>
        </w:rPr>
        <w:t xml:space="preserve"> </w:t>
      </w:r>
      <w:r>
        <w:rPr>
          <w:sz w:val="20"/>
        </w:rPr>
        <w:t>of</w:t>
      </w:r>
      <w:r>
        <w:rPr>
          <w:spacing w:val="-8"/>
          <w:sz w:val="20"/>
        </w:rPr>
        <w:t xml:space="preserve"> </w:t>
      </w:r>
      <w:r>
        <w:rPr>
          <w:sz w:val="20"/>
        </w:rPr>
        <w:t>professional</w:t>
      </w:r>
      <w:r>
        <w:rPr>
          <w:spacing w:val="-11"/>
          <w:sz w:val="20"/>
        </w:rPr>
        <w:t xml:space="preserve"> </w:t>
      </w:r>
      <w:r>
        <w:rPr>
          <w:sz w:val="20"/>
        </w:rPr>
        <w:t>knowledge, professional practice and professional engagement by designing and managing individual and group learning experiences</w:t>
      </w:r>
      <w:r>
        <w:rPr>
          <w:spacing w:val="-1"/>
          <w:sz w:val="20"/>
        </w:rPr>
        <w:t xml:space="preserve"> </w:t>
      </w:r>
      <w:r>
        <w:rPr>
          <w:sz w:val="20"/>
        </w:rPr>
        <w:t>that:</w:t>
      </w:r>
    </w:p>
    <w:p w14:paraId="1CBAD0CB" w14:textId="77777777" w:rsidR="00A33A55" w:rsidRDefault="00E547C8" w:rsidP="009B5A4B">
      <w:pPr>
        <w:pStyle w:val="ListParagraph"/>
        <w:numPr>
          <w:ilvl w:val="1"/>
          <w:numId w:val="14"/>
        </w:numPr>
        <w:tabs>
          <w:tab w:val="left" w:pos="2174"/>
        </w:tabs>
        <w:spacing w:line="239" w:lineRule="exact"/>
        <w:jc w:val="both"/>
        <w:rPr>
          <w:sz w:val="20"/>
        </w:rPr>
      </w:pPr>
      <w:r>
        <w:rPr>
          <w:sz w:val="20"/>
        </w:rPr>
        <w:t>develop students’ language, literacy and</w:t>
      </w:r>
      <w:r>
        <w:rPr>
          <w:spacing w:val="-8"/>
          <w:sz w:val="20"/>
        </w:rPr>
        <w:t xml:space="preserve"> </w:t>
      </w:r>
      <w:r>
        <w:rPr>
          <w:sz w:val="20"/>
        </w:rPr>
        <w:t>numeracy</w:t>
      </w:r>
    </w:p>
    <w:p w14:paraId="45E8C075" w14:textId="77777777" w:rsidR="00A33A55" w:rsidRDefault="00E547C8" w:rsidP="009B5A4B">
      <w:pPr>
        <w:pStyle w:val="ListParagraph"/>
        <w:numPr>
          <w:ilvl w:val="1"/>
          <w:numId w:val="14"/>
        </w:numPr>
        <w:tabs>
          <w:tab w:val="left" w:pos="2174"/>
        </w:tabs>
        <w:spacing w:line="230" w:lineRule="exact"/>
        <w:jc w:val="both"/>
        <w:rPr>
          <w:sz w:val="20"/>
        </w:rPr>
      </w:pPr>
      <w:r>
        <w:rPr>
          <w:sz w:val="20"/>
        </w:rPr>
        <w:t>are intellectually</w:t>
      </w:r>
      <w:r>
        <w:rPr>
          <w:spacing w:val="-6"/>
          <w:sz w:val="20"/>
        </w:rPr>
        <w:t xml:space="preserve"> </w:t>
      </w:r>
      <w:r>
        <w:rPr>
          <w:sz w:val="20"/>
        </w:rPr>
        <w:t>challenging</w:t>
      </w:r>
    </w:p>
    <w:p w14:paraId="0D2C11A3" w14:textId="77777777" w:rsidR="00A33A55" w:rsidRDefault="00E547C8" w:rsidP="009B5A4B">
      <w:pPr>
        <w:pStyle w:val="ListParagraph"/>
        <w:numPr>
          <w:ilvl w:val="1"/>
          <w:numId w:val="14"/>
        </w:numPr>
        <w:tabs>
          <w:tab w:val="left" w:pos="2174"/>
        </w:tabs>
        <w:spacing w:before="1" w:line="223" w:lineRule="auto"/>
        <w:ind w:left="2173" w:right="1026"/>
        <w:jc w:val="both"/>
        <w:rPr>
          <w:sz w:val="20"/>
        </w:rPr>
      </w:pPr>
      <w:r>
        <w:rPr>
          <w:sz w:val="20"/>
        </w:rPr>
        <w:t>are responsive to the learning strengths and needs of students from diverse linguistic, cultural, religious and socioeconomic</w:t>
      </w:r>
      <w:r>
        <w:rPr>
          <w:spacing w:val="-3"/>
          <w:sz w:val="20"/>
        </w:rPr>
        <w:t xml:space="preserve"> </w:t>
      </w:r>
      <w:r>
        <w:rPr>
          <w:sz w:val="20"/>
        </w:rPr>
        <w:t>backgrounds</w:t>
      </w:r>
    </w:p>
    <w:p w14:paraId="6EAD587A" w14:textId="77777777" w:rsidR="00A33A55" w:rsidRDefault="00E547C8" w:rsidP="009B5A4B">
      <w:pPr>
        <w:pStyle w:val="ListParagraph"/>
        <w:numPr>
          <w:ilvl w:val="1"/>
          <w:numId w:val="14"/>
        </w:numPr>
        <w:tabs>
          <w:tab w:val="left" w:pos="2174"/>
        </w:tabs>
        <w:spacing w:before="3" w:line="238" w:lineRule="exact"/>
        <w:jc w:val="both"/>
        <w:rPr>
          <w:sz w:val="20"/>
        </w:rPr>
      </w:pPr>
      <w:r>
        <w:rPr>
          <w:sz w:val="20"/>
        </w:rPr>
        <w:t>incorporate effective assessment and reporting of student</w:t>
      </w:r>
      <w:r>
        <w:rPr>
          <w:spacing w:val="-2"/>
          <w:sz w:val="20"/>
        </w:rPr>
        <w:t xml:space="preserve"> </w:t>
      </w:r>
      <w:r>
        <w:rPr>
          <w:sz w:val="20"/>
        </w:rPr>
        <w:t>learning</w:t>
      </w:r>
    </w:p>
    <w:p w14:paraId="0B283E5A" w14:textId="77777777" w:rsidR="00A33A55" w:rsidRDefault="00E547C8" w:rsidP="009B5A4B">
      <w:pPr>
        <w:pStyle w:val="ListParagraph"/>
        <w:numPr>
          <w:ilvl w:val="0"/>
          <w:numId w:val="14"/>
        </w:numPr>
        <w:tabs>
          <w:tab w:val="left" w:pos="1351"/>
        </w:tabs>
        <w:spacing w:line="235" w:lineRule="exact"/>
        <w:ind w:left="1350" w:hanging="361"/>
        <w:jc w:val="both"/>
        <w:rPr>
          <w:rFonts w:ascii="Symbol" w:hAnsi="Symbol"/>
          <w:sz w:val="20"/>
        </w:rPr>
      </w:pPr>
      <w:r>
        <w:rPr>
          <w:sz w:val="20"/>
        </w:rPr>
        <w:t>Building effective relationships both within and beyond the school,</w:t>
      </w:r>
      <w:r>
        <w:rPr>
          <w:spacing w:val="-4"/>
          <w:sz w:val="20"/>
        </w:rPr>
        <w:t xml:space="preserve"> </w:t>
      </w:r>
      <w:r>
        <w:rPr>
          <w:sz w:val="20"/>
        </w:rPr>
        <w:t>that:</w:t>
      </w:r>
    </w:p>
    <w:p w14:paraId="21ECCA41" w14:textId="77777777" w:rsidR="00A33A55" w:rsidRDefault="00E547C8" w:rsidP="009B5A4B">
      <w:pPr>
        <w:pStyle w:val="ListParagraph"/>
        <w:numPr>
          <w:ilvl w:val="1"/>
          <w:numId w:val="14"/>
        </w:numPr>
        <w:tabs>
          <w:tab w:val="left" w:pos="2173"/>
          <w:tab w:val="left" w:pos="2174"/>
        </w:tabs>
        <w:spacing w:line="238" w:lineRule="exact"/>
        <w:rPr>
          <w:sz w:val="20"/>
        </w:rPr>
      </w:pPr>
      <w:r>
        <w:rPr>
          <w:sz w:val="20"/>
        </w:rPr>
        <w:t>support the social development and participation of young</w:t>
      </w:r>
      <w:r>
        <w:rPr>
          <w:spacing w:val="-2"/>
          <w:sz w:val="20"/>
        </w:rPr>
        <w:t xml:space="preserve"> </w:t>
      </w:r>
      <w:r>
        <w:rPr>
          <w:sz w:val="20"/>
        </w:rPr>
        <w:t>people</w:t>
      </w:r>
    </w:p>
    <w:p w14:paraId="1417E500" w14:textId="77777777" w:rsidR="00A33A55" w:rsidRDefault="00E547C8" w:rsidP="009B5A4B">
      <w:pPr>
        <w:pStyle w:val="ListParagraph"/>
        <w:numPr>
          <w:ilvl w:val="1"/>
          <w:numId w:val="14"/>
        </w:numPr>
        <w:tabs>
          <w:tab w:val="left" w:pos="2173"/>
          <w:tab w:val="left" w:pos="2174"/>
        </w:tabs>
        <w:spacing w:line="229" w:lineRule="exact"/>
        <w:rPr>
          <w:sz w:val="20"/>
        </w:rPr>
      </w:pPr>
      <w:r>
        <w:rPr>
          <w:sz w:val="20"/>
        </w:rPr>
        <w:t>create safe, supportive and stimulating learning</w:t>
      </w:r>
      <w:r>
        <w:rPr>
          <w:spacing w:val="-2"/>
          <w:sz w:val="20"/>
        </w:rPr>
        <w:t xml:space="preserve"> </w:t>
      </w:r>
      <w:r>
        <w:rPr>
          <w:sz w:val="20"/>
        </w:rPr>
        <w:t>environments</w:t>
      </w:r>
    </w:p>
    <w:p w14:paraId="73B8EC1E" w14:textId="77777777" w:rsidR="00A33A55" w:rsidRDefault="00E547C8" w:rsidP="009B5A4B">
      <w:pPr>
        <w:pStyle w:val="ListParagraph"/>
        <w:numPr>
          <w:ilvl w:val="1"/>
          <w:numId w:val="14"/>
        </w:numPr>
        <w:tabs>
          <w:tab w:val="left" w:pos="2173"/>
          <w:tab w:val="left" w:pos="2174"/>
        </w:tabs>
        <w:spacing w:line="229" w:lineRule="exact"/>
        <w:rPr>
          <w:sz w:val="20"/>
        </w:rPr>
      </w:pPr>
      <w:r>
        <w:rPr>
          <w:sz w:val="20"/>
        </w:rPr>
        <w:t>foster effective relationships with families and the</w:t>
      </w:r>
      <w:r>
        <w:rPr>
          <w:spacing w:val="-7"/>
          <w:sz w:val="20"/>
        </w:rPr>
        <w:t xml:space="preserve"> </w:t>
      </w:r>
      <w:r>
        <w:rPr>
          <w:sz w:val="20"/>
        </w:rPr>
        <w:t>community</w:t>
      </w:r>
    </w:p>
    <w:p w14:paraId="184720CE" w14:textId="77777777" w:rsidR="00A33A55" w:rsidRDefault="00E547C8" w:rsidP="009B5A4B">
      <w:pPr>
        <w:pStyle w:val="ListParagraph"/>
        <w:numPr>
          <w:ilvl w:val="1"/>
          <w:numId w:val="14"/>
        </w:numPr>
        <w:tabs>
          <w:tab w:val="left" w:pos="2173"/>
          <w:tab w:val="left" w:pos="2174"/>
        </w:tabs>
        <w:spacing w:line="239" w:lineRule="exact"/>
        <w:rPr>
          <w:sz w:val="20"/>
        </w:rPr>
      </w:pPr>
      <w:r>
        <w:rPr>
          <w:sz w:val="20"/>
        </w:rPr>
        <w:t>contribute to effective professional</w:t>
      </w:r>
      <w:r>
        <w:rPr>
          <w:spacing w:val="-2"/>
          <w:sz w:val="20"/>
        </w:rPr>
        <w:t xml:space="preserve"> </w:t>
      </w:r>
      <w:r>
        <w:rPr>
          <w:sz w:val="20"/>
        </w:rPr>
        <w:t>teams</w:t>
      </w:r>
    </w:p>
    <w:p w14:paraId="7BC23382" w14:textId="77777777" w:rsidR="00A33A55" w:rsidRDefault="00E547C8" w:rsidP="009B5A4B">
      <w:pPr>
        <w:pStyle w:val="ListParagraph"/>
        <w:numPr>
          <w:ilvl w:val="0"/>
          <w:numId w:val="13"/>
        </w:numPr>
        <w:tabs>
          <w:tab w:val="left" w:pos="1321"/>
          <w:tab w:val="left" w:pos="1323"/>
        </w:tabs>
        <w:spacing w:before="42"/>
        <w:ind w:right="1027"/>
        <w:rPr>
          <w:sz w:val="20"/>
        </w:rPr>
      </w:pPr>
      <w:r>
        <w:rPr>
          <w:sz w:val="20"/>
        </w:rPr>
        <w:t>Demonstrating their commitment to professional reflective practice and ongoing professional renewal.</w:t>
      </w:r>
    </w:p>
    <w:p w14:paraId="643EF6AA" w14:textId="77777777" w:rsidR="00A33A55" w:rsidRDefault="00A33A55">
      <w:pPr>
        <w:rPr>
          <w:sz w:val="20"/>
        </w:rPr>
        <w:sectPr w:rsidR="00A33A55">
          <w:pgSz w:w="11910" w:h="16840"/>
          <w:pgMar w:top="1340" w:right="420" w:bottom="920" w:left="620" w:header="0" w:footer="732" w:gutter="0"/>
          <w:cols w:space="720"/>
        </w:sectPr>
      </w:pPr>
    </w:p>
    <w:p w14:paraId="5E89BC16" w14:textId="77777777" w:rsidR="00A33A55" w:rsidRDefault="00E547C8" w:rsidP="00064188">
      <w:pPr>
        <w:pStyle w:val="Heading3"/>
        <w:numPr>
          <w:ilvl w:val="0"/>
          <w:numId w:val="0"/>
        </w:numPr>
        <w:ind w:left="1440"/>
      </w:pPr>
      <w:bookmarkStart w:id="21" w:name="_Toc63078690"/>
      <w:r>
        <w:lastRenderedPageBreak/>
        <w:t>Important Dates for</w:t>
      </w:r>
      <w:r>
        <w:rPr>
          <w:spacing w:val="1"/>
        </w:rPr>
        <w:t xml:space="preserve"> </w:t>
      </w:r>
      <w:r>
        <w:t>EDUC4625</w:t>
      </w:r>
      <w:bookmarkEnd w:id="21"/>
    </w:p>
    <w:p w14:paraId="65017A25" w14:textId="77777777" w:rsidR="00A33A55" w:rsidRDefault="00A33A55">
      <w:pPr>
        <w:pStyle w:val="BodyText"/>
        <w:spacing w:before="10"/>
        <w:rPr>
          <w:b/>
          <w:i/>
          <w:sz w:val="19"/>
        </w:rPr>
      </w:pPr>
    </w:p>
    <w:p w14:paraId="04B7DBB3" w14:textId="77777777" w:rsidR="00A33A55" w:rsidRDefault="00E547C8">
      <w:pPr>
        <w:tabs>
          <w:tab w:val="left" w:pos="2260"/>
        </w:tabs>
        <w:spacing w:line="229" w:lineRule="exact"/>
        <w:ind w:left="820"/>
        <w:rPr>
          <w:sz w:val="20"/>
        </w:rPr>
      </w:pPr>
      <w:r>
        <w:rPr>
          <w:b/>
          <w:sz w:val="20"/>
        </w:rPr>
        <w:t>Duration:</w:t>
      </w:r>
      <w:r>
        <w:rPr>
          <w:b/>
          <w:sz w:val="20"/>
        </w:rPr>
        <w:tab/>
      </w:r>
      <w:r>
        <w:rPr>
          <w:sz w:val="20"/>
        </w:rPr>
        <w:t>6 week block (30</w:t>
      </w:r>
      <w:r>
        <w:rPr>
          <w:spacing w:val="5"/>
          <w:sz w:val="20"/>
        </w:rPr>
        <w:t xml:space="preserve"> </w:t>
      </w:r>
      <w:r>
        <w:rPr>
          <w:sz w:val="20"/>
        </w:rPr>
        <w:t>days)</w:t>
      </w:r>
    </w:p>
    <w:p w14:paraId="1C7417FA" w14:textId="32024021" w:rsidR="00A33A55" w:rsidRDefault="00E547C8">
      <w:pPr>
        <w:tabs>
          <w:tab w:val="left" w:pos="2260"/>
        </w:tabs>
        <w:spacing w:line="229" w:lineRule="exact"/>
        <w:ind w:left="820"/>
        <w:rPr>
          <w:sz w:val="20"/>
        </w:rPr>
      </w:pPr>
      <w:r>
        <w:rPr>
          <w:b/>
          <w:sz w:val="20"/>
        </w:rPr>
        <w:t>Dates:</w:t>
      </w:r>
      <w:r>
        <w:rPr>
          <w:b/>
          <w:sz w:val="20"/>
        </w:rPr>
        <w:tab/>
        <w:t xml:space="preserve">6 week block: </w:t>
      </w:r>
      <w:r>
        <w:rPr>
          <w:sz w:val="20"/>
        </w:rPr>
        <w:t xml:space="preserve">Monday </w:t>
      </w:r>
      <w:r w:rsidR="00106103">
        <w:rPr>
          <w:sz w:val="20"/>
        </w:rPr>
        <w:t>09</w:t>
      </w:r>
      <w:r>
        <w:rPr>
          <w:sz w:val="20"/>
        </w:rPr>
        <w:t xml:space="preserve"> August - Friday 1</w:t>
      </w:r>
      <w:r w:rsidR="00106103">
        <w:rPr>
          <w:sz w:val="20"/>
        </w:rPr>
        <w:t>7</w:t>
      </w:r>
      <w:r>
        <w:rPr>
          <w:sz w:val="20"/>
        </w:rPr>
        <w:t xml:space="preserve"> September (Term 3: Weeks</w:t>
      </w:r>
      <w:r>
        <w:rPr>
          <w:spacing w:val="-6"/>
          <w:sz w:val="20"/>
        </w:rPr>
        <w:t xml:space="preserve"> </w:t>
      </w:r>
      <w:r w:rsidR="00106103">
        <w:rPr>
          <w:spacing w:val="-6"/>
          <w:sz w:val="20"/>
        </w:rPr>
        <w:t xml:space="preserve">5 </w:t>
      </w:r>
      <w:r>
        <w:rPr>
          <w:sz w:val="20"/>
        </w:rPr>
        <w:t>-10)</w:t>
      </w:r>
    </w:p>
    <w:p w14:paraId="2CC8A345" w14:textId="77777777" w:rsidR="00A33A55" w:rsidRDefault="00A33A55">
      <w:pPr>
        <w:pStyle w:val="BodyText"/>
        <w:spacing w:before="4"/>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014"/>
        <w:gridCol w:w="5785"/>
      </w:tblGrid>
      <w:tr w:rsidR="00A33A55" w14:paraId="287B3958" w14:textId="77777777">
        <w:trPr>
          <w:trHeight w:val="229"/>
        </w:trPr>
        <w:tc>
          <w:tcPr>
            <w:tcW w:w="2835" w:type="dxa"/>
          </w:tcPr>
          <w:p w14:paraId="282C528D" w14:textId="77777777" w:rsidR="00A33A55" w:rsidRDefault="00E547C8">
            <w:pPr>
              <w:pStyle w:val="TableParagraph"/>
              <w:spacing w:line="210" w:lineRule="exact"/>
              <w:ind w:left="1124" w:right="1116"/>
              <w:jc w:val="center"/>
              <w:rPr>
                <w:b/>
                <w:sz w:val="20"/>
              </w:rPr>
            </w:pPr>
            <w:r>
              <w:rPr>
                <w:b/>
                <w:sz w:val="20"/>
              </w:rPr>
              <w:t>Event</w:t>
            </w:r>
          </w:p>
        </w:tc>
        <w:tc>
          <w:tcPr>
            <w:tcW w:w="2014" w:type="dxa"/>
          </w:tcPr>
          <w:p w14:paraId="4767C5D0" w14:textId="77777777" w:rsidR="00A33A55" w:rsidRDefault="00E547C8">
            <w:pPr>
              <w:pStyle w:val="TableParagraph"/>
              <w:spacing w:line="210" w:lineRule="exact"/>
              <w:ind w:left="684" w:right="679"/>
              <w:jc w:val="center"/>
              <w:rPr>
                <w:b/>
                <w:sz w:val="20"/>
              </w:rPr>
            </w:pPr>
            <w:r>
              <w:rPr>
                <w:b/>
                <w:sz w:val="20"/>
              </w:rPr>
              <w:t>Date/s</w:t>
            </w:r>
          </w:p>
        </w:tc>
        <w:tc>
          <w:tcPr>
            <w:tcW w:w="5785" w:type="dxa"/>
          </w:tcPr>
          <w:p w14:paraId="731C8730" w14:textId="77777777" w:rsidR="00A33A55" w:rsidRDefault="00E547C8">
            <w:pPr>
              <w:pStyle w:val="TableParagraph"/>
              <w:spacing w:line="210" w:lineRule="exact"/>
              <w:ind w:left="2593" w:right="2586"/>
              <w:jc w:val="center"/>
              <w:rPr>
                <w:b/>
                <w:sz w:val="20"/>
              </w:rPr>
            </w:pPr>
            <w:r>
              <w:rPr>
                <w:b/>
                <w:sz w:val="20"/>
              </w:rPr>
              <w:t>Notes</w:t>
            </w:r>
          </w:p>
        </w:tc>
      </w:tr>
      <w:tr w:rsidR="00A33A55" w14:paraId="687E188E" w14:textId="77777777">
        <w:trPr>
          <w:trHeight w:val="690"/>
        </w:trPr>
        <w:tc>
          <w:tcPr>
            <w:tcW w:w="2835" w:type="dxa"/>
          </w:tcPr>
          <w:p w14:paraId="1A53B705" w14:textId="77777777" w:rsidR="00A33A55" w:rsidRDefault="00E547C8">
            <w:pPr>
              <w:pStyle w:val="TableParagraph"/>
              <w:ind w:left="107" w:right="296"/>
              <w:rPr>
                <w:sz w:val="20"/>
              </w:rPr>
            </w:pPr>
            <w:r>
              <w:rPr>
                <w:sz w:val="20"/>
              </w:rPr>
              <w:t>Professional experience preparation</w:t>
            </w:r>
          </w:p>
        </w:tc>
        <w:tc>
          <w:tcPr>
            <w:tcW w:w="2014" w:type="dxa"/>
          </w:tcPr>
          <w:p w14:paraId="18A0EA53" w14:textId="77777777" w:rsidR="00A33A55" w:rsidRDefault="00E547C8">
            <w:pPr>
              <w:pStyle w:val="TableParagraph"/>
              <w:spacing w:before="3" w:line="230" w:lineRule="exact"/>
              <w:ind w:left="107" w:right="164"/>
              <w:rPr>
                <w:sz w:val="20"/>
              </w:rPr>
            </w:pPr>
            <w:r>
              <w:rPr>
                <w:sz w:val="20"/>
              </w:rPr>
              <w:t>Approx. 2 week prior to first day of placement.</w:t>
            </w:r>
          </w:p>
        </w:tc>
        <w:tc>
          <w:tcPr>
            <w:tcW w:w="5785" w:type="dxa"/>
          </w:tcPr>
          <w:p w14:paraId="704A2BC5" w14:textId="37EDB566" w:rsidR="00A33A55" w:rsidRDefault="00B236E1">
            <w:pPr>
              <w:pStyle w:val="TableParagraph"/>
              <w:ind w:left="107"/>
              <w:rPr>
                <w:sz w:val="20"/>
              </w:rPr>
            </w:pPr>
            <w:r>
              <w:rPr>
                <w:sz w:val="20"/>
              </w:rPr>
              <w:t>Preservice</w:t>
            </w:r>
            <w:r w:rsidR="00E547C8">
              <w:rPr>
                <w:sz w:val="20"/>
              </w:rPr>
              <w:t xml:space="preserve"> teacher makes contact with the professional experience school.</w:t>
            </w:r>
          </w:p>
        </w:tc>
      </w:tr>
      <w:tr w:rsidR="00A33A55" w14:paraId="38B798E8" w14:textId="77777777">
        <w:trPr>
          <w:trHeight w:val="4018"/>
        </w:trPr>
        <w:tc>
          <w:tcPr>
            <w:tcW w:w="2835" w:type="dxa"/>
          </w:tcPr>
          <w:p w14:paraId="4880E051" w14:textId="77777777" w:rsidR="00A33A55" w:rsidRDefault="00E547C8">
            <w:pPr>
              <w:pStyle w:val="TableParagraph"/>
              <w:ind w:left="107" w:right="296"/>
              <w:rPr>
                <w:sz w:val="20"/>
              </w:rPr>
            </w:pPr>
            <w:r>
              <w:rPr>
                <w:sz w:val="20"/>
              </w:rPr>
              <w:t>6 week block of supervised teaching practice</w:t>
            </w:r>
          </w:p>
        </w:tc>
        <w:tc>
          <w:tcPr>
            <w:tcW w:w="2014" w:type="dxa"/>
          </w:tcPr>
          <w:p w14:paraId="132A7060" w14:textId="747E5C05" w:rsidR="00A33A55" w:rsidRDefault="00E547C8">
            <w:pPr>
              <w:pStyle w:val="TableParagraph"/>
              <w:ind w:left="107" w:right="116"/>
              <w:rPr>
                <w:sz w:val="20"/>
              </w:rPr>
            </w:pPr>
            <w:r>
              <w:rPr>
                <w:sz w:val="20"/>
              </w:rPr>
              <w:t xml:space="preserve">Monday </w:t>
            </w:r>
            <w:r w:rsidR="00106103">
              <w:rPr>
                <w:sz w:val="20"/>
              </w:rPr>
              <w:t xml:space="preserve">09 August </w:t>
            </w:r>
            <w:r>
              <w:rPr>
                <w:sz w:val="20"/>
              </w:rPr>
              <w:t xml:space="preserve">to Friday </w:t>
            </w:r>
            <w:r w:rsidR="00106103">
              <w:rPr>
                <w:sz w:val="20"/>
              </w:rPr>
              <w:t>17 September</w:t>
            </w:r>
            <w:r>
              <w:rPr>
                <w:sz w:val="20"/>
              </w:rPr>
              <w:t xml:space="preserve"> 202</w:t>
            </w:r>
            <w:r w:rsidR="00106103">
              <w:rPr>
                <w:sz w:val="20"/>
              </w:rPr>
              <w:t>1</w:t>
            </w:r>
          </w:p>
        </w:tc>
        <w:tc>
          <w:tcPr>
            <w:tcW w:w="5785" w:type="dxa"/>
          </w:tcPr>
          <w:p w14:paraId="5E25CA65" w14:textId="77777777" w:rsidR="00A33A55" w:rsidRDefault="00E547C8">
            <w:pPr>
              <w:pStyle w:val="TableParagraph"/>
              <w:spacing w:line="225" w:lineRule="exact"/>
              <w:ind w:left="107"/>
              <w:rPr>
                <w:b/>
                <w:sz w:val="20"/>
              </w:rPr>
            </w:pPr>
            <w:r>
              <w:rPr>
                <w:b/>
                <w:sz w:val="20"/>
              </w:rPr>
              <w:t>6 weeks of teaching</w:t>
            </w:r>
          </w:p>
          <w:p w14:paraId="6AD27562" w14:textId="77777777" w:rsidR="00A33A55" w:rsidRDefault="00E547C8" w:rsidP="009B5A4B">
            <w:pPr>
              <w:pStyle w:val="TableParagraph"/>
              <w:numPr>
                <w:ilvl w:val="0"/>
                <w:numId w:val="12"/>
              </w:numPr>
              <w:tabs>
                <w:tab w:val="left" w:pos="394"/>
              </w:tabs>
              <w:spacing w:before="68" w:line="232" w:lineRule="auto"/>
              <w:ind w:right="161"/>
              <w:rPr>
                <w:sz w:val="20"/>
              </w:rPr>
            </w:pPr>
            <w:r>
              <w:rPr>
                <w:sz w:val="20"/>
              </w:rPr>
              <w:t>If a new school from the students previous placement,</w:t>
            </w:r>
            <w:r>
              <w:rPr>
                <w:spacing w:val="-20"/>
                <w:sz w:val="20"/>
              </w:rPr>
              <w:t xml:space="preserve"> </w:t>
            </w:r>
            <w:r>
              <w:rPr>
                <w:sz w:val="20"/>
              </w:rPr>
              <w:t>then 2 days of observation and settling into school environment and context, as well as planning and consulting with supervising teacher(s) for future</w:t>
            </w:r>
            <w:r>
              <w:rPr>
                <w:spacing w:val="-5"/>
                <w:sz w:val="20"/>
              </w:rPr>
              <w:t xml:space="preserve"> </w:t>
            </w:r>
            <w:r>
              <w:rPr>
                <w:sz w:val="20"/>
              </w:rPr>
              <w:t>teaching</w:t>
            </w:r>
          </w:p>
          <w:p w14:paraId="26EE11A3" w14:textId="77777777" w:rsidR="00A33A55" w:rsidRDefault="00E547C8" w:rsidP="009B5A4B">
            <w:pPr>
              <w:pStyle w:val="TableParagraph"/>
              <w:numPr>
                <w:ilvl w:val="0"/>
                <w:numId w:val="12"/>
              </w:numPr>
              <w:tabs>
                <w:tab w:val="left" w:pos="394"/>
              </w:tabs>
              <w:spacing w:before="4" w:line="239" w:lineRule="exact"/>
              <w:ind w:hanging="294"/>
              <w:rPr>
                <w:sz w:val="20"/>
              </w:rPr>
            </w:pPr>
            <w:r>
              <w:rPr>
                <w:sz w:val="20"/>
              </w:rPr>
              <w:t>Segments of lessons half way through Week</w:t>
            </w:r>
            <w:r>
              <w:rPr>
                <w:spacing w:val="-6"/>
                <w:sz w:val="20"/>
              </w:rPr>
              <w:t xml:space="preserve"> </w:t>
            </w:r>
            <w:r>
              <w:rPr>
                <w:sz w:val="20"/>
              </w:rPr>
              <w:t>1.</w:t>
            </w:r>
          </w:p>
          <w:p w14:paraId="16275663" w14:textId="77777777" w:rsidR="00A33A55" w:rsidRDefault="00E547C8" w:rsidP="009B5A4B">
            <w:pPr>
              <w:pStyle w:val="TableParagraph"/>
              <w:numPr>
                <w:ilvl w:val="0"/>
                <w:numId w:val="12"/>
              </w:numPr>
              <w:tabs>
                <w:tab w:val="left" w:pos="394"/>
              </w:tabs>
              <w:spacing w:line="230" w:lineRule="exact"/>
              <w:ind w:hanging="294"/>
              <w:rPr>
                <w:sz w:val="20"/>
              </w:rPr>
            </w:pPr>
            <w:r>
              <w:rPr>
                <w:sz w:val="20"/>
              </w:rPr>
              <w:t>Full lessons to start towards end of Week</w:t>
            </w:r>
            <w:r>
              <w:rPr>
                <w:spacing w:val="-7"/>
                <w:sz w:val="20"/>
              </w:rPr>
              <w:t xml:space="preserve"> </w:t>
            </w:r>
            <w:r>
              <w:rPr>
                <w:sz w:val="20"/>
              </w:rPr>
              <w:t>1.</w:t>
            </w:r>
          </w:p>
          <w:p w14:paraId="7E29C1F8" w14:textId="77777777" w:rsidR="00A33A55" w:rsidRDefault="00E547C8" w:rsidP="009B5A4B">
            <w:pPr>
              <w:pStyle w:val="TableParagraph"/>
              <w:numPr>
                <w:ilvl w:val="0"/>
                <w:numId w:val="12"/>
              </w:numPr>
              <w:tabs>
                <w:tab w:val="left" w:pos="394"/>
              </w:tabs>
              <w:spacing w:before="3" w:line="223" w:lineRule="auto"/>
              <w:ind w:right="195"/>
              <w:rPr>
                <w:sz w:val="20"/>
              </w:rPr>
            </w:pPr>
            <w:r>
              <w:rPr>
                <w:sz w:val="20"/>
              </w:rPr>
              <w:t>Sequences of lessons to commence in Week 2 until end</w:t>
            </w:r>
            <w:r>
              <w:rPr>
                <w:spacing w:val="-22"/>
                <w:sz w:val="20"/>
              </w:rPr>
              <w:t xml:space="preserve"> </w:t>
            </w:r>
            <w:r>
              <w:rPr>
                <w:sz w:val="20"/>
              </w:rPr>
              <w:t>of placement.</w:t>
            </w:r>
          </w:p>
          <w:p w14:paraId="2303352A" w14:textId="77777777" w:rsidR="00A33A55" w:rsidRDefault="00E547C8" w:rsidP="009B5A4B">
            <w:pPr>
              <w:pStyle w:val="TableParagraph"/>
              <w:numPr>
                <w:ilvl w:val="0"/>
                <w:numId w:val="12"/>
              </w:numPr>
              <w:tabs>
                <w:tab w:val="left" w:pos="394"/>
              </w:tabs>
              <w:spacing w:before="14" w:line="223" w:lineRule="auto"/>
              <w:ind w:right="431"/>
              <w:rPr>
                <w:sz w:val="20"/>
              </w:rPr>
            </w:pPr>
            <w:r>
              <w:rPr>
                <w:sz w:val="20"/>
              </w:rPr>
              <w:t>Students should be at 50 per cent of a full-time teaching load by end of Week</w:t>
            </w:r>
            <w:r>
              <w:rPr>
                <w:spacing w:val="-7"/>
                <w:sz w:val="20"/>
              </w:rPr>
              <w:t xml:space="preserve"> </w:t>
            </w:r>
            <w:r>
              <w:rPr>
                <w:sz w:val="20"/>
              </w:rPr>
              <w:t>2.</w:t>
            </w:r>
          </w:p>
          <w:p w14:paraId="4D1B5FA7" w14:textId="77777777" w:rsidR="00A33A55" w:rsidRDefault="00E547C8" w:rsidP="009B5A4B">
            <w:pPr>
              <w:pStyle w:val="TableParagraph"/>
              <w:numPr>
                <w:ilvl w:val="0"/>
                <w:numId w:val="12"/>
              </w:numPr>
              <w:tabs>
                <w:tab w:val="left" w:pos="394"/>
              </w:tabs>
              <w:spacing w:before="15" w:line="223" w:lineRule="auto"/>
              <w:ind w:right="705"/>
              <w:rPr>
                <w:sz w:val="20"/>
              </w:rPr>
            </w:pPr>
            <w:r>
              <w:rPr>
                <w:sz w:val="20"/>
              </w:rPr>
              <w:t>Preservice teacher observations continue</w:t>
            </w:r>
            <w:r>
              <w:rPr>
                <w:spacing w:val="-20"/>
                <w:sz w:val="20"/>
              </w:rPr>
              <w:t xml:space="preserve"> </w:t>
            </w:r>
            <w:r>
              <w:rPr>
                <w:sz w:val="20"/>
              </w:rPr>
              <w:t>throughout placement.</w:t>
            </w:r>
          </w:p>
          <w:p w14:paraId="2E3169E1" w14:textId="77777777" w:rsidR="00A33A55" w:rsidRDefault="00E547C8">
            <w:pPr>
              <w:pStyle w:val="TableParagraph"/>
              <w:spacing w:before="3"/>
              <w:ind w:left="64" w:right="279"/>
              <w:rPr>
                <w:b/>
                <w:i/>
                <w:sz w:val="20"/>
              </w:rPr>
            </w:pPr>
            <w:r>
              <w:rPr>
                <w:b/>
                <w:i/>
                <w:sz w:val="20"/>
                <w:u w:val="thick"/>
              </w:rPr>
              <w:t>Due to GTPA component, the student must have the</w:t>
            </w:r>
            <w:r>
              <w:rPr>
                <w:b/>
                <w:i/>
                <w:sz w:val="20"/>
              </w:rPr>
              <w:t xml:space="preserve"> </w:t>
            </w:r>
            <w:r>
              <w:rPr>
                <w:b/>
                <w:i/>
                <w:sz w:val="20"/>
                <w:u w:val="thick"/>
              </w:rPr>
              <w:t>opportunity to plan, teach and assess a four-week</w:t>
            </w:r>
            <w:r>
              <w:rPr>
                <w:b/>
                <w:i/>
                <w:sz w:val="20"/>
              </w:rPr>
              <w:t xml:space="preserve"> </w:t>
            </w:r>
            <w:r>
              <w:rPr>
                <w:b/>
                <w:i/>
                <w:sz w:val="20"/>
                <w:u w:val="thick"/>
              </w:rPr>
              <w:t>topic/unit (at least).</w:t>
            </w:r>
          </w:p>
        </w:tc>
      </w:tr>
      <w:tr w:rsidR="00A33A55" w14:paraId="32AACED6" w14:textId="77777777">
        <w:trPr>
          <w:trHeight w:val="2071"/>
        </w:trPr>
        <w:tc>
          <w:tcPr>
            <w:tcW w:w="2835" w:type="dxa"/>
          </w:tcPr>
          <w:p w14:paraId="7671D0A6" w14:textId="77777777" w:rsidR="00A33A55" w:rsidRDefault="00E547C8">
            <w:pPr>
              <w:pStyle w:val="TableParagraph"/>
              <w:ind w:left="107" w:right="119"/>
              <w:rPr>
                <w:b/>
                <w:sz w:val="20"/>
              </w:rPr>
            </w:pPr>
            <w:r>
              <w:rPr>
                <w:sz w:val="20"/>
              </w:rPr>
              <w:t xml:space="preserve">Preparation of </w:t>
            </w:r>
            <w:r>
              <w:rPr>
                <w:b/>
                <w:sz w:val="20"/>
              </w:rPr>
              <w:t xml:space="preserve">interim evaluation </w:t>
            </w:r>
            <w:r>
              <w:rPr>
                <w:sz w:val="20"/>
              </w:rPr>
              <w:t xml:space="preserve">OR </w:t>
            </w:r>
            <w:r>
              <w:rPr>
                <w:b/>
                <w:sz w:val="20"/>
              </w:rPr>
              <w:t>at-risk form*</w:t>
            </w:r>
          </w:p>
          <w:p w14:paraId="075E5E61" w14:textId="77777777" w:rsidR="00A33A55" w:rsidRDefault="00A33A55">
            <w:pPr>
              <w:pStyle w:val="TableParagraph"/>
              <w:spacing w:before="7"/>
              <w:rPr>
                <w:sz w:val="19"/>
              </w:rPr>
            </w:pPr>
          </w:p>
          <w:p w14:paraId="4A575C45" w14:textId="77777777" w:rsidR="00A33A55" w:rsidRDefault="00E547C8">
            <w:pPr>
              <w:pStyle w:val="TableParagraph"/>
              <w:spacing w:line="242" w:lineRule="auto"/>
              <w:ind w:left="107" w:right="164"/>
              <w:rPr>
                <w:sz w:val="20"/>
              </w:rPr>
            </w:pPr>
            <w:r>
              <w:rPr>
                <w:b/>
                <w:sz w:val="20"/>
              </w:rPr>
              <w:t xml:space="preserve">Interim Report </w:t>
            </w:r>
            <w:r>
              <w:rPr>
                <w:sz w:val="20"/>
              </w:rPr>
              <w:t>– Preservice teacher to upload – do not email to UQ</w:t>
            </w:r>
          </w:p>
          <w:p w14:paraId="147BA347" w14:textId="77777777" w:rsidR="00A33A55" w:rsidRDefault="00A33A55">
            <w:pPr>
              <w:pStyle w:val="TableParagraph"/>
              <w:spacing w:before="6"/>
              <w:rPr>
                <w:sz w:val="19"/>
              </w:rPr>
            </w:pPr>
          </w:p>
          <w:p w14:paraId="663396F5" w14:textId="77777777" w:rsidR="00A33A55" w:rsidRDefault="00E547C8">
            <w:pPr>
              <w:pStyle w:val="TableParagraph"/>
              <w:ind w:left="107"/>
              <w:rPr>
                <w:sz w:val="20"/>
              </w:rPr>
            </w:pPr>
            <w:r>
              <w:rPr>
                <w:b/>
                <w:sz w:val="20"/>
              </w:rPr>
              <w:t xml:space="preserve">At Risk Form </w:t>
            </w:r>
            <w:r>
              <w:rPr>
                <w:sz w:val="20"/>
              </w:rPr>
              <w:t>– Email to UQ</w:t>
            </w:r>
          </w:p>
        </w:tc>
        <w:tc>
          <w:tcPr>
            <w:tcW w:w="2014" w:type="dxa"/>
          </w:tcPr>
          <w:p w14:paraId="64332FBC" w14:textId="7427AFAF" w:rsidR="00A33A55" w:rsidRDefault="00E547C8">
            <w:pPr>
              <w:pStyle w:val="TableParagraph"/>
              <w:ind w:left="107" w:right="164"/>
              <w:rPr>
                <w:sz w:val="20"/>
              </w:rPr>
            </w:pPr>
            <w:r>
              <w:rPr>
                <w:sz w:val="20"/>
              </w:rPr>
              <w:t>Week beginning 2</w:t>
            </w:r>
            <w:r w:rsidR="00645074">
              <w:rPr>
                <w:sz w:val="20"/>
              </w:rPr>
              <w:t>3</w:t>
            </w:r>
            <w:r>
              <w:rPr>
                <w:sz w:val="20"/>
              </w:rPr>
              <w:t xml:space="preserve"> August</w:t>
            </w:r>
          </w:p>
        </w:tc>
        <w:tc>
          <w:tcPr>
            <w:tcW w:w="5785" w:type="dxa"/>
          </w:tcPr>
          <w:p w14:paraId="1ABB2D5E" w14:textId="1655873E" w:rsidR="00A33A55" w:rsidRDefault="00E547C8">
            <w:pPr>
              <w:pStyle w:val="TableParagraph"/>
              <w:ind w:left="107" w:right="279"/>
              <w:rPr>
                <w:b/>
                <w:sz w:val="20"/>
              </w:rPr>
            </w:pPr>
            <w:r>
              <w:rPr>
                <w:sz w:val="20"/>
              </w:rPr>
              <w:t xml:space="preserve">The supervising teacher discusses the completed evaluation form with the </w:t>
            </w:r>
            <w:r w:rsidR="00B236E1">
              <w:rPr>
                <w:sz w:val="20"/>
              </w:rPr>
              <w:t>preservice</w:t>
            </w:r>
            <w:r>
              <w:rPr>
                <w:sz w:val="20"/>
              </w:rPr>
              <w:t xml:space="preserve"> teacher and the evaluation form is signed by all parties OR </w:t>
            </w:r>
            <w:r>
              <w:rPr>
                <w:b/>
                <w:sz w:val="20"/>
              </w:rPr>
              <w:t xml:space="preserve">the supervising teacher/school to contact the UQ facilitator in the first instance to discuss concerns with </w:t>
            </w:r>
            <w:r w:rsidR="00B236E1">
              <w:rPr>
                <w:b/>
                <w:sz w:val="20"/>
              </w:rPr>
              <w:t>preservice</w:t>
            </w:r>
            <w:r>
              <w:rPr>
                <w:b/>
                <w:sz w:val="20"/>
              </w:rPr>
              <w:t xml:space="preserve"> teacher progress.</w:t>
            </w:r>
          </w:p>
          <w:p w14:paraId="19C84279" w14:textId="036A6F7D" w:rsidR="00A33A55" w:rsidRDefault="00E547C8">
            <w:pPr>
              <w:pStyle w:val="TableParagraph"/>
              <w:spacing w:before="47" w:line="462" w:lineRule="exact"/>
              <w:ind w:left="107" w:right="1185"/>
              <w:rPr>
                <w:sz w:val="20"/>
              </w:rPr>
            </w:pPr>
            <w:r>
              <w:rPr>
                <w:sz w:val="20"/>
              </w:rPr>
              <w:t xml:space="preserve">Please do not email Interim Reports to UQ. Student is </w:t>
            </w:r>
            <w:r w:rsidR="00A2402A">
              <w:rPr>
                <w:sz w:val="20"/>
              </w:rPr>
              <w:t xml:space="preserve">required </w:t>
            </w:r>
            <w:r>
              <w:rPr>
                <w:sz w:val="20"/>
              </w:rPr>
              <w:t>to upload to their ‘Blackboard’ site.</w:t>
            </w:r>
          </w:p>
        </w:tc>
      </w:tr>
      <w:tr w:rsidR="00A33A55" w14:paraId="5DF90B20" w14:textId="77777777">
        <w:trPr>
          <w:trHeight w:val="1022"/>
        </w:trPr>
        <w:tc>
          <w:tcPr>
            <w:tcW w:w="2835" w:type="dxa"/>
          </w:tcPr>
          <w:p w14:paraId="5DCDA807" w14:textId="77777777" w:rsidR="00A33A55" w:rsidRDefault="00E547C8">
            <w:pPr>
              <w:pStyle w:val="TableParagraph"/>
              <w:spacing w:line="176" w:lineRule="exact"/>
              <w:ind w:left="107"/>
              <w:rPr>
                <w:b/>
                <w:sz w:val="20"/>
              </w:rPr>
            </w:pPr>
            <w:r>
              <w:rPr>
                <w:sz w:val="20"/>
              </w:rPr>
              <w:t xml:space="preserve">Preparation of </w:t>
            </w:r>
            <w:r>
              <w:rPr>
                <w:b/>
                <w:sz w:val="20"/>
              </w:rPr>
              <w:t>Final</w:t>
            </w:r>
          </w:p>
          <w:p w14:paraId="35B40EE7" w14:textId="77777777" w:rsidR="00A33A55" w:rsidRDefault="00E547C8">
            <w:pPr>
              <w:pStyle w:val="TableParagraph"/>
              <w:ind w:left="107" w:right="397"/>
              <w:rPr>
                <w:sz w:val="20"/>
              </w:rPr>
            </w:pPr>
            <w:r>
              <w:rPr>
                <w:b/>
                <w:sz w:val="20"/>
              </w:rPr>
              <w:t xml:space="preserve">professional experience recommendations </w:t>
            </w:r>
            <w:r>
              <w:rPr>
                <w:sz w:val="20"/>
              </w:rPr>
              <w:t>report</w:t>
            </w:r>
          </w:p>
        </w:tc>
        <w:tc>
          <w:tcPr>
            <w:tcW w:w="2014" w:type="dxa"/>
          </w:tcPr>
          <w:p w14:paraId="57AC7F25" w14:textId="58BD9CC0" w:rsidR="00A33A55" w:rsidRDefault="00E547C8">
            <w:pPr>
              <w:pStyle w:val="TableParagraph"/>
              <w:spacing w:line="179" w:lineRule="exact"/>
              <w:ind w:left="107"/>
              <w:rPr>
                <w:sz w:val="20"/>
              </w:rPr>
            </w:pPr>
            <w:r>
              <w:rPr>
                <w:sz w:val="20"/>
              </w:rPr>
              <w:t>Week beginning 1</w:t>
            </w:r>
            <w:r w:rsidR="00645074">
              <w:rPr>
                <w:sz w:val="20"/>
              </w:rPr>
              <w:t>3</w:t>
            </w:r>
          </w:p>
          <w:p w14:paraId="0F96965F" w14:textId="77777777" w:rsidR="00A33A55" w:rsidRDefault="00E547C8">
            <w:pPr>
              <w:pStyle w:val="TableParagraph"/>
              <w:spacing w:line="229" w:lineRule="exact"/>
              <w:ind w:left="107"/>
              <w:rPr>
                <w:sz w:val="20"/>
              </w:rPr>
            </w:pPr>
            <w:r>
              <w:rPr>
                <w:sz w:val="20"/>
              </w:rPr>
              <w:t>September</w:t>
            </w:r>
          </w:p>
        </w:tc>
        <w:tc>
          <w:tcPr>
            <w:tcW w:w="5785" w:type="dxa"/>
          </w:tcPr>
          <w:p w14:paraId="1F136B84" w14:textId="77777777" w:rsidR="00A33A55" w:rsidRDefault="00E547C8">
            <w:pPr>
              <w:pStyle w:val="TableParagraph"/>
              <w:spacing w:line="179" w:lineRule="exact"/>
              <w:ind w:left="107"/>
              <w:rPr>
                <w:sz w:val="20"/>
              </w:rPr>
            </w:pPr>
            <w:r>
              <w:rPr>
                <w:sz w:val="20"/>
              </w:rPr>
              <w:t>The supervising teacher discusses the completed report with</w:t>
            </w:r>
          </w:p>
          <w:p w14:paraId="471078DA" w14:textId="6A321CEE" w:rsidR="00A33A55" w:rsidRDefault="00E547C8">
            <w:pPr>
              <w:pStyle w:val="TableParagraph"/>
              <w:spacing w:line="229" w:lineRule="exact"/>
              <w:ind w:left="107"/>
              <w:rPr>
                <w:sz w:val="20"/>
              </w:rPr>
            </w:pPr>
            <w:r>
              <w:rPr>
                <w:sz w:val="20"/>
              </w:rPr>
              <w:t xml:space="preserve">the </w:t>
            </w:r>
            <w:r w:rsidR="00B236E1">
              <w:rPr>
                <w:sz w:val="20"/>
              </w:rPr>
              <w:t>preservice</w:t>
            </w:r>
            <w:r>
              <w:rPr>
                <w:sz w:val="20"/>
              </w:rPr>
              <w:t xml:space="preserve"> teacher and the report is signed by all parties.</w:t>
            </w:r>
          </w:p>
        </w:tc>
      </w:tr>
      <w:tr w:rsidR="00A33A55" w14:paraId="0852331B" w14:textId="77777777">
        <w:trPr>
          <w:trHeight w:val="1264"/>
        </w:trPr>
        <w:tc>
          <w:tcPr>
            <w:tcW w:w="2835" w:type="dxa"/>
          </w:tcPr>
          <w:p w14:paraId="362CB2DA" w14:textId="1F8CB446" w:rsidR="00A33A55" w:rsidRDefault="00E547C8">
            <w:pPr>
              <w:pStyle w:val="TableParagraph"/>
              <w:ind w:left="107" w:right="174"/>
              <w:rPr>
                <w:sz w:val="20"/>
              </w:rPr>
            </w:pPr>
            <w:r>
              <w:rPr>
                <w:b/>
                <w:sz w:val="20"/>
              </w:rPr>
              <w:t xml:space="preserve">Final professional experience recommendations </w:t>
            </w:r>
            <w:r>
              <w:rPr>
                <w:sz w:val="20"/>
              </w:rPr>
              <w:t xml:space="preserve">report given to </w:t>
            </w:r>
            <w:r w:rsidR="00B236E1">
              <w:rPr>
                <w:sz w:val="20"/>
              </w:rPr>
              <w:t>preservice</w:t>
            </w:r>
            <w:r>
              <w:rPr>
                <w:sz w:val="20"/>
              </w:rPr>
              <w:t xml:space="preserve"> teacher. Preservice teacher uploads.</w:t>
            </w:r>
          </w:p>
        </w:tc>
        <w:tc>
          <w:tcPr>
            <w:tcW w:w="2014" w:type="dxa"/>
          </w:tcPr>
          <w:p w14:paraId="6BD62212" w14:textId="3401905D" w:rsidR="00A33A55" w:rsidRDefault="00E547C8">
            <w:pPr>
              <w:pStyle w:val="TableParagraph"/>
              <w:ind w:left="107" w:right="164"/>
              <w:rPr>
                <w:sz w:val="20"/>
              </w:rPr>
            </w:pPr>
            <w:r>
              <w:rPr>
                <w:sz w:val="20"/>
              </w:rPr>
              <w:t>Week beginning 1</w:t>
            </w:r>
            <w:r w:rsidR="00645074">
              <w:rPr>
                <w:sz w:val="20"/>
              </w:rPr>
              <w:t>3</w:t>
            </w:r>
            <w:r>
              <w:rPr>
                <w:sz w:val="20"/>
              </w:rPr>
              <w:t xml:space="preserve"> September or on completion of any required make-up days</w:t>
            </w:r>
          </w:p>
        </w:tc>
        <w:tc>
          <w:tcPr>
            <w:tcW w:w="5785" w:type="dxa"/>
          </w:tcPr>
          <w:p w14:paraId="10E5F451" w14:textId="73ECA4CA" w:rsidR="00A33A55" w:rsidRDefault="00E547C8" w:rsidP="009B5A4B">
            <w:pPr>
              <w:pStyle w:val="TableParagraph"/>
              <w:numPr>
                <w:ilvl w:val="0"/>
                <w:numId w:val="11"/>
              </w:numPr>
              <w:tabs>
                <w:tab w:val="left" w:pos="329"/>
              </w:tabs>
              <w:ind w:right="496" w:firstLine="0"/>
              <w:rPr>
                <w:sz w:val="20"/>
              </w:rPr>
            </w:pPr>
            <w:r>
              <w:rPr>
                <w:sz w:val="20"/>
              </w:rPr>
              <w:t xml:space="preserve">The school coordinator of </w:t>
            </w:r>
            <w:r w:rsidR="00B236E1">
              <w:rPr>
                <w:sz w:val="20"/>
              </w:rPr>
              <w:t>preservice</w:t>
            </w:r>
            <w:r>
              <w:rPr>
                <w:sz w:val="20"/>
              </w:rPr>
              <w:t xml:space="preserve"> teachers retains a copy of the evaluation form for school</w:t>
            </w:r>
            <w:r>
              <w:rPr>
                <w:spacing w:val="-7"/>
                <w:sz w:val="20"/>
              </w:rPr>
              <w:t xml:space="preserve"> </w:t>
            </w:r>
            <w:r>
              <w:rPr>
                <w:sz w:val="20"/>
              </w:rPr>
              <w:t>records.</w:t>
            </w:r>
          </w:p>
          <w:p w14:paraId="60DA90EE" w14:textId="77777777" w:rsidR="00A33A55" w:rsidRDefault="00A33A55">
            <w:pPr>
              <w:pStyle w:val="TableParagraph"/>
              <w:rPr>
                <w:sz w:val="20"/>
              </w:rPr>
            </w:pPr>
          </w:p>
          <w:p w14:paraId="3BF6DB92" w14:textId="20A1F675" w:rsidR="00A33A55" w:rsidRDefault="00E547C8" w:rsidP="009B5A4B">
            <w:pPr>
              <w:pStyle w:val="TableParagraph"/>
              <w:numPr>
                <w:ilvl w:val="0"/>
                <w:numId w:val="11"/>
              </w:numPr>
              <w:tabs>
                <w:tab w:val="left" w:pos="329"/>
              </w:tabs>
              <w:ind w:left="328" w:hanging="222"/>
              <w:rPr>
                <w:sz w:val="20"/>
              </w:rPr>
            </w:pPr>
            <w:r>
              <w:rPr>
                <w:sz w:val="20"/>
              </w:rPr>
              <w:t xml:space="preserve">Preservice teacher uploads </w:t>
            </w:r>
            <w:r w:rsidR="00A2402A">
              <w:rPr>
                <w:sz w:val="20"/>
              </w:rPr>
              <w:t xml:space="preserve">a </w:t>
            </w:r>
            <w:r>
              <w:rPr>
                <w:sz w:val="20"/>
              </w:rPr>
              <w:t>finalised report to</w:t>
            </w:r>
            <w:r>
              <w:rPr>
                <w:spacing w:val="-15"/>
                <w:sz w:val="20"/>
              </w:rPr>
              <w:t xml:space="preserve"> </w:t>
            </w:r>
            <w:r>
              <w:rPr>
                <w:sz w:val="20"/>
              </w:rPr>
              <w:t>‘Blackboard’</w:t>
            </w:r>
          </w:p>
        </w:tc>
      </w:tr>
      <w:tr w:rsidR="00A33A55" w14:paraId="6CDC6636" w14:textId="77777777">
        <w:trPr>
          <w:trHeight w:val="1151"/>
        </w:trPr>
        <w:tc>
          <w:tcPr>
            <w:tcW w:w="2835" w:type="dxa"/>
          </w:tcPr>
          <w:p w14:paraId="547F35B9" w14:textId="77777777" w:rsidR="00A33A55" w:rsidRDefault="00E547C8">
            <w:pPr>
              <w:pStyle w:val="TableParagraph"/>
              <w:spacing w:line="229" w:lineRule="exact"/>
              <w:ind w:left="107"/>
              <w:rPr>
                <w:sz w:val="20"/>
              </w:rPr>
            </w:pPr>
            <w:r>
              <w:rPr>
                <w:sz w:val="20"/>
              </w:rPr>
              <w:t>Pay claim forms</w:t>
            </w:r>
          </w:p>
        </w:tc>
        <w:tc>
          <w:tcPr>
            <w:tcW w:w="2014" w:type="dxa"/>
          </w:tcPr>
          <w:p w14:paraId="2F3CECC6" w14:textId="1B996BD8" w:rsidR="00A33A55" w:rsidRDefault="00645074">
            <w:pPr>
              <w:pStyle w:val="TableParagraph"/>
              <w:spacing w:before="3" w:line="230" w:lineRule="exact"/>
              <w:ind w:left="107" w:right="209"/>
              <w:rPr>
                <w:sz w:val="20"/>
              </w:rPr>
            </w:pPr>
            <w:r>
              <w:rPr>
                <w:sz w:val="20"/>
              </w:rPr>
              <w:t xml:space="preserve">To be submitted once the placement block has been </w:t>
            </w:r>
            <w:r w:rsidRPr="00645074">
              <w:rPr>
                <w:b/>
                <w:bCs/>
                <w:sz w:val="20"/>
              </w:rPr>
              <w:t>completed</w:t>
            </w:r>
            <w:r w:rsidR="00E547C8" w:rsidRPr="00645074">
              <w:rPr>
                <w:b/>
                <w:bCs/>
                <w:sz w:val="20"/>
              </w:rPr>
              <w:t xml:space="preserve"> </w:t>
            </w:r>
          </w:p>
        </w:tc>
        <w:tc>
          <w:tcPr>
            <w:tcW w:w="5785" w:type="dxa"/>
          </w:tcPr>
          <w:p w14:paraId="4F54375A" w14:textId="77777777" w:rsidR="00A33A55" w:rsidRDefault="00E547C8">
            <w:pPr>
              <w:pStyle w:val="TableParagraph"/>
              <w:ind w:left="107" w:right="33"/>
              <w:rPr>
                <w:sz w:val="20"/>
              </w:rPr>
            </w:pPr>
            <w:r>
              <w:rPr>
                <w:sz w:val="20"/>
              </w:rPr>
              <w:t>Supervising teacher and school coordinator complete pay claim forms. The Coordinator signs and emails the pay claims to UQ.</w:t>
            </w:r>
          </w:p>
        </w:tc>
      </w:tr>
    </w:tbl>
    <w:p w14:paraId="5E4A22BF" w14:textId="77777777" w:rsidR="00A33A55" w:rsidRDefault="00A33A55">
      <w:pPr>
        <w:pStyle w:val="BodyText"/>
      </w:pPr>
    </w:p>
    <w:p w14:paraId="5D23E069" w14:textId="77777777" w:rsidR="00A33A55" w:rsidRDefault="00E547C8">
      <w:pPr>
        <w:pStyle w:val="BodyText"/>
        <w:ind w:left="820" w:right="3622"/>
      </w:pPr>
      <w:r>
        <w:t xml:space="preserve">Further information and relevant forms for EDUC4625 can be found here </w:t>
      </w:r>
      <w:hyperlink r:id="rId28">
        <w:r>
          <w:rPr>
            <w:color w:val="0462C1"/>
            <w:u w:val="single" w:color="0462C1"/>
          </w:rPr>
          <w:t>https://education.uq.edu.au/achieving-professional-engagement</w:t>
        </w:r>
      </w:hyperlink>
    </w:p>
    <w:p w14:paraId="446512FB" w14:textId="77777777" w:rsidR="00A33A55" w:rsidRDefault="00A33A55">
      <w:pPr>
        <w:sectPr w:rsidR="00A33A55">
          <w:pgSz w:w="11910" w:h="16840"/>
          <w:pgMar w:top="1340" w:right="420" w:bottom="920" w:left="620" w:header="0" w:footer="732" w:gutter="0"/>
          <w:cols w:space="720"/>
        </w:sectPr>
      </w:pPr>
    </w:p>
    <w:p w14:paraId="7496042B" w14:textId="3798F802" w:rsidR="00A33A55" w:rsidRDefault="00604BA0">
      <w:pPr>
        <w:pStyle w:val="BodyText"/>
        <w:ind w:left="778"/>
      </w:pPr>
      <w:r>
        <w:rPr>
          <w:noProof/>
          <w:lang w:eastAsia="en-AU"/>
        </w:rPr>
        <w:lastRenderedPageBreak/>
        <mc:AlternateContent>
          <mc:Choice Requires="wps">
            <w:drawing>
              <wp:inline distT="0" distB="0" distL="0" distR="0" wp14:anchorId="16414A05" wp14:editId="27C7D090">
                <wp:extent cx="5747385" cy="266700"/>
                <wp:effectExtent l="1905" t="0" r="3810" b="0"/>
                <wp:docPr id="1606" name="Text Box 150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5747385" cy="26670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25F5A" w14:textId="3F539D31" w:rsidR="00C27C9E" w:rsidRDefault="00C27C9E" w:rsidP="00861F2B">
                            <w:pPr>
                              <w:pStyle w:val="Heading1"/>
                            </w:pPr>
                            <w:bookmarkStart w:id="22" w:name="_Toc63078691"/>
                            <w:r>
                              <w:rPr>
                                <w:u w:color="FFFFFF"/>
                              </w:rPr>
                              <w:t>The Final Professional Experience Recommendations Report</w:t>
                            </w:r>
                            <w:bookmarkEnd w:id="22"/>
                          </w:p>
                        </w:txbxContent>
                      </wps:txbx>
                      <wps:bodyPr rot="0" vert="horz" wrap="square" lIns="0" tIns="0" rIns="0" bIns="0" anchor="t" anchorCtr="0" upright="1">
                        <a:noAutofit/>
                      </wps:bodyPr>
                    </wps:wsp>
                  </a:graphicData>
                </a:graphic>
              </wp:inline>
            </w:drawing>
          </mc:Choice>
          <mc:Fallback>
            <w:pict>
              <v:shape w14:anchorId="16414A05" id="Text Box 1501" o:spid="_x0000_s1030" type="#_x0000_t202" style="width:452.5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" fillcolor="#6f2f9f" stroked="f">
                <o:lock v:ext="edit" rotation="t" position="t"/>
                <v:textbox inset="0,0,0,0">
                  <w:txbxContent>
                    <w:p w14:paraId="64425F5A" w14:textId="3F539D31" w:rsidR="00C27C9E" w:rsidRDefault="00C27C9E" w:rsidP="00861F2B">
                      <w:pPr>
                        <w:pStyle w:val="Heading1"/>
                      </w:pPr>
                      <w:bookmarkStart w:id="23" w:name="_Toc63078691"/>
                      <w:r>
                        <w:rPr>
                          <w:u w:color="FFFFFF"/>
                        </w:rPr>
                        <w:t>The Final Professional Experience Recommendations Report</w:t>
                      </w:r>
                      <w:bookmarkEnd w:id="23"/>
                    </w:p>
                  </w:txbxContent>
                </v:textbox>
                <w10:anchorlock/>
              </v:shape>
            </w:pict>
          </mc:Fallback>
        </mc:AlternateContent>
      </w:r>
    </w:p>
    <w:p w14:paraId="3A2ACF6C" w14:textId="77777777" w:rsidR="00A33A55" w:rsidRDefault="00A33A55">
      <w:pPr>
        <w:pStyle w:val="BodyText"/>
        <w:spacing w:before="9"/>
        <w:rPr>
          <w:sz w:val="21"/>
        </w:rPr>
      </w:pPr>
    </w:p>
    <w:p w14:paraId="176427FF" w14:textId="77777777" w:rsidR="00A33A55" w:rsidRDefault="00E547C8">
      <w:pPr>
        <w:spacing w:before="93"/>
        <w:ind w:left="820" w:right="1019"/>
        <w:jc w:val="both"/>
        <w:rPr>
          <w:sz w:val="20"/>
        </w:rPr>
      </w:pPr>
      <w:r>
        <w:rPr>
          <w:sz w:val="20"/>
        </w:rPr>
        <w:t xml:space="preserve">In the final week of the professional experience for EDUC4625, the supervising teacher prepares the </w:t>
      </w:r>
      <w:r>
        <w:rPr>
          <w:b/>
          <w:sz w:val="20"/>
        </w:rPr>
        <w:t xml:space="preserve">Final Professional Experience Recommendations </w:t>
      </w:r>
      <w:r>
        <w:rPr>
          <w:sz w:val="20"/>
        </w:rPr>
        <w:t>report, available on the School of Education website.</w:t>
      </w:r>
    </w:p>
    <w:p w14:paraId="785F193B" w14:textId="77777777" w:rsidR="00A33A55" w:rsidRDefault="00A33A55">
      <w:pPr>
        <w:pStyle w:val="BodyText"/>
        <w:spacing w:before="10"/>
        <w:rPr>
          <w:sz w:val="19"/>
        </w:rPr>
      </w:pPr>
    </w:p>
    <w:p w14:paraId="7357E417" w14:textId="77777777" w:rsidR="00A33A55" w:rsidRDefault="00E547C8">
      <w:pPr>
        <w:pStyle w:val="BodyText"/>
        <w:ind w:left="820" w:right="1019"/>
        <w:jc w:val="both"/>
      </w:pPr>
      <w:r>
        <w:t>The Final Professional Experience Recommendations report is a state-wide evaluation report used to assess preservice teachers on their final placement. The goal of this document is to measure the standard that has been achieved by a preservice teacher at the end of an initial teacher education program,</w:t>
      </w:r>
      <w:r>
        <w:rPr>
          <w:spacing w:val="-8"/>
        </w:rPr>
        <w:t xml:space="preserve"> </w:t>
      </w:r>
      <w:r>
        <w:t>by</w:t>
      </w:r>
      <w:r>
        <w:rPr>
          <w:spacing w:val="-14"/>
        </w:rPr>
        <w:t xml:space="preserve"> </w:t>
      </w:r>
      <w:r>
        <w:t>comparing</w:t>
      </w:r>
      <w:r>
        <w:rPr>
          <w:spacing w:val="-6"/>
        </w:rPr>
        <w:t xml:space="preserve"> </w:t>
      </w:r>
      <w:r>
        <w:t>it</w:t>
      </w:r>
      <w:r>
        <w:rPr>
          <w:spacing w:val="-8"/>
        </w:rPr>
        <w:t xml:space="preserve"> </w:t>
      </w:r>
      <w:r>
        <w:t>against</w:t>
      </w:r>
      <w:r>
        <w:rPr>
          <w:spacing w:val="-7"/>
        </w:rPr>
        <w:t xml:space="preserve"> </w:t>
      </w:r>
      <w:r>
        <w:t>the</w:t>
      </w:r>
      <w:r>
        <w:rPr>
          <w:spacing w:val="-8"/>
        </w:rPr>
        <w:t xml:space="preserve"> </w:t>
      </w:r>
      <w:r>
        <w:t>Australian</w:t>
      </w:r>
      <w:r>
        <w:rPr>
          <w:spacing w:val="-6"/>
        </w:rPr>
        <w:t xml:space="preserve"> </w:t>
      </w:r>
      <w:r>
        <w:t>Professional</w:t>
      </w:r>
      <w:r>
        <w:rPr>
          <w:spacing w:val="-9"/>
        </w:rPr>
        <w:t xml:space="preserve"> </w:t>
      </w:r>
      <w:r>
        <w:t>Standards</w:t>
      </w:r>
      <w:r>
        <w:rPr>
          <w:spacing w:val="-6"/>
        </w:rPr>
        <w:t xml:space="preserve"> </w:t>
      </w:r>
      <w:r>
        <w:t>for</w:t>
      </w:r>
      <w:r>
        <w:rPr>
          <w:spacing w:val="-8"/>
        </w:rPr>
        <w:t xml:space="preserve"> </w:t>
      </w:r>
      <w:r>
        <w:t>Teachers</w:t>
      </w:r>
      <w:r>
        <w:rPr>
          <w:spacing w:val="-7"/>
        </w:rPr>
        <w:t xml:space="preserve"> </w:t>
      </w:r>
      <w:r>
        <w:t>(APST)</w:t>
      </w:r>
      <w:r>
        <w:rPr>
          <w:spacing w:val="-7"/>
        </w:rPr>
        <w:t xml:space="preserve"> </w:t>
      </w:r>
      <w:r>
        <w:t>Graduate Career Stage. Achieving the Graduate Career Stage illustrates readiness of the preservice teacher to enter the</w:t>
      </w:r>
      <w:r>
        <w:rPr>
          <w:spacing w:val="-1"/>
        </w:rPr>
        <w:t xml:space="preserve"> </w:t>
      </w:r>
      <w:r>
        <w:t>workplace.</w:t>
      </w:r>
    </w:p>
    <w:p w14:paraId="0DD649B5" w14:textId="77777777" w:rsidR="00A33A55" w:rsidRDefault="00A33A55">
      <w:pPr>
        <w:pStyle w:val="BodyText"/>
      </w:pPr>
    </w:p>
    <w:p w14:paraId="70D66843" w14:textId="77EC6FFF" w:rsidR="00A33A55" w:rsidRDefault="00E547C8">
      <w:pPr>
        <w:spacing w:line="237" w:lineRule="auto"/>
        <w:ind w:left="820" w:right="1018"/>
        <w:jc w:val="both"/>
        <w:rPr>
          <w:sz w:val="20"/>
        </w:rPr>
      </w:pPr>
      <w:r>
        <w:rPr>
          <w:b/>
          <w:sz w:val="20"/>
        </w:rPr>
        <w:t>In order to successfully pass this final practicum, preservice teachers MUST receive ticks for ALL criteria in either the Graduate level (G) or Exceeding Graduate level (E) columns</w:t>
      </w:r>
      <w:r>
        <w:rPr>
          <w:sz w:val="20"/>
        </w:rPr>
        <w:t>. If a supervisor believes a preservice teacher will not meet at least Graduate level for all criteria, UQ must be</w:t>
      </w:r>
      <w:r>
        <w:rPr>
          <w:spacing w:val="-16"/>
          <w:sz w:val="20"/>
        </w:rPr>
        <w:t xml:space="preserve"> </w:t>
      </w:r>
      <w:r>
        <w:rPr>
          <w:sz w:val="20"/>
        </w:rPr>
        <w:t>contacted</w:t>
      </w:r>
      <w:r>
        <w:rPr>
          <w:spacing w:val="-12"/>
          <w:sz w:val="20"/>
        </w:rPr>
        <w:t xml:space="preserve"> </w:t>
      </w:r>
      <w:r>
        <w:rPr>
          <w:sz w:val="20"/>
        </w:rPr>
        <w:t>immediately</w:t>
      </w:r>
      <w:r>
        <w:rPr>
          <w:spacing w:val="-16"/>
          <w:sz w:val="20"/>
        </w:rPr>
        <w:t xml:space="preserve"> </w:t>
      </w:r>
      <w:r>
        <w:rPr>
          <w:sz w:val="20"/>
        </w:rPr>
        <w:t>and</w:t>
      </w:r>
      <w:r>
        <w:rPr>
          <w:spacing w:val="-15"/>
          <w:sz w:val="20"/>
        </w:rPr>
        <w:t xml:space="preserve"> </w:t>
      </w:r>
      <w:r>
        <w:rPr>
          <w:sz w:val="20"/>
        </w:rPr>
        <w:t>the</w:t>
      </w:r>
      <w:r>
        <w:rPr>
          <w:spacing w:val="-11"/>
          <w:sz w:val="20"/>
        </w:rPr>
        <w:t xml:space="preserve"> </w:t>
      </w:r>
      <w:r>
        <w:rPr>
          <w:b/>
          <w:sz w:val="20"/>
        </w:rPr>
        <w:t>at</w:t>
      </w:r>
      <w:r>
        <w:rPr>
          <w:b/>
          <w:spacing w:val="-11"/>
          <w:sz w:val="20"/>
        </w:rPr>
        <w:t xml:space="preserve"> </w:t>
      </w:r>
      <w:r>
        <w:rPr>
          <w:b/>
          <w:sz w:val="20"/>
        </w:rPr>
        <w:t>risk</w:t>
      </w:r>
      <w:r>
        <w:rPr>
          <w:b/>
          <w:spacing w:val="-12"/>
          <w:sz w:val="20"/>
        </w:rPr>
        <w:t xml:space="preserve"> </w:t>
      </w:r>
      <w:r>
        <w:rPr>
          <w:b/>
          <w:sz w:val="20"/>
        </w:rPr>
        <w:t>of</w:t>
      </w:r>
      <w:r>
        <w:rPr>
          <w:b/>
          <w:spacing w:val="-14"/>
          <w:sz w:val="20"/>
        </w:rPr>
        <w:t xml:space="preserve"> </w:t>
      </w:r>
      <w:r>
        <w:rPr>
          <w:b/>
          <w:sz w:val="20"/>
        </w:rPr>
        <w:t>failing</w:t>
      </w:r>
      <w:r>
        <w:rPr>
          <w:b/>
          <w:spacing w:val="-13"/>
          <w:sz w:val="20"/>
        </w:rPr>
        <w:t xml:space="preserve"> </w:t>
      </w:r>
      <w:r>
        <w:rPr>
          <w:b/>
          <w:sz w:val="20"/>
        </w:rPr>
        <w:t>process</w:t>
      </w:r>
      <w:r>
        <w:rPr>
          <w:b/>
          <w:spacing w:val="-11"/>
          <w:sz w:val="20"/>
        </w:rPr>
        <w:t xml:space="preserve"> </w:t>
      </w:r>
      <w:r>
        <w:rPr>
          <w:sz w:val="20"/>
        </w:rPr>
        <w:t>started</w:t>
      </w:r>
      <w:r>
        <w:rPr>
          <w:spacing w:val="-14"/>
          <w:sz w:val="20"/>
        </w:rPr>
        <w:t xml:space="preserve"> </w:t>
      </w:r>
      <w:r>
        <w:rPr>
          <w:sz w:val="20"/>
        </w:rPr>
        <w:t>straight</w:t>
      </w:r>
      <w:r>
        <w:rPr>
          <w:spacing w:val="-13"/>
          <w:sz w:val="20"/>
        </w:rPr>
        <w:t xml:space="preserve"> </w:t>
      </w:r>
      <w:r>
        <w:rPr>
          <w:sz w:val="20"/>
        </w:rPr>
        <w:t>away.</w:t>
      </w:r>
      <w:r>
        <w:rPr>
          <w:spacing w:val="-12"/>
          <w:sz w:val="20"/>
        </w:rPr>
        <w:t xml:space="preserve"> </w:t>
      </w:r>
      <w:r>
        <w:rPr>
          <w:sz w:val="20"/>
        </w:rPr>
        <w:t>If</w:t>
      </w:r>
      <w:r>
        <w:rPr>
          <w:spacing w:val="-11"/>
          <w:sz w:val="20"/>
        </w:rPr>
        <w:t xml:space="preserve"> </w:t>
      </w:r>
      <w:r w:rsidR="003D7917">
        <w:rPr>
          <w:sz w:val="20"/>
        </w:rPr>
        <w:t>the supervising teacher</w:t>
      </w:r>
      <w:r w:rsidR="003D7917">
        <w:rPr>
          <w:spacing w:val="-12"/>
          <w:sz w:val="20"/>
        </w:rPr>
        <w:t xml:space="preserve"> </w:t>
      </w:r>
      <w:r>
        <w:rPr>
          <w:sz w:val="20"/>
        </w:rPr>
        <w:t>have</w:t>
      </w:r>
      <w:r>
        <w:rPr>
          <w:spacing w:val="-12"/>
          <w:sz w:val="20"/>
        </w:rPr>
        <w:t xml:space="preserve"> </w:t>
      </w:r>
      <w:r>
        <w:rPr>
          <w:sz w:val="20"/>
        </w:rPr>
        <w:t>concerns regarding a preservice teacher</w:t>
      </w:r>
      <w:r>
        <w:rPr>
          <w:rFonts w:ascii="Yu Gothic UI" w:hAnsi="Yu Gothic UI"/>
          <w:sz w:val="20"/>
        </w:rPr>
        <w:t>’</w:t>
      </w:r>
      <w:r>
        <w:rPr>
          <w:sz w:val="20"/>
        </w:rPr>
        <w:t>s progress, please contact the relevant UQ Facilitator in the first instance.</w:t>
      </w:r>
    </w:p>
    <w:p w14:paraId="6C6AC56D" w14:textId="77777777" w:rsidR="00A33A55" w:rsidRDefault="00A33A55">
      <w:pPr>
        <w:pStyle w:val="BodyText"/>
        <w:spacing w:before="7"/>
        <w:rPr>
          <w:sz w:val="19"/>
        </w:rPr>
      </w:pPr>
    </w:p>
    <w:p w14:paraId="5724E6CD" w14:textId="77777777" w:rsidR="00A33A55" w:rsidRDefault="00E547C8">
      <w:pPr>
        <w:pStyle w:val="BodyText"/>
        <w:spacing w:before="1"/>
        <w:ind w:left="820" w:right="1025"/>
        <w:jc w:val="both"/>
      </w:pPr>
      <w:r>
        <w:t>This</w:t>
      </w:r>
      <w:r>
        <w:rPr>
          <w:spacing w:val="-7"/>
        </w:rPr>
        <w:t xml:space="preserve"> </w:t>
      </w:r>
      <w:r>
        <w:t>document</w:t>
      </w:r>
      <w:r>
        <w:rPr>
          <w:spacing w:val="-9"/>
        </w:rPr>
        <w:t xml:space="preserve"> </w:t>
      </w:r>
      <w:r>
        <w:t>must</w:t>
      </w:r>
      <w:r>
        <w:rPr>
          <w:spacing w:val="-7"/>
        </w:rPr>
        <w:t xml:space="preserve"> </w:t>
      </w:r>
      <w:r>
        <w:t>be</w:t>
      </w:r>
      <w:r>
        <w:rPr>
          <w:spacing w:val="-8"/>
        </w:rPr>
        <w:t xml:space="preserve"> </w:t>
      </w:r>
      <w:r>
        <w:t>completed</w:t>
      </w:r>
      <w:r>
        <w:rPr>
          <w:spacing w:val="-7"/>
        </w:rPr>
        <w:t xml:space="preserve"> </w:t>
      </w:r>
      <w:r>
        <w:t>electronically</w:t>
      </w:r>
      <w:r>
        <w:rPr>
          <w:spacing w:val="-10"/>
        </w:rPr>
        <w:t xml:space="preserve"> </w:t>
      </w:r>
      <w:r>
        <w:t>and</w:t>
      </w:r>
      <w:r>
        <w:rPr>
          <w:spacing w:val="-8"/>
        </w:rPr>
        <w:t xml:space="preserve"> </w:t>
      </w:r>
      <w:r>
        <w:t>requires</w:t>
      </w:r>
      <w:r>
        <w:rPr>
          <w:spacing w:val="-6"/>
        </w:rPr>
        <w:t xml:space="preserve"> </w:t>
      </w:r>
      <w:r>
        <w:t>the</w:t>
      </w:r>
      <w:r>
        <w:rPr>
          <w:spacing w:val="-7"/>
        </w:rPr>
        <w:t xml:space="preserve"> </w:t>
      </w:r>
      <w:r>
        <w:t>use</w:t>
      </w:r>
      <w:r>
        <w:rPr>
          <w:spacing w:val="-6"/>
        </w:rPr>
        <w:t xml:space="preserve"> </w:t>
      </w:r>
      <w:r>
        <w:t>of</w:t>
      </w:r>
      <w:r>
        <w:rPr>
          <w:spacing w:val="-5"/>
        </w:rPr>
        <w:t xml:space="preserve"> </w:t>
      </w:r>
      <w:r>
        <w:t>digital</w:t>
      </w:r>
      <w:r>
        <w:rPr>
          <w:spacing w:val="-8"/>
        </w:rPr>
        <w:t xml:space="preserve"> </w:t>
      </w:r>
      <w:r>
        <w:t>signatures</w:t>
      </w:r>
      <w:r>
        <w:rPr>
          <w:spacing w:val="-7"/>
        </w:rPr>
        <w:t xml:space="preserve"> </w:t>
      </w:r>
      <w:r>
        <w:t>by</w:t>
      </w:r>
      <w:r>
        <w:rPr>
          <w:spacing w:val="-10"/>
        </w:rPr>
        <w:t xml:space="preserve"> </w:t>
      </w:r>
      <w:r>
        <w:t>all</w:t>
      </w:r>
      <w:r>
        <w:rPr>
          <w:spacing w:val="-5"/>
        </w:rPr>
        <w:t xml:space="preserve"> </w:t>
      </w:r>
      <w:r>
        <w:t>parties involved in completing the report. The following process should be</w:t>
      </w:r>
      <w:r>
        <w:rPr>
          <w:spacing w:val="-10"/>
        </w:rPr>
        <w:t xml:space="preserve"> </w:t>
      </w:r>
      <w:r>
        <w:t>followed:</w:t>
      </w:r>
    </w:p>
    <w:p w14:paraId="3DB71838" w14:textId="77777777" w:rsidR="00A33A55" w:rsidRDefault="00A33A55">
      <w:pPr>
        <w:pStyle w:val="BodyText"/>
        <w:spacing w:before="1"/>
        <w:rPr>
          <w:sz w:val="24"/>
        </w:rPr>
      </w:pPr>
    </w:p>
    <w:p w14:paraId="45D08B53" w14:textId="77777777" w:rsidR="001A41CE" w:rsidRDefault="00E547C8" w:rsidP="009B5A4B">
      <w:pPr>
        <w:pStyle w:val="ListParagraph"/>
        <w:numPr>
          <w:ilvl w:val="1"/>
          <w:numId w:val="13"/>
        </w:numPr>
        <w:tabs>
          <w:tab w:val="left" w:pos="1541"/>
        </w:tabs>
        <w:ind w:right="1015"/>
        <w:jc w:val="both"/>
        <w:rPr>
          <w:sz w:val="20"/>
        </w:rPr>
      </w:pPr>
      <w:r>
        <w:rPr>
          <w:sz w:val="20"/>
        </w:rPr>
        <w:t>The</w:t>
      </w:r>
      <w:r>
        <w:rPr>
          <w:spacing w:val="-17"/>
          <w:sz w:val="20"/>
        </w:rPr>
        <w:t xml:space="preserve"> </w:t>
      </w:r>
      <w:r>
        <w:rPr>
          <w:sz w:val="20"/>
        </w:rPr>
        <w:t>preservice</w:t>
      </w:r>
      <w:r>
        <w:rPr>
          <w:spacing w:val="-14"/>
          <w:sz w:val="20"/>
        </w:rPr>
        <w:t xml:space="preserve"> </w:t>
      </w:r>
      <w:r>
        <w:rPr>
          <w:sz w:val="20"/>
        </w:rPr>
        <w:t>teacher</w:t>
      </w:r>
      <w:r>
        <w:rPr>
          <w:spacing w:val="-15"/>
          <w:sz w:val="20"/>
        </w:rPr>
        <w:t xml:space="preserve"> </w:t>
      </w:r>
      <w:r>
        <w:rPr>
          <w:sz w:val="20"/>
        </w:rPr>
        <w:t>must</w:t>
      </w:r>
      <w:r>
        <w:rPr>
          <w:spacing w:val="-16"/>
          <w:sz w:val="20"/>
        </w:rPr>
        <w:t xml:space="preserve"> </w:t>
      </w:r>
      <w:r>
        <w:rPr>
          <w:sz w:val="20"/>
        </w:rPr>
        <w:t>fill</w:t>
      </w:r>
      <w:r>
        <w:rPr>
          <w:spacing w:val="-14"/>
          <w:sz w:val="20"/>
        </w:rPr>
        <w:t xml:space="preserve"> </w:t>
      </w:r>
      <w:r>
        <w:rPr>
          <w:sz w:val="20"/>
        </w:rPr>
        <w:t>out</w:t>
      </w:r>
      <w:r>
        <w:rPr>
          <w:spacing w:val="-16"/>
          <w:sz w:val="20"/>
        </w:rPr>
        <w:t xml:space="preserve"> </w:t>
      </w:r>
      <w:r>
        <w:rPr>
          <w:sz w:val="20"/>
        </w:rPr>
        <w:t>page</w:t>
      </w:r>
      <w:r>
        <w:rPr>
          <w:spacing w:val="-14"/>
          <w:sz w:val="20"/>
        </w:rPr>
        <w:t xml:space="preserve"> </w:t>
      </w:r>
      <w:r>
        <w:rPr>
          <w:sz w:val="20"/>
        </w:rPr>
        <w:t>4</w:t>
      </w:r>
      <w:r w:rsidR="003D7917">
        <w:rPr>
          <w:sz w:val="20"/>
        </w:rPr>
        <w:t xml:space="preserve"> of the report</w:t>
      </w:r>
      <w:r>
        <w:rPr>
          <w:spacing w:val="-13"/>
          <w:sz w:val="20"/>
        </w:rPr>
        <w:t xml:space="preserve"> </w:t>
      </w:r>
      <w:r>
        <w:rPr>
          <w:sz w:val="20"/>
        </w:rPr>
        <w:t>prior</w:t>
      </w:r>
      <w:r>
        <w:rPr>
          <w:spacing w:val="-13"/>
          <w:sz w:val="20"/>
        </w:rPr>
        <w:t xml:space="preserve"> </w:t>
      </w:r>
      <w:r>
        <w:rPr>
          <w:sz w:val="20"/>
        </w:rPr>
        <w:t>to</w:t>
      </w:r>
      <w:r>
        <w:rPr>
          <w:spacing w:val="-14"/>
          <w:sz w:val="20"/>
        </w:rPr>
        <w:t xml:space="preserve"> </w:t>
      </w:r>
      <w:r>
        <w:rPr>
          <w:sz w:val="20"/>
        </w:rPr>
        <w:t>the</w:t>
      </w:r>
      <w:r>
        <w:rPr>
          <w:spacing w:val="-15"/>
          <w:sz w:val="20"/>
        </w:rPr>
        <w:t xml:space="preserve"> </w:t>
      </w:r>
      <w:r>
        <w:rPr>
          <w:sz w:val="20"/>
        </w:rPr>
        <w:t>report</w:t>
      </w:r>
      <w:r>
        <w:rPr>
          <w:spacing w:val="-16"/>
          <w:sz w:val="20"/>
        </w:rPr>
        <w:t xml:space="preserve"> </w:t>
      </w:r>
      <w:r>
        <w:rPr>
          <w:sz w:val="20"/>
        </w:rPr>
        <w:t>being</w:t>
      </w:r>
      <w:r>
        <w:rPr>
          <w:spacing w:val="-16"/>
          <w:sz w:val="20"/>
        </w:rPr>
        <w:t xml:space="preserve"> </w:t>
      </w:r>
      <w:r>
        <w:rPr>
          <w:sz w:val="20"/>
        </w:rPr>
        <w:t>completed</w:t>
      </w:r>
      <w:r>
        <w:rPr>
          <w:spacing w:val="-14"/>
          <w:sz w:val="20"/>
        </w:rPr>
        <w:t xml:space="preserve"> </w:t>
      </w:r>
      <w:r>
        <w:rPr>
          <w:sz w:val="20"/>
        </w:rPr>
        <w:t>by</w:t>
      </w:r>
      <w:r>
        <w:rPr>
          <w:spacing w:val="-16"/>
          <w:sz w:val="20"/>
        </w:rPr>
        <w:t xml:space="preserve"> </w:t>
      </w:r>
      <w:r>
        <w:rPr>
          <w:sz w:val="20"/>
        </w:rPr>
        <w:t>the</w:t>
      </w:r>
      <w:r>
        <w:rPr>
          <w:spacing w:val="-14"/>
          <w:sz w:val="20"/>
        </w:rPr>
        <w:t xml:space="preserve"> </w:t>
      </w:r>
      <w:r>
        <w:rPr>
          <w:sz w:val="20"/>
        </w:rPr>
        <w:t xml:space="preserve">supervisor. The report must also be completed in collaboration with UQ, for example, any concerns or queries should have been identified by the school </w:t>
      </w:r>
      <w:r w:rsidR="00207D99">
        <w:rPr>
          <w:sz w:val="20"/>
        </w:rPr>
        <w:t>during</w:t>
      </w:r>
      <w:r>
        <w:rPr>
          <w:sz w:val="20"/>
        </w:rPr>
        <w:t xml:space="preserve"> the interim period. There will be further opportunity for the school to discuss/moderate a preservice teacher’s progress when the UQ facilitator attends the school to observe a</w:t>
      </w:r>
      <w:r>
        <w:rPr>
          <w:spacing w:val="-4"/>
          <w:sz w:val="20"/>
        </w:rPr>
        <w:t xml:space="preserve"> </w:t>
      </w:r>
      <w:r>
        <w:rPr>
          <w:sz w:val="20"/>
        </w:rPr>
        <w:t>lesson.</w:t>
      </w:r>
    </w:p>
    <w:p w14:paraId="60633E5D" w14:textId="77777777" w:rsidR="001A41CE" w:rsidRPr="001A41CE" w:rsidRDefault="00E547C8" w:rsidP="009B5A4B">
      <w:pPr>
        <w:pStyle w:val="ListParagraph"/>
        <w:numPr>
          <w:ilvl w:val="1"/>
          <w:numId w:val="13"/>
        </w:numPr>
        <w:tabs>
          <w:tab w:val="left" w:pos="1541"/>
        </w:tabs>
        <w:ind w:right="1015"/>
        <w:jc w:val="both"/>
        <w:rPr>
          <w:sz w:val="20"/>
        </w:rPr>
      </w:pPr>
      <w:r>
        <w:t>Once the report has been completed by the supervising teacher, the preservice teacher signs the report to indicate that he/she has read it (Section 9 -</w:t>
      </w:r>
      <w:r w:rsidRPr="001A41CE">
        <w:rPr>
          <w:spacing w:val="-1"/>
        </w:rPr>
        <w:t xml:space="preserve"> </w:t>
      </w:r>
      <w:r>
        <w:t>Signatures).</w:t>
      </w:r>
    </w:p>
    <w:p w14:paraId="24D1FA77" w14:textId="77777777" w:rsidR="001A41CE" w:rsidRPr="001A41CE" w:rsidRDefault="00E547C8" w:rsidP="009B5A4B">
      <w:pPr>
        <w:pStyle w:val="ListParagraph"/>
        <w:numPr>
          <w:ilvl w:val="1"/>
          <w:numId w:val="13"/>
        </w:numPr>
        <w:tabs>
          <w:tab w:val="left" w:pos="1541"/>
        </w:tabs>
        <w:ind w:right="1015"/>
        <w:jc w:val="both"/>
        <w:rPr>
          <w:sz w:val="20"/>
        </w:rPr>
      </w:pPr>
      <w:r>
        <w:t>The report is then signed by the supervising teacher (Section 9 -</w:t>
      </w:r>
      <w:r w:rsidRPr="001A41CE">
        <w:rPr>
          <w:spacing w:val="-5"/>
        </w:rPr>
        <w:t xml:space="preserve"> </w:t>
      </w:r>
      <w:r>
        <w:t>Signatures).</w:t>
      </w:r>
    </w:p>
    <w:p w14:paraId="2BE8B7E4" w14:textId="77777777" w:rsidR="001A41CE" w:rsidRPr="001A41CE" w:rsidRDefault="00E547C8" w:rsidP="009B5A4B">
      <w:pPr>
        <w:pStyle w:val="ListParagraph"/>
        <w:numPr>
          <w:ilvl w:val="1"/>
          <w:numId w:val="13"/>
        </w:numPr>
        <w:tabs>
          <w:tab w:val="left" w:pos="1541"/>
        </w:tabs>
        <w:ind w:right="1015"/>
        <w:jc w:val="both"/>
        <w:rPr>
          <w:sz w:val="20"/>
        </w:rPr>
      </w:pPr>
      <w:r>
        <w:t>The school coordinator of preservice teachers must sign Section 8 -</w:t>
      </w:r>
      <w:r w:rsidRPr="001A41CE">
        <w:rPr>
          <w:spacing w:val="-4"/>
        </w:rPr>
        <w:t xml:space="preserve"> </w:t>
      </w:r>
      <w:r>
        <w:t>Moderation.</w:t>
      </w:r>
    </w:p>
    <w:p w14:paraId="36DB652C" w14:textId="122B8DB9" w:rsidR="00A33A55" w:rsidRPr="001A41CE" w:rsidRDefault="00E547C8" w:rsidP="009B5A4B">
      <w:pPr>
        <w:pStyle w:val="ListParagraph"/>
        <w:numPr>
          <w:ilvl w:val="1"/>
          <w:numId w:val="13"/>
        </w:numPr>
        <w:tabs>
          <w:tab w:val="left" w:pos="1541"/>
        </w:tabs>
        <w:ind w:right="1015"/>
        <w:jc w:val="both"/>
        <w:rPr>
          <w:sz w:val="20"/>
        </w:rPr>
      </w:pPr>
      <w:r>
        <w:t>The preservice teacher retains an electronic</w:t>
      </w:r>
      <w:r w:rsidRPr="001A41CE">
        <w:rPr>
          <w:spacing w:val="-3"/>
        </w:rPr>
        <w:t xml:space="preserve"> </w:t>
      </w:r>
      <w:r>
        <w:t>copy.</w:t>
      </w:r>
    </w:p>
    <w:p w14:paraId="19C51F61" w14:textId="77777777" w:rsidR="00A33A55" w:rsidRDefault="00E547C8" w:rsidP="009B5A4B">
      <w:pPr>
        <w:pStyle w:val="ListParagraph"/>
        <w:numPr>
          <w:ilvl w:val="1"/>
          <w:numId w:val="13"/>
        </w:numPr>
        <w:tabs>
          <w:tab w:val="left" w:pos="1540"/>
          <w:tab w:val="left" w:pos="1541"/>
        </w:tabs>
        <w:spacing w:line="239" w:lineRule="exact"/>
        <w:ind w:hanging="361"/>
        <w:rPr>
          <w:sz w:val="20"/>
        </w:rPr>
      </w:pPr>
      <w:r>
        <w:rPr>
          <w:sz w:val="20"/>
        </w:rPr>
        <w:t>The</w:t>
      </w:r>
      <w:r>
        <w:rPr>
          <w:spacing w:val="-12"/>
          <w:sz w:val="20"/>
        </w:rPr>
        <w:t xml:space="preserve"> </w:t>
      </w:r>
      <w:r>
        <w:rPr>
          <w:sz w:val="20"/>
        </w:rPr>
        <w:t>school</w:t>
      </w:r>
      <w:r>
        <w:rPr>
          <w:spacing w:val="-10"/>
          <w:sz w:val="20"/>
        </w:rPr>
        <w:t xml:space="preserve"> </w:t>
      </w:r>
      <w:r>
        <w:rPr>
          <w:sz w:val="20"/>
        </w:rPr>
        <w:t>coordinator</w:t>
      </w:r>
      <w:r>
        <w:rPr>
          <w:spacing w:val="-9"/>
          <w:sz w:val="20"/>
        </w:rPr>
        <w:t xml:space="preserve"> </w:t>
      </w:r>
      <w:r>
        <w:rPr>
          <w:sz w:val="20"/>
        </w:rPr>
        <w:t>of</w:t>
      </w:r>
      <w:r>
        <w:rPr>
          <w:spacing w:val="-9"/>
          <w:sz w:val="20"/>
        </w:rPr>
        <w:t xml:space="preserve"> </w:t>
      </w:r>
      <w:r>
        <w:rPr>
          <w:sz w:val="20"/>
        </w:rPr>
        <w:t>preservice</w:t>
      </w:r>
      <w:r>
        <w:rPr>
          <w:spacing w:val="-6"/>
          <w:sz w:val="20"/>
        </w:rPr>
        <w:t xml:space="preserve"> </w:t>
      </w:r>
      <w:r>
        <w:rPr>
          <w:sz w:val="20"/>
        </w:rPr>
        <w:t>teachers</w:t>
      </w:r>
      <w:r>
        <w:rPr>
          <w:spacing w:val="-9"/>
          <w:sz w:val="20"/>
        </w:rPr>
        <w:t xml:space="preserve"> </w:t>
      </w:r>
      <w:r>
        <w:rPr>
          <w:sz w:val="20"/>
        </w:rPr>
        <w:t>retains</w:t>
      </w:r>
      <w:r>
        <w:rPr>
          <w:spacing w:val="-8"/>
          <w:sz w:val="20"/>
        </w:rPr>
        <w:t xml:space="preserve"> </w:t>
      </w:r>
      <w:r>
        <w:rPr>
          <w:sz w:val="20"/>
        </w:rPr>
        <w:t>an</w:t>
      </w:r>
      <w:r>
        <w:rPr>
          <w:spacing w:val="-11"/>
          <w:sz w:val="20"/>
        </w:rPr>
        <w:t xml:space="preserve"> </w:t>
      </w:r>
      <w:r>
        <w:rPr>
          <w:sz w:val="20"/>
        </w:rPr>
        <w:t>electronic</w:t>
      </w:r>
      <w:r>
        <w:rPr>
          <w:spacing w:val="-10"/>
          <w:sz w:val="20"/>
        </w:rPr>
        <w:t xml:space="preserve"> </w:t>
      </w:r>
      <w:r>
        <w:rPr>
          <w:sz w:val="20"/>
        </w:rPr>
        <w:t>copy</w:t>
      </w:r>
      <w:r>
        <w:rPr>
          <w:spacing w:val="-14"/>
          <w:sz w:val="20"/>
        </w:rPr>
        <w:t xml:space="preserve"> </w:t>
      </w:r>
      <w:r>
        <w:rPr>
          <w:sz w:val="20"/>
        </w:rPr>
        <w:t>for</w:t>
      </w:r>
      <w:r>
        <w:rPr>
          <w:spacing w:val="-11"/>
          <w:sz w:val="20"/>
        </w:rPr>
        <w:t xml:space="preserve"> </w:t>
      </w:r>
      <w:r>
        <w:rPr>
          <w:sz w:val="20"/>
        </w:rPr>
        <w:t>the</w:t>
      </w:r>
      <w:r>
        <w:rPr>
          <w:spacing w:val="-11"/>
          <w:sz w:val="20"/>
        </w:rPr>
        <w:t xml:space="preserve"> </w:t>
      </w:r>
      <w:r>
        <w:rPr>
          <w:sz w:val="20"/>
        </w:rPr>
        <w:t>school</w:t>
      </w:r>
      <w:r>
        <w:rPr>
          <w:spacing w:val="-10"/>
          <w:sz w:val="20"/>
        </w:rPr>
        <w:t xml:space="preserve"> </w:t>
      </w:r>
      <w:r>
        <w:rPr>
          <w:sz w:val="20"/>
        </w:rPr>
        <w:t>records.</w:t>
      </w:r>
    </w:p>
    <w:p w14:paraId="3A519046" w14:textId="1F226644" w:rsidR="00A33A55" w:rsidRDefault="00E547C8" w:rsidP="009B5A4B">
      <w:pPr>
        <w:pStyle w:val="ListParagraph"/>
        <w:numPr>
          <w:ilvl w:val="1"/>
          <w:numId w:val="13"/>
        </w:numPr>
        <w:tabs>
          <w:tab w:val="left" w:pos="1541"/>
        </w:tabs>
        <w:spacing w:line="237" w:lineRule="auto"/>
        <w:ind w:right="1022"/>
        <w:jc w:val="both"/>
        <w:rPr>
          <w:sz w:val="20"/>
        </w:rPr>
      </w:pPr>
      <w:r>
        <w:rPr>
          <w:sz w:val="20"/>
        </w:rPr>
        <w:t xml:space="preserve">It is the </w:t>
      </w:r>
      <w:r w:rsidR="00B236E1">
        <w:rPr>
          <w:sz w:val="20"/>
        </w:rPr>
        <w:t>preservice</w:t>
      </w:r>
      <w:r>
        <w:rPr>
          <w:sz w:val="20"/>
        </w:rPr>
        <w:t xml:space="preserve"> teacher</w:t>
      </w:r>
      <w:r>
        <w:rPr>
          <w:rFonts w:ascii="Yu Gothic UI" w:hAnsi="Yu Gothic UI"/>
          <w:sz w:val="20"/>
        </w:rPr>
        <w:t>’</w:t>
      </w:r>
      <w:r>
        <w:rPr>
          <w:sz w:val="20"/>
        </w:rPr>
        <w:t>s responsibility to also upload the report to Blackboard in order for the UQ facilitator to sign the report (Section 8). The university will not consider the report finalised until it contains the following signatures: preservice teacher, supervising teacher, school coordinator and UQ</w:t>
      </w:r>
      <w:r>
        <w:rPr>
          <w:spacing w:val="2"/>
          <w:sz w:val="20"/>
        </w:rPr>
        <w:t xml:space="preserve"> </w:t>
      </w:r>
      <w:r>
        <w:rPr>
          <w:sz w:val="20"/>
        </w:rPr>
        <w:t>facilitator.</w:t>
      </w:r>
    </w:p>
    <w:p w14:paraId="6618A492" w14:textId="77777777" w:rsidR="00A33A55" w:rsidRDefault="00A33A55">
      <w:pPr>
        <w:spacing w:line="237" w:lineRule="auto"/>
        <w:jc w:val="both"/>
        <w:rPr>
          <w:sz w:val="20"/>
        </w:rPr>
        <w:sectPr w:rsidR="00A33A55">
          <w:pgSz w:w="11910" w:h="16840"/>
          <w:pgMar w:top="1380" w:right="420" w:bottom="920" w:left="620" w:header="0" w:footer="732" w:gutter="0"/>
          <w:cols w:space="720"/>
        </w:sectPr>
      </w:pPr>
    </w:p>
    <w:p w14:paraId="5A6E5865" w14:textId="16FD717A" w:rsidR="00A33A55" w:rsidRDefault="00604BA0">
      <w:pPr>
        <w:pStyle w:val="BodyText"/>
        <w:ind w:left="718"/>
      </w:pPr>
      <w:r>
        <w:rPr>
          <w:noProof/>
          <w:lang w:eastAsia="en-AU"/>
        </w:rPr>
        <w:lastRenderedPageBreak/>
        <mc:AlternateContent>
          <mc:Choice Requires="wps">
            <w:drawing>
              <wp:inline distT="0" distB="0" distL="0" distR="0" wp14:anchorId="54BAA456" wp14:editId="2D6F041C">
                <wp:extent cx="5747385" cy="266700"/>
                <wp:effectExtent l="1905" t="0" r="3810" b="3175"/>
                <wp:docPr id="1605" name="Text Box 150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5747385" cy="26670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92944" w14:textId="02003963" w:rsidR="00C27C9E" w:rsidRDefault="00C27C9E" w:rsidP="00EA381B">
                            <w:pPr>
                              <w:pStyle w:val="Heading1"/>
                            </w:pPr>
                            <w:bookmarkStart w:id="24" w:name="_Toc63078692"/>
                            <w:r>
                              <w:rPr>
                                <w:u w:color="FFFFFF"/>
                              </w:rPr>
                              <w:t>Monitoring preservice teacher performance</w:t>
                            </w:r>
                            <w:bookmarkEnd w:id="24"/>
                          </w:p>
                        </w:txbxContent>
                      </wps:txbx>
                      <wps:bodyPr rot="0" vert="horz" wrap="square" lIns="0" tIns="0" rIns="0" bIns="0" anchor="t" anchorCtr="0" upright="1">
                        <a:noAutofit/>
                      </wps:bodyPr>
                    </wps:wsp>
                  </a:graphicData>
                </a:graphic>
              </wp:inline>
            </w:drawing>
          </mc:Choice>
          <mc:Fallback>
            <w:pict>
              <v:shape w14:anchorId="54BAA456" id="Text Box 1500" o:spid="_x0000_s1031" type="#_x0000_t202" style="width:452.5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" fillcolor="#6f2f9f" stroked="f">
                <o:lock v:ext="edit" rotation="t" position="t"/>
                <v:textbox inset="0,0,0,0">
                  <w:txbxContent>
                    <w:p w14:paraId="76292944" w14:textId="02003963" w:rsidR="00C27C9E" w:rsidRDefault="00C27C9E" w:rsidP="00EA381B">
                      <w:pPr>
                        <w:pStyle w:val="Heading1"/>
                      </w:pPr>
                      <w:bookmarkStart w:id="25" w:name="_Toc63078692"/>
                      <w:r>
                        <w:rPr>
                          <w:u w:color="FFFFFF"/>
                        </w:rPr>
                        <w:t>Monitoring preservice teacher performance</w:t>
                      </w:r>
                      <w:bookmarkEnd w:id="25"/>
                    </w:p>
                  </w:txbxContent>
                </v:textbox>
                <w10:anchorlock/>
              </v:shape>
            </w:pict>
          </mc:Fallback>
        </mc:AlternateContent>
      </w:r>
    </w:p>
    <w:p w14:paraId="5641EEFC" w14:textId="77777777" w:rsidR="00A33A55" w:rsidRDefault="00E547C8">
      <w:pPr>
        <w:pStyle w:val="BodyText"/>
        <w:spacing w:before="138"/>
        <w:ind w:left="820"/>
      </w:pPr>
      <w:r>
        <w:t>To be successful the preservice teacher must:</w:t>
      </w:r>
    </w:p>
    <w:p w14:paraId="3A7A20A6" w14:textId="77777777" w:rsidR="00A33A55" w:rsidRDefault="00A33A55">
      <w:pPr>
        <w:pStyle w:val="BodyText"/>
        <w:spacing w:before="11"/>
        <w:rPr>
          <w:sz w:val="19"/>
        </w:rPr>
      </w:pPr>
    </w:p>
    <w:p w14:paraId="7A4357BE" w14:textId="77777777" w:rsidR="00A33A55" w:rsidRDefault="00E547C8" w:rsidP="009B5A4B">
      <w:pPr>
        <w:pStyle w:val="ListParagraph"/>
        <w:numPr>
          <w:ilvl w:val="0"/>
          <w:numId w:val="13"/>
        </w:numPr>
        <w:tabs>
          <w:tab w:val="left" w:pos="1293"/>
          <w:tab w:val="left" w:pos="1294"/>
        </w:tabs>
        <w:spacing w:line="244" w:lineRule="exact"/>
        <w:ind w:left="1293" w:hanging="361"/>
        <w:rPr>
          <w:sz w:val="20"/>
        </w:rPr>
      </w:pPr>
      <w:r>
        <w:rPr>
          <w:sz w:val="20"/>
        </w:rPr>
        <w:t>Demonstrate:</w:t>
      </w:r>
    </w:p>
    <w:p w14:paraId="048A1341" w14:textId="77777777" w:rsidR="00A33A55" w:rsidRDefault="00E547C8" w:rsidP="009B5A4B">
      <w:pPr>
        <w:pStyle w:val="ListParagraph"/>
        <w:numPr>
          <w:ilvl w:val="0"/>
          <w:numId w:val="10"/>
        </w:numPr>
        <w:tabs>
          <w:tab w:val="left" w:pos="1881"/>
          <w:tab w:val="left" w:pos="1882"/>
        </w:tabs>
        <w:spacing w:line="238" w:lineRule="exact"/>
        <w:ind w:left="1881" w:hanging="361"/>
        <w:rPr>
          <w:sz w:val="20"/>
        </w:rPr>
      </w:pPr>
      <w:r>
        <w:rPr>
          <w:sz w:val="20"/>
        </w:rPr>
        <w:t>a commitment to the profession of</w:t>
      </w:r>
      <w:r>
        <w:rPr>
          <w:spacing w:val="-5"/>
          <w:sz w:val="20"/>
        </w:rPr>
        <w:t xml:space="preserve"> </w:t>
      </w:r>
      <w:r>
        <w:rPr>
          <w:sz w:val="20"/>
        </w:rPr>
        <w:t>teaching</w:t>
      </w:r>
    </w:p>
    <w:p w14:paraId="40116893" w14:textId="77777777" w:rsidR="00A33A55" w:rsidRDefault="00E547C8" w:rsidP="009B5A4B">
      <w:pPr>
        <w:pStyle w:val="ListParagraph"/>
        <w:numPr>
          <w:ilvl w:val="0"/>
          <w:numId w:val="10"/>
        </w:numPr>
        <w:tabs>
          <w:tab w:val="left" w:pos="1881"/>
          <w:tab w:val="left" w:pos="1882"/>
        </w:tabs>
        <w:spacing w:line="230" w:lineRule="exact"/>
        <w:ind w:left="1881" w:hanging="361"/>
        <w:rPr>
          <w:sz w:val="20"/>
        </w:rPr>
      </w:pPr>
      <w:r>
        <w:rPr>
          <w:sz w:val="20"/>
        </w:rPr>
        <w:t>evidence of critical reflection directed towards improvement of teaching</w:t>
      </w:r>
      <w:r>
        <w:rPr>
          <w:spacing w:val="-9"/>
          <w:sz w:val="20"/>
        </w:rPr>
        <w:t xml:space="preserve"> </w:t>
      </w:r>
      <w:r>
        <w:rPr>
          <w:sz w:val="20"/>
        </w:rPr>
        <w:t>competencies</w:t>
      </w:r>
    </w:p>
    <w:p w14:paraId="76E59F93" w14:textId="77777777" w:rsidR="00A33A55" w:rsidRDefault="00E547C8" w:rsidP="009B5A4B">
      <w:pPr>
        <w:pStyle w:val="ListParagraph"/>
        <w:numPr>
          <w:ilvl w:val="0"/>
          <w:numId w:val="10"/>
        </w:numPr>
        <w:tabs>
          <w:tab w:val="left" w:pos="1859"/>
          <w:tab w:val="left" w:pos="1860"/>
        </w:tabs>
        <w:spacing w:line="230" w:lineRule="exact"/>
        <w:ind w:left="1859" w:hanging="361"/>
        <w:rPr>
          <w:sz w:val="20"/>
        </w:rPr>
      </w:pPr>
      <w:r>
        <w:rPr>
          <w:sz w:val="20"/>
        </w:rPr>
        <w:t>a sound knowledge of the content, processes and skills of the areas they</w:t>
      </w:r>
      <w:r>
        <w:rPr>
          <w:spacing w:val="-12"/>
          <w:sz w:val="20"/>
        </w:rPr>
        <w:t xml:space="preserve"> </w:t>
      </w:r>
      <w:r>
        <w:rPr>
          <w:sz w:val="20"/>
        </w:rPr>
        <w:t>teach</w:t>
      </w:r>
    </w:p>
    <w:p w14:paraId="6227B1E0" w14:textId="77777777" w:rsidR="00A33A55" w:rsidRDefault="00E547C8" w:rsidP="009B5A4B">
      <w:pPr>
        <w:pStyle w:val="ListParagraph"/>
        <w:numPr>
          <w:ilvl w:val="0"/>
          <w:numId w:val="10"/>
        </w:numPr>
        <w:tabs>
          <w:tab w:val="left" w:pos="1859"/>
          <w:tab w:val="left" w:pos="1860"/>
        </w:tabs>
        <w:spacing w:line="229" w:lineRule="exact"/>
        <w:ind w:left="1859" w:hanging="361"/>
        <w:rPr>
          <w:sz w:val="20"/>
        </w:rPr>
      </w:pPr>
      <w:r>
        <w:rPr>
          <w:sz w:val="20"/>
        </w:rPr>
        <w:t>a sound knowledge of the relevant school policies on language, literacy and</w:t>
      </w:r>
      <w:r>
        <w:rPr>
          <w:spacing w:val="-12"/>
          <w:sz w:val="20"/>
        </w:rPr>
        <w:t xml:space="preserve"> </w:t>
      </w:r>
      <w:r>
        <w:rPr>
          <w:sz w:val="20"/>
        </w:rPr>
        <w:t>numeracy</w:t>
      </w:r>
    </w:p>
    <w:p w14:paraId="27DFD8BC" w14:textId="77777777" w:rsidR="00A33A55" w:rsidRDefault="00E547C8" w:rsidP="009B5A4B">
      <w:pPr>
        <w:pStyle w:val="ListParagraph"/>
        <w:numPr>
          <w:ilvl w:val="0"/>
          <w:numId w:val="10"/>
        </w:numPr>
        <w:tabs>
          <w:tab w:val="left" w:pos="1917"/>
          <w:tab w:val="left" w:pos="1918"/>
        </w:tabs>
        <w:spacing w:before="2" w:line="223" w:lineRule="auto"/>
        <w:ind w:right="1028"/>
        <w:rPr>
          <w:sz w:val="20"/>
        </w:rPr>
      </w:pPr>
      <w:r>
        <w:rPr>
          <w:sz w:val="20"/>
        </w:rPr>
        <w:t>a sound fundamental knowledge of the central concepts, modes of inquiry and structures of the discipline areas they</w:t>
      </w:r>
      <w:r>
        <w:rPr>
          <w:spacing w:val="-2"/>
          <w:sz w:val="20"/>
        </w:rPr>
        <w:t xml:space="preserve"> </w:t>
      </w:r>
      <w:r>
        <w:rPr>
          <w:sz w:val="20"/>
        </w:rPr>
        <w:t>teach</w:t>
      </w:r>
    </w:p>
    <w:p w14:paraId="518A6F86" w14:textId="77777777" w:rsidR="00A33A55" w:rsidRDefault="00E547C8" w:rsidP="009B5A4B">
      <w:pPr>
        <w:pStyle w:val="ListParagraph"/>
        <w:numPr>
          <w:ilvl w:val="0"/>
          <w:numId w:val="10"/>
        </w:numPr>
        <w:tabs>
          <w:tab w:val="left" w:pos="1917"/>
          <w:tab w:val="left" w:pos="1918"/>
        </w:tabs>
        <w:spacing w:before="16" w:line="223" w:lineRule="auto"/>
        <w:ind w:right="1026"/>
        <w:rPr>
          <w:sz w:val="20"/>
        </w:rPr>
      </w:pPr>
      <w:r>
        <w:rPr>
          <w:sz w:val="20"/>
        </w:rPr>
        <w:t>the</w:t>
      </w:r>
      <w:r>
        <w:rPr>
          <w:spacing w:val="-11"/>
          <w:sz w:val="20"/>
        </w:rPr>
        <w:t xml:space="preserve"> </w:t>
      </w:r>
      <w:r>
        <w:rPr>
          <w:sz w:val="20"/>
        </w:rPr>
        <w:t>use</w:t>
      </w:r>
      <w:r>
        <w:rPr>
          <w:spacing w:val="-8"/>
          <w:sz w:val="20"/>
        </w:rPr>
        <w:t xml:space="preserve"> </w:t>
      </w:r>
      <w:r>
        <w:rPr>
          <w:sz w:val="20"/>
        </w:rPr>
        <w:t>of</w:t>
      </w:r>
      <w:r>
        <w:rPr>
          <w:spacing w:val="-9"/>
          <w:sz w:val="20"/>
        </w:rPr>
        <w:t xml:space="preserve"> </w:t>
      </w:r>
      <w:r>
        <w:rPr>
          <w:sz w:val="20"/>
        </w:rPr>
        <w:t>appropriate</w:t>
      </w:r>
      <w:r>
        <w:rPr>
          <w:spacing w:val="-9"/>
          <w:sz w:val="20"/>
        </w:rPr>
        <w:t xml:space="preserve"> </w:t>
      </w:r>
      <w:r>
        <w:rPr>
          <w:sz w:val="20"/>
        </w:rPr>
        <w:t>strategies</w:t>
      </w:r>
      <w:r>
        <w:rPr>
          <w:spacing w:val="-9"/>
          <w:sz w:val="20"/>
        </w:rPr>
        <w:t xml:space="preserve"> </w:t>
      </w:r>
      <w:r>
        <w:rPr>
          <w:sz w:val="20"/>
        </w:rPr>
        <w:t>to</w:t>
      </w:r>
      <w:r>
        <w:rPr>
          <w:spacing w:val="-11"/>
          <w:sz w:val="20"/>
        </w:rPr>
        <w:t xml:space="preserve"> </w:t>
      </w:r>
      <w:r>
        <w:rPr>
          <w:sz w:val="20"/>
        </w:rPr>
        <w:t>establish</w:t>
      </w:r>
      <w:r>
        <w:rPr>
          <w:spacing w:val="-8"/>
          <w:sz w:val="20"/>
        </w:rPr>
        <w:t xml:space="preserve"> </w:t>
      </w:r>
      <w:r>
        <w:rPr>
          <w:sz w:val="20"/>
        </w:rPr>
        <w:t>learning</w:t>
      </w:r>
      <w:r>
        <w:rPr>
          <w:spacing w:val="-10"/>
          <w:sz w:val="20"/>
        </w:rPr>
        <w:t xml:space="preserve"> </w:t>
      </w:r>
      <w:r>
        <w:rPr>
          <w:sz w:val="20"/>
        </w:rPr>
        <w:t>environments</w:t>
      </w:r>
      <w:r>
        <w:rPr>
          <w:spacing w:val="-9"/>
          <w:sz w:val="20"/>
        </w:rPr>
        <w:t xml:space="preserve"> </w:t>
      </w:r>
      <w:r>
        <w:rPr>
          <w:sz w:val="20"/>
        </w:rPr>
        <w:t>in</w:t>
      </w:r>
      <w:r>
        <w:rPr>
          <w:spacing w:val="-8"/>
          <w:sz w:val="20"/>
        </w:rPr>
        <w:t xml:space="preserve"> </w:t>
      </w:r>
      <w:r>
        <w:rPr>
          <w:sz w:val="20"/>
        </w:rPr>
        <w:t>which</w:t>
      </w:r>
      <w:r>
        <w:rPr>
          <w:spacing w:val="-9"/>
          <w:sz w:val="20"/>
        </w:rPr>
        <w:t xml:space="preserve"> </w:t>
      </w:r>
      <w:r>
        <w:rPr>
          <w:sz w:val="20"/>
        </w:rPr>
        <w:t>individual</w:t>
      </w:r>
      <w:r>
        <w:rPr>
          <w:spacing w:val="-10"/>
          <w:sz w:val="20"/>
        </w:rPr>
        <w:t xml:space="preserve"> </w:t>
      </w:r>
      <w:r>
        <w:rPr>
          <w:sz w:val="20"/>
        </w:rPr>
        <w:t>and group differences are valued and respected and all students are treated</w:t>
      </w:r>
      <w:r>
        <w:rPr>
          <w:spacing w:val="-8"/>
          <w:sz w:val="20"/>
        </w:rPr>
        <w:t xml:space="preserve"> </w:t>
      </w:r>
      <w:r>
        <w:rPr>
          <w:sz w:val="20"/>
        </w:rPr>
        <w:t>equitably</w:t>
      </w:r>
    </w:p>
    <w:p w14:paraId="46E54F9B" w14:textId="77777777" w:rsidR="00A33A55" w:rsidRDefault="00E547C8" w:rsidP="009B5A4B">
      <w:pPr>
        <w:pStyle w:val="ListParagraph"/>
        <w:numPr>
          <w:ilvl w:val="0"/>
          <w:numId w:val="10"/>
        </w:numPr>
        <w:tabs>
          <w:tab w:val="left" w:pos="1917"/>
          <w:tab w:val="left" w:pos="1918"/>
        </w:tabs>
        <w:spacing w:before="17" w:line="220" w:lineRule="auto"/>
        <w:ind w:right="1027"/>
        <w:rPr>
          <w:sz w:val="20"/>
        </w:rPr>
      </w:pPr>
      <w:r>
        <w:rPr>
          <w:sz w:val="20"/>
        </w:rPr>
        <w:t>the ability to work in partnership with other teachers, professionals, paraprofessionals, teacher aides and other relevant</w:t>
      </w:r>
      <w:r>
        <w:rPr>
          <w:spacing w:val="-3"/>
          <w:sz w:val="20"/>
        </w:rPr>
        <w:t xml:space="preserve"> </w:t>
      </w:r>
      <w:r>
        <w:rPr>
          <w:sz w:val="20"/>
        </w:rPr>
        <w:t>adults</w:t>
      </w:r>
    </w:p>
    <w:p w14:paraId="662BC4AC" w14:textId="77777777" w:rsidR="00A33A55" w:rsidRDefault="00E547C8" w:rsidP="009B5A4B">
      <w:pPr>
        <w:pStyle w:val="ListParagraph"/>
        <w:numPr>
          <w:ilvl w:val="0"/>
          <w:numId w:val="10"/>
        </w:numPr>
        <w:tabs>
          <w:tab w:val="left" w:pos="1917"/>
          <w:tab w:val="left" w:pos="1918"/>
        </w:tabs>
        <w:spacing w:before="4" w:line="238" w:lineRule="exact"/>
        <w:ind w:hanging="361"/>
        <w:rPr>
          <w:sz w:val="20"/>
        </w:rPr>
      </w:pPr>
      <w:r>
        <w:rPr>
          <w:sz w:val="20"/>
        </w:rPr>
        <w:t>the ability to set and meet personal work-related goals and</w:t>
      </w:r>
      <w:r>
        <w:rPr>
          <w:spacing w:val="-5"/>
          <w:sz w:val="20"/>
        </w:rPr>
        <w:t xml:space="preserve"> </w:t>
      </w:r>
      <w:r>
        <w:rPr>
          <w:sz w:val="20"/>
        </w:rPr>
        <w:t>priorities</w:t>
      </w:r>
    </w:p>
    <w:p w14:paraId="3824F2BF" w14:textId="77777777" w:rsidR="00A33A55" w:rsidRDefault="00E547C8" w:rsidP="009B5A4B">
      <w:pPr>
        <w:pStyle w:val="ListParagraph"/>
        <w:numPr>
          <w:ilvl w:val="0"/>
          <w:numId w:val="13"/>
        </w:numPr>
        <w:tabs>
          <w:tab w:val="left" w:pos="1293"/>
          <w:tab w:val="left" w:pos="1294"/>
        </w:tabs>
        <w:spacing w:line="242" w:lineRule="auto"/>
        <w:ind w:left="1293" w:right="1025"/>
        <w:rPr>
          <w:sz w:val="20"/>
        </w:rPr>
      </w:pPr>
      <w:r>
        <w:rPr>
          <w:sz w:val="20"/>
        </w:rPr>
        <w:t>Establish</w:t>
      </w:r>
      <w:r>
        <w:rPr>
          <w:spacing w:val="-12"/>
          <w:sz w:val="20"/>
        </w:rPr>
        <w:t xml:space="preserve"> </w:t>
      </w:r>
      <w:r>
        <w:rPr>
          <w:sz w:val="20"/>
        </w:rPr>
        <w:t>learning</w:t>
      </w:r>
      <w:r>
        <w:rPr>
          <w:spacing w:val="-11"/>
          <w:sz w:val="20"/>
        </w:rPr>
        <w:t xml:space="preserve"> </w:t>
      </w:r>
      <w:r>
        <w:rPr>
          <w:sz w:val="20"/>
        </w:rPr>
        <w:t>goals</w:t>
      </w:r>
      <w:r>
        <w:rPr>
          <w:spacing w:val="-10"/>
          <w:sz w:val="20"/>
        </w:rPr>
        <w:t xml:space="preserve"> </w:t>
      </w:r>
      <w:r>
        <w:rPr>
          <w:sz w:val="20"/>
        </w:rPr>
        <w:t>and</w:t>
      </w:r>
      <w:r>
        <w:rPr>
          <w:spacing w:val="-13"/>
          <w:sz w:val="20"/>
        </w:rPr>
        <w:t xml:space="preserve"> </w:t>
      </w:r>
      <w:r>
        <w:rPr>
          <w:sz w:val="20"/>
        </w:rPr>
        <w:t>design</w:t>
      </w:r>
      <w:r>
        <w:rPr>
          <w:spacing w:val="-12"/>
          <w:sz w:val="20"/>
        </w:rPr>
        <w:t xml:space="preserve"> </w:t>
      </w:r>
      <w:r>
        <w:rPr>
          <w:sz w:val="20"/>
        </w:rPr>
        <w:t>learning</w:t>
      </w:r>
      <w:r>
        <w:rPr>
          <w:spacing w:val="-11"/>
          <w:sz w:val="20"/>
        </w:rPr>
        <w:t xml:space="preserve"> </w:t>
      </w:r>
      <w:r>
        <w:rPr>
          <w:sz w:val="20"/>
        </w:rPr>
        <w:t>plans</w:t>
      </w:r>
      <w:r>
        <w:rPr>
          <w:spacing w:val="-9"/>
          <w:sz w:val="20"/>
        </w:rPr>
        <w:t xml:space="preserve"> </w:t>
      </w:r>
      <w:r>
        <w:rPr>
          <w:sz w:val="20"/>
        </w:rPr>
        <w:t>that</w:t>
      </w:r>
      <w:r>
        <w:rPr>
          <w:spacing w:val="-11"/>
          <w:sz w:val="20"/>
        </w:rPr>
        <w:t xml:space="preserve"> </w:t>
      </w:r>
      <w:r>
        <w:rPr>
          <w:sz w:val="20"/>
        </w:rPr>
        <w:t>reflect</w:t>
      </w:r>
      <w:r>
        <w:rPr>
          <w:spacing w:val="-13"/>
          <w:sz w:val="20"/>
        </w:rPr>
        <w:t xml:space="preserve"> </w:t>
      </w:r>
      <w:r>
        <w:rPr>
          <w:sz w:val="20"/>
        </w:rPr>
        <w:t>relevant</w:t>
      </w:r>
      <w:r>
        <w:rPr>
          <w:spacing w:val="-11"/>
          <w:sz w:val="20"/>
        </w:rPr>
        <w:t xml:space="preserve"> </w:t>
      </w:r>
      <w:r>
        <w:rPr>
          <w:sz w:val="20"/>
        </w:rPr>
        <w:t>curriculum</w:t>
      </w:r>
      <w:r>
        <w:rPr>
          <w:spacing w:val="-8"/>
          <w:sz w:val="20"/>
        </w:rPr>
        <w:t xml:space="preserve"> </w:t>
      </w:r>
      <w:r>
        <w:rPr>
          <w:sz w:val="20"/>
        </w:rPr>
        <w:t>frameworks</w:t>
      </w:r>
      <w:r>
        <w:rPr>
          <w:spacing w:val="-12"/>
          <w:sz w:val="20"/>
        </w:rPr>
        <w:t xml:space="preserve"> </w:t>
      </w:r>
      <w:r>
        <w:rPr>
          <w:sz w:val="20"/>
        </w:rPr>
        <w:t>and are consistent with relevant school programs and</w:t>
      </w:r>
      <w:r>
        <w:rPr>
          <w:spacing w:val="-3"/>
          <w:sz w:val="20"/>
        </w:rPr>
        <w:t xml:space="preserve"> </w:t>
      </w:r>
      <w:r>
        <w:rPr>
          <w:sz w:val="20"/>
        </w:rPr>
        <w:t>policies.</w:t>
      </w:r>
    </w:p>
    <w:p w14:paraId="7C815151" w14:textId="77777777" w:rsidR="00A33A55" w:rsidRDefault="00E547C8" w:rsidP="009B5A4B">
      <w:pPr>
        <w:pStyle w:val="ListParagraph"/>
        <w:numPr>
          <w:ilvl w:val="0"/>
          <w:numId w:val="13"/>
        </w:numPr>
        <w:tabs>
          <w:tab w:val="left" w:pos="1293"/>
          <w:tab w:val="left" w:pos="1294"/>
        </w:tabs>
        <w:spacing w:line="240" w:lineRule="exact"/>
        <w:ind w:left="1293" w:hanging="361"/>
        <w:rPr>
          <w:sz w:val="20"/>
        </w:rPr>
      </w:pPr>
      <w:r>
        <w:rPr>
          <w:sz w:val="20"/>
        </w:rPr>
        <w:t>Communicate learning goals and plans to</w:t>
      </w:r>
      <w:r>
        <w:rPr>
          <w:spacing w:val="-5"/>
          <w:sz w:val="20"/>
        </w:rPr>
        <w:t xml:space="preserve"> </w:t>
      </w:r>
      <w:r>
        <w:rPr>
          <w:sz w:val="20"/>
        </w:rPr>
        <w:t>students.</w:t>
      </w:r>
    </w:p>
    <w:p w14:paraId="081978A8" w14:textId="77777777" w:rsidR="00A33A55" w:rsidRDefault="00E547C8" w:rsidP="009B5A4B">
      <w:pPr>
        <w:pStyle w:val="ListParagraph"/>
        <w:numPr>
          <w:ilvl w:val="0"/>
          <w:numId w:val="13"/>
        </w:numPr>
        <w:tabs>
          <w:tab w:val="left" w:pos="1293"/>
          <w:tab w:val="left" w:pos="1294"/>
        </w:tabs>
        <w:ind w:left="1293" w:right="1027"/>
        <w:rPr>
          <w:sz w:val="20"/>
        </w:rPr>
      </w:pPr>
      <w:r>
        <w:rPr>
          <w:sz w:val="20"/>
        </w:rPr>
        <w:t>Select and use teaching and learning strategies and resources that are relevant to the specified learning goals and the learning needs of the</w:t>
      </w:r>
      <w:r>
        <w:rPr>
          <w:spacing w:val="-3"/>
          <w:sz w:val="20"/>
        </w:rPr>
        <w:t xml:space="preserve"> </w:t>
      </w:r>
      <w:r>
        <w:rPr>
          <w:sz w:val="20"/>
        </w:rPr>
        <w:t>students.</w:t>
      </w:r>
    </w:p>
    <w:p w14:paraId="54366B9E" w14:textId="77777777" w:rsidR="00A33A55" w:rsidRDefault="00E547C8" w:rsidP="009B5A4B">
      <w:pPr>
        <w:pStyle w:val="ListParagraph"/>
        <w:numPr>
          <w:ilvl w:val="0"/>
          <w:numId w:val="13"/>
        </w:numPr>
        <w:tabs>
          <w:tab w:val="left" w:pos="1293"/>
          <w:tab w:val="left" w:pos="1294"/>
        </w:tabs>
        <w:spacing w:line="242" w:lineRule="auto"/>
        <w:ind w:left="1293" w:right="1027"/>
        <w:rPr>
          <w:sz w:val="20"/>
        </w:rPr>
      </w:pPr>
      <w:r>
        <w:rPr>
          <w:sz w:val="20"/>
        </w:rPr>
        <w:t>Teach the language, literacy and numeracy skills necessary for students to achieve identified learning</w:t>
      </w:r>
      <w:r>
        <w:rPr>
          <w:spacing w:val="-2"/>
          <w:sz w:val="20"/>
        </w:rPr>
        <w:t xml:space="preserve"> </w:t>
      </w:r>
      <w:r>
        <w:rPr>
          <w:sz w:val="20"/>
        </w:rPr>
        <w:t>outcomes.</w:t>
      </w:r>
    </w:p>
    <w:p w14:paraId="46CB7B24" w14:textId="77777777" w:rsidR="00A33A55" w:rsidRDefault="00E547C8" w:rsidP="009B5A4B">
      <w:pPr>
        <w:pStyle w:val="ListParagraph"/>
        <w:numPr>
          <w:ilvl w:val="0"/>
          <w:numId w:val="13"/>
        </w:numPr>
        <w:tabs>
          <w:tab w:val="left" w:pos="1293"/>
          <w:tab w:val="left" w:pos="1294"/>
        </w:tabs>
        <w:ind w:left="1293" w:right="1025"/>
        <w:rPr>
          <w:sz w:val="20"/>
        </w:rPr>
      </w:pPr>
      <w:r>
        <w:rPr>
          <w:sz w:val="20"/>
        </w:rPr>
        <w:t>Identify and know how to apply school and employing authority policies and procedures with regard to behaviour management and student</w:t>
      </w:r>
      <w:r>
        <w:rPr>
          <w:spacing w:val="-5"/>
          <w:sz w:val="20"/>
        </w:rPr>
        <w:t xml:space="preserve"> </w:t>
      </w:r>
      <w:r>
        <w:rPr>
          <w:sz w:val="20"/>
        </w:rPr>
        <w:t>safety.</w:t>
      </w:r>
    </w:p>
    <w:p w14:paraId="073FFFC1" w14:textId="77777777" w:rsidR="00A33A55" w:rsidRDefault="00E547C8" w:rsidP="009B5A4B">
      <w:pPr>
        <w:pStyle w:val="ListParagraph"/>
        <w:numPr>
          <w:ilvl w:val="0"/>
          <w:numId w:val="13"/>
        </w:numPr>
        <w:tabs>
          <w:tab w:val="left" w:pos="1293"/>
          <w:tab w:val="left" w:pos="1294"/>
        </w:tabs>
        <w:spacing w:line="242" w:lineRule="exact"/>
        <w:ind w:left="1293" w:hanging="361"/>
        <w:rPr>
          <w:sz w:val="20"/>
        </w:rPr>
      </w:pPr>
      <w:r>
        <w:rPr>
          <w:sz w:val="20"/>
        </w:rPr>
        <w:t>Identify and apply behaviour management strategies in a fair, sensitive and consistent</w:t>
      </w:r>
      <w:r>
        <w:rPr>
          <w:spacing w:val="-21"/>
          <w:sz w:val="20"/>
        </w:rPr>
        <w:t xml:space="preserve"> </w:t>
      </w:r>
      <w:r>
        <w:rPr>
          <w:sz w:val="20"/>
        </w:rPr>
        <w:t>manner.</w:t>
      </w:r>
    </w:p>
    <w:p w14:paraId="3D434344" w14:textId="77777777" w:rsidR="00A33A55" w:rsidRDefault="00E547C8" w:rsidP="009B5A4B">
      <w:pPr>
        <w:pStyle w:val="ListParagraph"/>
        <w:numPr>
          <w:ilvl w:val="0"/>
          <w:numId w:val="13"/>
        </w:numPr>
        <w:tabs>
          <w:tab w:val="left" w:pos="1293"/>
          <w:tab w:val="left" w:pos="1294"/>
        </w:tabs>
        <w:spacing w:line="244" w:lineRule="exact"/>
        <w:ind w:left="1293" w:hanging="361"/>
        <w:rPr>
          <w:sz w:val="20"/>
        </w:rPr>
      </w:pPr>
      <w:r>
        <w:rPr>
          <w:sz w:val="20"/>
        </w:rPr>
        <w:t>Know</w:t>
      </w:r>
      <w:r>
        <w:rPr>
          <w:spacing w:val="-6"/>
          <w:sz w:val="20"/>
        </w:rPr>
        <w:t xml:space="preserve"> </w:t>
      </w:r>
      <w:r>
        <w:rPr>
          <w:sz w:val="20"/>
        </w:rPr>
        <w:t>when</w:t>
      </w:r>
      <w:r>
        <w:rPr>
          <w:spacing w:val="-8"/>
          <w:sz w:val="20"/>
        </w:rPr>
        <w:t xml:space="preserve"> </w:t>
      </w:r>
      <w:r>
        <w:rPr>
          <w:sz w:val="20"/>
        </w:rPr>
        <w:t>and</w:t>
      </w:r>
      <w:r>
        <w:rPr>
          <w:spacing w:val="-5"/>
          <w:sz w:val="20"/>
        </w:rPr>
        <w:t xml:space="preserve"> </w:t>
      </w:r>
      <w:r>
        <w:rPr>
          <w:sz w:val="20"/>
        </w:rPr>
        <w:t>where</w:t>
      </w:r>
      <w:r>
        <w:rPr>
          <w:spacing w:val="-9"/>
          <w:sz w:val="20"/>
        </w:rPr>
        <w:t xml:space="preserve"> </w:t>
      </w:r>
      <w:r>
        <w:rPr>
          <w:sz w:val="20"/>
        </w:rPr>
        <w:t>to</w:t>
      </w:r>
      <w:r>
        <w:rPr>
          <w:spacing w:val="-9"/>
          <w:sz w:val="20"/>
        </w:rPr>
        <w:t xml:space="preserve"> </w:t>
      </w:r>
      <w:r>
        <w:rPr>
          <w:sz w:val="20"/>
        </w:rPr>
        <w:t>seek</w:t>
      </w:r>
      <w:r>
        <w:rPr>
          <w:spacing w:val="-5"/>
          <w:sz w:val="20"/>
        </w:rPr>
        <w:t xml:space="preserve"> </w:t>
      </w:r>
      <w:r>
        <w:rPr>
          <w:sz w:val="20"/>
        </w:rPr>
        <w:t>advice</w:t>
      </w:r>
      <w:r>
        <w:rPr>
          <w:spacing w:val="-7"/>
          <w:sz w:val="20"/>
        </w:rPr>
        <w:t xml:space="preserve"> </w:t>
      </w:r>
      <w:r>
        <w:rPr>
          <w:sz w:val="20"/>
        </w:rPr>
        <w:t>on</w:t>
      </w:r>
      <w:r>
        <w:rPr>
          <w:spacing w:val="-4"/>
          <w:sz w:val="20"/>
        </w:rPr>
        <w:t xml:space="preserve"> </w:t>
      </w:r>
      <w:r>
        <w:rPr>
          <w:sz w:val="20"/>
        </w:rPr>
        <w:t>matters</w:t>
      </w:r>
      <w:r>
        <w:rPr>
          <w:spacing w:val="-7"/>
          <w:sz w:val="20"/>
        </w:rPr>
        <w:t xml:space="preserve"> </w:t>
      </w:r>
      <w:r>
        <w:rPr>
          <w:sz w:val="20"/>
        </w:rPr>
        <w:t>associated</w:t>
      </w:r>
      <w:r>
        <w:rPr>
          <w:spacing w:val="-5"/>
          <w:sz w:val="20"/>
        </w:rPr>
        <w:t xml:space="preserve"> </w:t>
      </w:r>
      <w:r>
        <w:rPr>
          <w:sz w:val="20"/>
        </w:rPr>
        <w:t>with</w:t>
      </w:r>
      <w:r>
        <w:rPr>
          <w:spacing w:val="-7"/>
          <w:sz w:val="20"/>
        </w:rPr>
        <w:t xml:space="preserve"> </w:t>
      </w:r>
      <w:r>
        <w:rPr>
          <w:sz w:val="20"/>
        </w:rPr>
        <w:t>student</w:t>
      </w:r>
      <w:r>
        <w:rPr>
          <w:spacing w:val="-6"/>
          <w:sz w:val="20"/>
        </w:rPr>
        <w:t xml:space="preserve"> </w:t>
      </w:r>
      <w:r>
        <w:rPr>
          <w:sz w:val="20"/>
        </w:rPr>
        <w:t>learning</w:t>
      </w:r>
      <w:r>
        <w:rPr>
          <w:spacing w:val="-5"/>
          <w:sz w:val="20"/>
        </w:rPr>
        <w:t xml:space="preserve"> </w:t>
      </w:r>
      <w:r>
        <w:rPr>
          <w:sz w:val="20"/>
        </w:rPr>
        <w:t>and</w:t>
      </w:r>
      <w:r>
        <w:rPr>
          <w:spacing w:val="-7"/>
          <w:sz w:val="20"/>
        </w:rPr>
        <w:t xml:space="preserve"> </w:t>
      </w:r>
      <w:r>
        <w:rPr>
          <w:sz w:val="20"/>
        </w:rPr>
        <w:t>behaviour.</w:t>
      </w:r>
    </w:p>
    <w:p w14:paraId="58784B5D" w14:textId="77777777" w:rsidR="00A33A55" w:rsidRDefault="00E547C8" w:rsidP="009B5A4B">
      <w:pPr>
        <w:pStyle w:val="ListParagraph"/>
        <w:numPr>
          <w:ilvl w:val="0"/>
          <w:numId w:val="13"/>
        </w:numPr>
        <w:tabs>
          <w:tab w:val="left" w:pos="1293"/>
          <w:tab w:val="left" w:pos="1294"/>
        </w:tabs>
        <w:ind w:left="1293" w:right="1030"/>
        <w:rPr>
          <w:sz w:val="20"/>
        </w:rPr>
      </w:pPr>
      <w:r>
        <w:rPr>
          <w:sz w:val="20"/>
        </w:rPr>
        <w:t>Develop respectful, positive and constructive relationships that support students and foster positive attitudes to</w:t>
      </w:r>
      <w:r>
        <w:rPr>
          <w:spacing w:val="-1"/>
          <w:sz w:val="20"/>
        </w:rPr>
        <w:t xml:space="preserve"> </w:t>
      </w:r>
      <w:r>
        <w:rPr>
          <w:sz w:val="20"/>
        </w:rPr>
        <w:t>learning.</w:t>
      </w:r>
    </w:p>
    <w:p w14:paraId="19F00973" w14:textId="77777777" w:rsidR="00A33A55" w:rsidRDefault="00E547C8" w:rsidP="009B5A4B">
      <w:pPr>
        <w:pStyle w:val="ListParagraph"/>
        <w:numPr>
          <w:ilvl w:val="0"/>
          <w:numId w:val="13"/>
        </w:numPr>
        <w:tabs>
          <w:tab w:val="left" w:pos="1293"/>
          <w:tab w:val="left" w:pos="1294"/>
        </w:tabs>
        <w:ind w:left="1293" w:right="1020"/>
        <w:rPr>
          <w:sz w:val="20"/>
        </w:rPr>
      </w:pPr>
      <w:r>
        <w:rPr>
          <w:sz w:val="20"/>
        </w:rPr>
        <w:t>Use</w:t>
      </w:r>
      <w:r>
        <w:rPr>
          <w:spacing w:val="-6"/>
          <w:sz w:val="20"/>
        </w:rPr>
        <w:t xml:space="preserve"> </w:t>
      </w:r>
      <w:r>
        <w:rPr>
          <w:sz w:val="20"/>
        </w:rPr>
        <w:t>teaching</w:t>
      </w:r>
      <w:r>
        <w:rPr>
          <w:spacing w:val="-2"/>
          <w:sz w:val="20"/>
        </w:rPr>
        <w:t xml:space="preserve"> </w:t>
      </w:r>
      <w:r>
        <w:rPr>
          <w:sz w:val="20"/>
        </w:rPr>
        <w:t>time,</w:t>
      </w:r>
      <w:r>
        <w:rPr>
          <w:spacing w:val="-6"/>
          <w:sz w:val="20"/>
        </w:rPr>
        <w:t xml:space="preserve"> </w:t>
      </w:r>
      <w:r>
        <w:rPr>
          <w:sz w:val="20"/>
        </w:rPr>
        <w:t>materials,</w:t>
      </w:r>
      <w:r>
        <w:rPr>
          <w:spacing w:val="-4"/>
          <w:sz w:val="20"/>
        </w:rPr>
        <w:t xml:space="preserve"> </w:t>
      </w:r>
      <w:r>
        <w:rPr>
          <w:sz w:val="20"/>
        </w:rPr>
        <w:t>resources</w:t>
      </w:r>
      <w:r>
        <w:rPr>
          <w:spacing w:val="-5"/>
          <w:sz w:val="20"/>
        </w:rPr>
        <w:t xml:space="preserve"> </w:t>
      </w:r>
      <w:r>
        <w:rPr>
          <w:sz w:val="20"/>
        </w:rPr>
        <w:t>and</w:t>
      </w:r>
      <w:r>
        <w:rPr>
          <w:spacing w:val="-2"/>
          <w:sz w:val="20"/>
        </w:rPr>
        <w:t xml:space="preserve"> </w:t>
      </w:r>
      <w:r>
        <w:rPr>
          <w:sz w:val="20"/>
        </w:rPr>
        <w:t>physical</w:t>
      </w:r>
      <w:r>
        <w:rPr>
          <w:spacing w:val="-3"/>
          <w:sz w:val="20"/>
        </w:rPr>
        <w:t xml:space="preserve"> </w:t>
      </w:r>
      <w:r>
        <w:rPr>
          <w:sz w:val="20"/>
        </w:rPr>
        <w:t>space</w:t>
      </w:r>
      <w:r>
        <w:rPr>
          <w:spacing w:val="-3"/>
          <w:sz w:val="20"/>
        </w:rPr>
        <w:t xml:space="preserve"> </w:t>
      </w:r>
      <w:r>
        <w:rPr>
          <w:sz w:val="20"/>
        </w:rPr>
        <w:t>effectively</w:t>
      </w:r>
      <w:r>
        <w:rPr>
          <w:spacing w:val="-8"/>
          <w:sz w:val="20"/>
        </w:rPr>
        <w:t xml:space="preserve"> </w:t>
      </w:r>
      <w:r>
        <w:rPr>
          <w:sz w:val="20"/>
        </w:rPr>
        <w:t>to</w:t>
      </w:r>
      <w:r>
        <w:rPr>
          <w:spacing w:val="4"/>
          <w:sz w:val="20"/>
        </w:rPr>
        <w:t xml:space="preserve"> </w:t>
      </w:r>
      <w:r>
        <w:rPr>
          <w:sz w:val="20"/>
        </w:rPr>
        <w:t>establish</w:t>
      </w:r>
      <w:r>
        <w:rPr>
          <w:spacing w:val="-2"/>
          <w:sz w:val="20"/>
        </w:rPr>
        <w:t xml:space="preserve"> </w:t>
      </w:r>
      <w:r>
        <w:rPr>
          <w:sz w:val="20"/>
        </w:rPr>
        <w:t>a</w:t>
      </w:r>
      <w:r>
        <w:rPr>
          <w:spacing w:val="-6"/>
          <w:sz w:val="20"/>
        </w:rPr>
        <w:t xml:space="preserve"> </w:t>
      </w:r>
      <w:r>
        <w:rPr>
          <w:sz w:val="20"/>
        </w:rPr>
        <w:t>challenging, safe and supportive learning</w:t>
      </w:r>
      <w:r>
        <w:rPr>
          <w:spacing w:val="-3"/>
          <w:sz w:val="20"/>
        </w:rPr>
        <w:t xml:space="preserve"> </w:t>
      </w:r>
      <w:r>
        <w:rPr>
          <w:sz w:val="20"/>
        </w:rPr>
        <w:t>environment.</w:t>
      </w:r>
    </w:p>
    <w:p w14:paraId="28A75260" w14:textId="77777777" w:rsidR="00A33A55" w:rsidRDefault="00E547C8" w:rsidP="009B5A4B">
      <w:pPr>
        <w:pStyle w:val="ListParagraph"/>
        <w:numPr>
          <w:ilvl w:val="0"/>
          <w:numId w:val="13"/>
        </w:numPr>
        <w:tabs>
          <w:tab w:val="left" w:pos="1293"/>
          <w:tab w:val="left" w:pos="1294"/>
        </w:tabs>
        <w:spacing w:line="242" w:lineRule="auto"/>
        <w:ind w:left="1293" w:right="1021"/>
        <w:rPr>
          <w:sz w:val="20"/>
        </w:rPr>
      </w:pPr>
      <w:r>
        <w:rPr>
          <w:sz w:val="20"/>
        </w:rPr>
        <w:t>Perform</w:t>
      </w:r>
      <w:r>
        <w:rPr>
          <w:spacing w:val="-2"/>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duties</w:t>
      </w:r>
      <w:r>
        <w:rPr>
          <w:spacing w:val="-2"/>
          <w:sz w:val="20"/>
        </w:rPr>
        <w:t xml:space="preserve"> </w:t>
      </w:r>
      <w:r>
        <w:rPr>
          <w:sz w:val="20"/>
        </w:rPr>
        <w:t>in</w:t>
      </w:r>
      <w:r>
        <w:rPr>
          <w:spacing w:val="-3"/>
          <w:sz w:val="20"/>
        </w:rPr>
        <w:t xml:space="preserve"> </w:t>
      </w:r>
      <w:r>
        <w:rPr>
          <w:sz w:val="20"/>
        </w:rPr>
        <w:t>a</w:t>
      </w:r>
      <w:r>
        <w:rPr>
          <w:spacing w:val="-3"/>
          <w:sz w:val="20"/>
        </w:rPr>
        <w:t xml:space="preserve"> </w:t>
      </w:r>
      <w:r>
        <w:rPr>
          <w:sz w:val="20"/>
        </w:rPr>
        <w:t>manner</w:t>
      </w:r>
      <w:r>
        <w:rPr>
          <w:spacing w:val="-3"/>
          <w:sz w:val="20"/>
        </w:rPr>
        <w:t xml:space="preserve"> </w:t>
      </w:r>
      <w:r>
        <w:rPr>
          <w:sz w:val="20"/>
        </w:rPr>
        <w:t>that</w:t>
      </w:r>
      <w:r>
        <w:rPr>
          <w:spacing w:val="-4"/>
          <w:sz w:val="20"/>
        </w:rPr>
        <w:t xml:space="preserve"> </w:t>
      </w:r>
      <w:r>
        <w:rPr>
          <w:sz w:val="20"/>
        </w:rPr>
        <w:t>is</w:t>
      </w:r>
      <w:r>
        <w:rPr>
          <w:spacing w:val="-4"/>
          <w:sz w:val="20"/>
        </w:rPr>
        <w:t xml:space="preserve"> </w:t>
      </w:r>
      <w:r>
        <w:rPr>
          <w:sz w:val="20"/>
        </w:rPr>
        <w:t>consistent</w:t>
      </w:r>
      <w:r>
        <w:rPr>
          <w:spacing w:val="-3"/>
          <w:sz w:val="20"/>
        </w:rPr>
        <w:t xml:space="preserve"> </w:t>
      </w:r>
      <w:r>
        <w:rPr>
          <w:sz w:val="20"/>
        </w:rPr>
        <w:t>with</w:t>
      </w:r>
      <w:r>
        <w:rPr>
          <w:spacing w:val="-4"/>
          <w:sz w:val="20"/>
        </w:rPr>
        <w:t xml:space="preserve"> </w:t>
      </w:r>
      <w:r>
        <w:rPr>
          <w:sz w:val="20"/>
        </w:rPr>
        <w:t>employing</w:t>
      </w:r>
      <w:r>
        <w:rPr>
          <w:spacing w:val="-4"/>
          <w:sz w:val="20"/>
        </w:rPr>
        <w:t xml:space="preserve"> </w:t>
      </w:r>
      <w:r>
        <w:rPr>
          <w:sz w:val="20"/>
        </w:rPr>
        <w:t>authority and school policies and procedures and legal and ethical obligations of</w:t>
      </w:r>
      <w:r>
        <w:rPr>
          <w:spacing w:val="-9"/>
          <w:sz w:val="20"/>
        </w:rPr>
        <w:t xml:space="preserve"> </w:t>
      </w:r>
      <w:r>
        <w:rPr>
          <w:sz w:val="20"/>
        </w:rPr>
        <w:t>teachers.</w:t>
      </w:r>
    </w:p>
    <w:p w14:paraId="360FFF4C" w14:textId="40A9E8C6" w:rsidR="00A33A55" w:rsidRDefault="00E547C8" w:rsidP="009B5A4B">
      <w:pPr>
        <w:pStyle w:val="ListParagraph"/>
        <w:numPr>
          <w:ilvl w:val="0"/>
          <w:numId w:val="13"/>
        </w:numPr>
        <w:tabs>
          <w:tab w:val="left" w:pos="1293"/>
          <w:tab w:val="left" w:pos="1294"/>
        </w:tabs>
        <w:spacing w:line="241" w:lineRule="exact"/>
        <w:ind w:left="1293" w:hanging="361"/>
        <w:rPr>
          <w:sz w:val="20"/>
        </w:rPr>
      </w:pPr>
      <w:r>
        <w:rPr>
          <w:sz w:val="20"/>
        </w:rPr>
        <w:t>Actively participate in any mentoring, coaching and other professional learning programs</w:t>
      </w:r>
      <w:r>
        <w:rPr>
          <w:spacing w:val="-18"/>
          <w:sz w:val="20"/>
        </w:rPr>
        <w:t xml:space="preserve"> </w:t>
      </w:r>
      <w:r>
        <w:rPr>
          <w:sz w:val="20"/>
        </w:rPr>
        <w:t>offered.</w:t>
      </w:r>
    </w:p>
    <w:p w14:paraId="5153CBAC" w14:textId="77777777" w:rsidR="00064188" w:rsidRDefault="00064188" w:rsidP="00064188">
      <w:pPr>
        <w:pStyle w:val="ListParagraph"/>
        <w:tabs>
          <w:tab w:val="left" w:pos="1293"/>
          <w:tab w:val="left" w:pos="1294"/>
        </w:tabs>
        <w:spacing w:line="241" w:lineRule="exact"/>
        <w:ind w:left="1293" w:firstLine="0"/>
        <w:rPr>
          <w:sz w:val="20"/>
        </w:rPr>
      </w:pPr>
    </w:p>
    <w:p w14:paraId="1EC1D8F5" w14:textId="28C4CF01" w:rsidR="00A33A55" w:rsidRDefault="00E547C8" w:rsidP="009B5A4B">
      <w:pPr>
        <w:pStyle w:val="Heading2"/>
        <w:numPr>
          <w:ilvl w:val="1"/>
          <w:numId w:val="29"/>
        </w:numPr>
      </w:pPr>
      <w:bookmarkStart w:id="26" w:name="_Toc63078693"/>
      <w:r>
        <w:t>Concerns regarding preservice teacher professionalism</w:t>
      </w:r>
      <w:r>
        <w:rPr>
          <w:spacing w:val="-20"/>
        </w:rPr>
        <w:t xml:space="preserve"> </w:t>
      </w:r>
      <w:r>
        <w:t>and/or performance</w:t>
      </w:r>
      <w:bookmarkEnd w:id="26"/>
    </w:p>
    <w:p w14:paraId="0DACFA63" w14:textId="77777777" w:rsidR="00A33A55" w:rsidRDefault="00A33A55">
      <w:pPr>
        <w:pStyle w:val="BodyText"/>
        <w:spacing w:before="2"/>
        <w:rPr>
          <w:b/>
          <w:sz w:val="24"/>
        </w:rPr>
      </w:pPr>
    </w:p>
    <w:p w14:paraId="400E511A" w14:textId="77777777" w:rsidR="00A33A55" w:rsidRDefault="00E547C8">
      <w:pPr>
        <w:pStyle w:val="BodyText"/>
        <w:ind w:left="820" w:right="1019"/>
      </w:pPr>
      <w:r>
        <w:t>The School of Education must be notified immediately in any case where the preservice teacher has failed to:</w:t>
      </w:r>
    </w:p>
    <w:p w14:paraId="004A2193" w14:textId="77777777" w:rsidR="00A33A55" w:rsidRDefault="00E547C8" w:rsidP="009B5A4B">
      <w:pPr>
        <w:pStyle w:val="ListParagraph"/>
        <w:numPr>
          <w:ilvl w:val="2"/>
          <w:numId w:val="9"/>
        </w:numPr>
        <w:tabs>
          <w:tab w:val="left" w:pos="1540"/>
          <w:tab w:val="left" w:pos="1541"/>
        </w:tabs>
        <w:spacing w:before="1"/>
        <w:ind w:hanging="361"/>
        <w:rPr>
          <w:rFonts w:ascii="Symbol" w:hAnsi="Symbol"/>
          <w:sz w:val="16"/>
        </w:rPr>
      </w:pPr>
      <w:r>
        <w:rPr>
          <w:sz w:val="20"/>
        </w:rPr>
        <w:t>Comply</w:t>
      </w:r>
      <w:r>
        <w:rPr>
          <w:spacing w:val="-6"/>
          <w:sz w:val="20"/>
        </w:rPr>
        <w:t xml:space="preserve"> </w:t>
      </w:r>
      <w:r>
        <w:rPr>
          <w:sz w:val="20"/>
        </w:rPr>
        <w:t>with</w:t>
      </w:r>
      <w:r>
        <w:rPr>
          <w:spacing w:val="-5"/>
          <w:sz w:val="20"/>
        </w:rPr>
        <w:t xml:space="preserve"> </w:t>
      </w:r>
      <w:r>
        <w:rPr>
          <w:sz w:val="20"/>
        </w:rPr>
        <w:t>the</w:t>
      </w:r>
      <w:r>
        <w:rPr>
          <w:spacing w:val="-6"/>
          <w:sz w:val="20"/>
        </w:rPr>
        <w:t xml:space="preserve"> </w:t>
      </w:r>
      <w:r>
        <w:rPr>
          <w:sz w:val="20"/>
        </w:rPr>
        <w:t>school’s</w:t>
      </w:r>
      <w:r>
        <w:rPr>
          <w:spacing w:val="-2"/>
          <w:sz w:val="20"/>
        </w:rPr>
        <w:t xml:space="preserve"> </w:t>
      </w:r>
      <w:r>
        <w:rPr>
          <w:sz w:val="20"/>
        </w:rPr>
        <w:t>policy</w:t>
      </w:r>
      <w:r>
        <w:rPr>
          <w:spacing w:val="-8"/>
          <w:sz w:val="20"/>
        </w:rPr>
        <w:t xml:space="preserve"> </w:t>
      </w:r>
      <w:r>
        <w:rPr>
          <w:sz w:val="20"/>
        </w:rPr>
        <w:t>for</w:t>
      </w:r>
      <w:r>
        <w:rPr>
          <w:spacing w:val="-5"/>
          <w:sz w:val="20"/>
        </w:rPr>
        <w:t xml:space="preserve"> </w:t>
      </w:r>
      <w:r>
        <w:rPr>
          <w:sz w:val="20"/>
        </w:rPr>
        <w:t>the</w:t>
      </w:r>
      <w:r>
        <w:rPr>
          <w:spacing w:val="-3"/>
          <w:sz w:val="20"/>
        </w:rPr>
        <w:t xml:space="preserve"> </w:t>
      </w:r>
      <w:r>
        <w:rPr>
          <w:sz w:val="20"/>
        </w:rPr>
        <w:t>protection</w:t>
      </w:r>
      <w:r>
        <w:rPr>
          <w:spacing w:val="-4"/>
          <w:sz w:val="20"/>
        </w:rPr>
        <w:t xml:space="preserve"> </w:t>
      </w:r>
      <w:r>
        <w:rPr>
          <w:sz w:val="20"/>
        </w:rPr>
        <w:t>of</w:t>
      </w:r>
      <w:r>
        <w:rPr>
          <w:spacing w:val="-1"/>
          <w:sz w:val="20"/>
        </w:rPr>
        <w:t xml:space="preserve"> </w:t>
      </w:r>
      <w:r>
        <w:rPr>
          <w:sz w:val="20"/>
        </w:rPr>
        <w:t>young</w:t>
      </w:r>
      <w:r>
        <w:rPr>
          <w:spacing w:val="-3"/>
          <w:sz w:val="20"/>
        </w:rPr>
        <w:t xml:space="preserve"> </w:t>
      </w:r>
      <w:r>
        <w:rPr>
          <w:sz w:val="20"/>
        </w:rPr>
        <w:t>people.</w:t>
      </w:r>
    </w:p>
    <w:p w14:paraId="36F6B0B0" w14:textId="77777777" w:rsidR="00A33A55" w:rsidRDefault="00E547C8" w:rsidP="009B5A4B">
      <w:pPr>
        <w:pStyle w:val="ListParagraph"/>
        <w:numPr>
          <w:ilvl w:val="2"/>
          <w:numId w:val="9"/>
        </w:numPr>
        <w:tabs>
          <w:tab w:val="left" w:pos="1540"/>
          <w:tab w:val="left" w:pos="1541"/>
        </w:tabs>
        <w:spacing w:line="229" w:lineRule="exact"/>
        <w:ind w:hanging="361"/>
        <w:rPr>
          <w:rFonts w:ascii="Symbol" w:hAnsi="Symbol"/>
          <w:sz w:val="16"/>
        </w:rPr>
      </w:pPr>
      <w:r>
        <w:rPr>
          <w:sz w:val="20"/>
        </w:rPr>
        <w:t>Comply with the school’s policy on occupational health and</w:t>
      </w:r>
      <w:r>
        <w:rPr>
          <w:spacing w:val="-39"/>
          <w:sz w:val="20"/>
        </w:rPr>
        <w:t xml:space="preserve"> </w:t>
      </w:r>
      <w:r>
        <w:rPr>
          <w:sz w:val="20"/>
        </w:rPr>
        <w:t>safety.</w:t>
      </w:r>
    </w:p>
    <w:p w14:paraId="30E510D4" w14:textId="77777777" w:rsidR="00A33A55" w:rsidRDefault="00E547C8" w:rsidP="009B5A4B">
      <w:pPr>
        <w:pStyle w:val="ListParagraph"/>
        <w:numPr>
          <w:ilvl w:val="2"/>
          <w:numId w:val="9"/>
        </w:numPr>
        <w:tabs>
          <w:tab w:val="left" w:pos="1540"/>
          <w:tab w:val="left" w:pos="1541"/>
        </w:tabs>
        <w:spacing w:line="229" w:lineRule="exact"/>
        <w:ind w:hanging="361"/>
        <w:rPr>
          <w:rFonts w:ascii="Symbol" w:hAnsi="Symbol"/>
          <w:sz w:val="16"/>
        </w:rPr>
      </w:pPr>
      <w:r>
        <w:rPr>
          <w:sz w:val="20"/>
        </w:rPr>
        <w:t>Comply with any lawful direction given by school supervising</w:t>
      </w:r>
      <w:r>
        <w:rPr>
          <w:spacing w:val="-25"/>
          <w:sz w:val="20"/>
        </w:rPr>
        <w:t xml:space="preserve"> </w:t>
      </w:r>
      <w:r>
        <w:rPr>
          <w:sz w:val="20"/>
        </w:rPr>
        <w:t>staff.</w:t>
      </w:r>
    </w:p>
    <w:p w14:paraId="5EC3626A" w14:textId="77777777" w:rsidR="00A33A55" w:rsidRDefault="00E547C8" w:rsidP="009B5A4B">
      <w:pPr>
        <w:pStyle w:val="ListParagraph"/>
        <w:numPr>
          <w:ilvl w:val="2"/>
          <w:numId w:val="9"/>
        </w:numPr>
        <w:tabs>
          <w:tab w:val="left" w:pos="1540"/>
          <w:tab w:val="left" w:pos="1541"/>
        </w:tabs>
        <w:ind w:hanging="361"/>
        <w:rPr>
          <w:rFonts w:ascii="Symbol" w:hAnsi="Symbol"/>
          <w:sz w:val="16"/>
        </w:rPr>
      </w:pPr>
      <w:r>
        <w:rPr>
          <w:sz w:val="20"/>
        </w:rPr>
        <w:t>Act in a professional</w:t>
      </w:r>
      <w:r>
        <w:rPr>
          <w:spacing w:val="-2"/>
          <w:sz w:val="20"/>
        </w:rPr>
        <w:t xml:space="preserve"> </w:t>
      </w:r>
      <w:r>
        <w:rPr>
          <w:sz w:val="20"/>
        </w:rPr>
        <w:t>manner.</w:t>
      </w:r>
    </w:p>
    <w:p w14:paraId="08A36EB4" w14:textId="77777777" w:rsidR="00A33A55" w:rsidRDefault="00E547C8" w:rsidP="009B5A4B">
      <w:pPr>
        <w:pStyle w:val="ListParagraph"/>
        <w:numPr>
          <w:ilvl w:val="2"/>
          <w:numId w:val="9"/>
        </w:numPr>
        <w:tabs>
          <w:tab w:val="left" w:pos="1540"/>
          <w:tab w:val="left" w:pos="1541"/>
        </w:tabs>
        <w:spacing w:before="1"/>
        <w:ind w:hanging="361"/>
        <w:rPr>
          <w:rFonts w:ascii="Symbol" w:hAnsi="Symbol"/>
          <w:sz w:val="16"/>
        </w:rPr>
      </w:pPr>
      <w:r>
        <w:rPr>
          <w:sz w:val="20"/>
        </w:rPr>
        <w:t>Meet attendance</w:t>
      </w:r>
      <w:r>
        <w:rPr>
          <w:spacing w:val="-1"/>
          <w:sz w:val="20"/>
        </w:rPr>
        <w:t xml:space="preserve"> </w:t>
      </w:r>
      <w:r>
        <w:rPr>
          <w:sz w:val="20"/>
        </w:rPr>
        <w:t>requirements.</w:t>
      </w:r>
    </w:p>
    <w:p w14:paraId="00DA9BFA" w14:textId="77777777" w:rsidR="00A33A55" w:rsidRDefault="00A33A55">
      <w:pPr>
        <w:pStyle w:val="BodyText"/>
        <w:spacing w:before="1"/>
      </w:pPr>
    </w:p>
    <w:p w14:paraId="5D9E7C37" w14:textId="05B9F81A" w:rsidR="00A33A55" w:rsidRDefault="00E547C8">
      <w:pPr>
        <w:pStyle w:val="BodyText"/>
        <w:ind w:left="820" w:right="1016"/>
        <w:jc w:val="both"/>
      </w:pPr>
      <w:r>
        <w:t xml:space="preserve">At any stage of the supervised professional experience, if there are any concerns about the demonstrated performance of a preservice teacher the University should be contacted immediately. In the first instance, </w:t>
      </w:r>
      <w:r>
        <w:rPr>
          <w:b/>
        </w:rPr>
        <w:t>contact the UQ Professional Experience Facilitator</w:t>
      </w:r>
      <w:r>
        <w:t xml:space="preserve">. In </w:t>
      </w:r>
      <w:r w:rsidR="000527E8">
        <w:t xml:space="preserve">the </w:t>
      </w:r>
      <w:r>
        <w:t>few cases where host</w:t>
      </w:r>
      <w:r>
        <w:rPr>
          <w:spacing w:val="-8"/>
        </w:rPr>
        <w:t xml:space="preserve"> </w:t>
      </w:r>
      <w:r>
        <w:t>school</w:t>
      </w:r>
      <w:r>
        <w:rPr>
          <w:spacing w:val="-8"/>
        </w:rPr>
        <w:t xml:space="preserve"> </w:t>
      </w:r>
      <w:r>
        <w:t>staff</w:t>
      </w:r>
      <w:r>
        <w:rPr>
          <w:spacing w:val="-5"/>
        </w:rPr>
        <w:t xml:space="preserve"> </w:t>
      </w:r>
      <w:r>
        <w:t>personnel</w:t>
      </w:r>
      <w:r>
        <w:rPr>
          <w:spacing w:val="-3"/>
        </w:rPr>
        <w:t xml:space="preserve"> </w:t>
      </w:r>
      <w:r>
        <w:t>have</w:t>
      </w:r>
      <w:r>
        <w:rPr>
          <w:spacing w:val="-7"/>
        </w:rPr>
        <w:t xml:space="preserve"> </w:t>
      </w:r>
      <w:r>
        <w:t>concerns,</w:t>
      </w:r>
      <w:r>
        <w:rPr>
          <w:spacing w:val="-7"/>
        </w:rPr>
        <w:t xml:space="preserve"> </w:t>
      </w:r>
      <w:r>
        <w:t>it</w:t>
      </w:r>
      <w:r>
        <w:rPr>
          <w:spacing w:val="-5"/>
        </w:rPr>
        <w:t xml:space="preserve"> </w:t>
      </w:r>
      <w:r>
        <w:t>is</w:t>
      </w:r>
      <w:r>
        <w:rPr>
          <w:spacing w:val="-7"/>
        </w:rPr>
        <w:t xml:space="preserve"> </w:t>
      </w:r>
      <w:r>
        <w:t>critical</w:t>
      </w:r>
      <w:r>
        <w:rPr>
          <w:spacing w:val="-8"/>
        </w:rPr>
        <w:t xml:space="preserve"> </w:t>
      </w:r>
      <w:r>
        <w:t>that</w:t>
      </w:r>
      <w:r>
        <w:rPr>
          <w:spacing w:val="-7"/>
        </w:rPr>
        <w:t xml:space="preserve"> </w:t>
      </w:r>
      <w:r>
        <w:t>the</w:t>
      </w:r>
      <w:r>
        <w:rPr>
          <w:spacing w:val="-5"/>
        </w:rPr>
        <w:t xml:space="preserve"> </w:t>
      </w:r>
      <w:r>
        <w:t>process</w:t>
      </w:r>
      <w:r>
        <w:rPr>
          <w:spacing w:val="-6"/>
        </w:rPr>
        <w:t xml:space="preserve"> </w:t>
      </w:r>
      <w:r>
        <w:t>required</w:t>
      </w:r>
      <w:r>
        <w:rPr>
          <w:spacing w:val="-5"/>
        </w:rPr>
        <w:t xml:space="preserve"> </w:t>
      </w:r>
      <w:r>
        <w:t>under</w:t>
      </w:r>
      <w:r>
        <w:rPr>
          <w:spacing w:val="-6"/>
        </w:rPr>
        <w:t xml:space="preserve"> </w:t>
      </w:r>
      <w:r>
        <w:t>the</w:t>
      </w:r>
      <w:r>
        <w:rPr>
          <w:spacing w:val="-7"/>
        </w:rPr>
        <w:t xml:space="preserve"> </w:t>
      </w:r>
      <w:r>
        <w:t>University</w:t>
      </w:r>
      <w:r>
        <w:rPr>
          <w:spacing w:val="3"/>
        </w:rPr>
        <w:t xml:space="preserve"> </w:t>
      </w:r>
      <w:r>
        <w:t>of Queensland Policies and Procedures for Placements is</w:t>
      </w:r>
      <w:r>
        <w:rPr>
          <w:spacing w:val="-1"/>
        </w:rPr>
        <w:t xml:space="preserve"> </w:t>
      </w:r>
      <w:r>
        <w:t>followed.</w:t>
      </w:r>
    </w:p>
    <w:p w14:paraId="2410453E" w14:textId="77777777" w:rsidR="00A33A55" w:rsidRDefault="00A33A55">
      <w:pPr>
        <w:jc w:val="both"/>
        <w:sectPr w:rsidR="00A33A55">
          <w:pgSz w:w="11910" w:h="16840"/>
          <w:pgMar w:top="1400" w:right="420" w:bottom="920" w:left="620" w:header="0" w:footer="732" w:gutter="0"/>
          <w:cols w:space="720"/>
        </w:sectPr>
      </w:pPr>
    </w:p>
    <w:p w14:paraId="1F3D12BF" w14:textId="725A7ED1" w:rsidR="00A33A55" w:rsidRDefault="00207D99">
      <w:pPr>
        <w:spacing w:before="81"/>
        <w:ind w:left="1540"/>
        <w:rPr>
          <w:b/>
          <w:i/>
          <w:sz w:val="20"/>
        </w:rPr>
      </w:pPr>
      <w:r>
        <w:rPr>
          <w:b/>
          <w:i/>
          <w:color w:val="6F2F9F"/>
          <w:sz w:val="20"/>
        </w:rPr>
        <w:lastRenderedPageBreak/>
        <w:t>The “At-risk” pr</w:t>
      </w:r>
      <w:r w:rsidR="00790350">
        <w:rPr>
          <w:b/>
          <w:i/>
          <w:color w:val="6F2F9F"/>
          <w:sz w:val="20"/>
        </w:rPr>
        <w:t>ocedure</w:t>
      </w:r>
      <w:r>
        <w:rPr>
          <w:b/>
          <w:i/>
          <w:color w:val="6F2F9F"/>
          <w:sz w:val="20"/>
        </w:rPr>
        <w:t xml:space="preserve"> - d</w:t>
      </w:r>
      <w:r w:rsidR="00E547C8">
        <w:rPr>
          <w:b/>
          <w:i/>
          <w:color w:val="6F2F9F"/>
          <w:sz w:val="20"/>
        </w:rPr>
        <w:t>ealing with concerns regarding preservice teacher performance</w:t>
      </w:r>
    </w:p>
    <w:p w14:paraId="0504FE36" w14:textId="77777777" w:rsidR="00A33A55" w:rsidRDefault="00A33A55">
      <w:pPr>
        <w:pStyle w:val="BodyText"/>
        <w:spacing w:before="1"/>
        <w:rPr>
          <w:b/>
          <w:i/>
        </w:rPr>
      </w:pPr>
    </w:p>
    <w:p w14:paraId="2B990269" w14:textId="3AAC565B" w:rsidR="00A33A55" w:rsidRDefault="000527E8">
      <w:pPr>
        <w:pStyle w:val="BodyText"/>
        <w:ind w:left="820" w:right="1019"/>
        <w:jc w:val="both"/>
      </w:pPr>
      <w:r>
        <w:t xml:space="preserve">Concerns regarding preservice teacher performance </w:t>
      </w:r>
      <w:r w:rsidR="00E547C8">
        <w:t>involves open discussion and the close cooperation of all parties involved in the placement to ensure</w:t>
      </w:r>
      <w:r w:rsidR="00E547C8">
        <w:rPr>
          <w:spacing w:val="-7"/>
        </w:rPr>
        <w:t xml:space="preserve"> </w:t>
      </w:r>
      <w:r w:rsidR="00E547C8">
        <w:t>the</w:t>
      </w:r>
      <w:r w:rsidR="00E547C8">
        <w:rPr>
          <w:spacing w:val="-5"/>
        </w:rPr>
        <w:t xml:space="preserve"> </w:t>
      </w:r>
      <w:r w:rsidR="00E547C8">
        <w:t>best</w:t>
      </w:r>
      <w:r w:rsidR="00E547C8">
        <w:rPr>
          <w:spacing w:val="-8"/>
        </w:rPr>
        <w:t xml:space="preserve"> </w:t>
      </w:r>
      <w:r w:rsidR="00E547C8">
        <w:t>outcome.</w:t>
      </w:r>
      <w:r w:rsidR="00E547C8">
        <w:rPr>
          <w:spacing w:val="-7"/>
        </w:rPr>
        <w:t xml:space="preserve"> </w:t>
      </w:r>
      <w:r w:rsidR="00E547C8">
        <w:t>In</w:t>
      </w:r>
      <w:r w:rsidR="00E547C8">
        <w:rPr>
          <w:spacing w:val="-7"/>
        </w:rPr>
        <w:t xml:space="preserve"> </w:t>
      </w:r>
      <w:r w:rsidR="00E547C8">
        <w:t>most</w:t>
      </w:r>
      <w:r w:rsidR="00E547C8">
        <w:rPr>
          <w:spacing w:val="-8"/>
        </w:rPr>
        <w:t xml:space="preserve"> </w:t>
      </w:r>
      <w:r w:rsidR="00E547C8">
        <w:t>of</w:t>
      </w:r>
      <w:r w:rsidR="00E547C8">
        <w:rPr>
          <w:spacing w:val="-5"/>
        </w:rPr>
        <w:t xml:space="preserve"> </w:t>
      </w:r>
      <w:r w:rsidR="00E547C8">
        <w:t>these</w:t>
      </w:r>
      <w:r w:rsidR="00E547C8">
        <w:rPr>
          <w:spacing w:val="-8"/>
        </w:rPr>
        <w:t xml:space="preserve"> </w:t>
      </w:r>
      <w:r w:rsidR="00E547C8">
        <w:t>cases,</w:t>
      </w:r>
      <w:r w:rsidR="00E547C8">
        <w:rPr>
          <w:spacing w:val="-7"/>
        </w:rPr>
        <w:t xml:space="preserve"> </w:t>
      </w:r>
      <w:r w:rsidR="00E547C8">
        <w:t>structured</w:t>
      </w:r>
      <w:r w:rsidR="00E547C8">
        <w:rPr>
          <w:spacing w:val="-7"/>
        </w:rPr>
        <w:t xml:space="preserve"> </w:t>
      </w:r>
      <w:r w:rsidR="00E547C8">
        <w:t>analysis</w:t>
      </w:r>
      <w:r w:rsidR="00E547C8">
        <w:rPr>
          <w:spacing w:val="-4"/>
        </w:rPr>
        <w:t xml:space="preserve"> </w:t>
      </w:r>
      <w:r w:rsidR="00E547C8">
        <w:t>of</w:t>
      </w:r>
      <w:r w:rsidR="00E547C8">
        <w:rPr>
          <w:spacing w:val="-5"/>
        </w:rPr>
        <w:t xml:space="preserve"> </w:t>
      </w:r>
      <w:r w:rsidR="00E547C8">
        <w:t>the</w:t>
      </w:r>
      <w:r w:rsidR="00E547C8">
        <w:rPr>
          <w:spacing w:val="-6"/>
        </w:rPr>
        <w:t xml:space="preserve"> </w:t>
      </w:r>
      <w:r w:rsidR="00E547C8">
        <w:t>problem,</w:t>
      </w:r>
      <w:r w:rsidR="00E547C8">
        <w:rPr>
          <w:spacing w:val="-7"/>
        </w:rPr>
        <w:t xml:space="preserve"> </w:t>
      </w:r>
      <w:r w:rsidR="00E547C8">
        <w:t>quick</w:t>
      </w:r>
      <w:r w:rsidR="00E547C8">
        <w:rPr>
          <w:spacing w:val="-4"/>
        </w:rPr>
        <w:t xml:space="preserve"> </w:t>
      </w:r>
      <w:r w:rsidR="00E547C8">
        <w:t>intervention and</w:t>
      </w:r>
      <w:r w:rsidR="00E547C8">
        <w:rPr>
          <w:spacing w:val="-10"/>
        </w:rPr>
        <w:t xml:space="preserve"> </w:t>
      </w:r>
      <w:r w:rsidR="00E547C8">
        <w:t>timely</w:t>
      </w:r>
      <w:r w:rsidR="00E547C8">
        <w:rPr>
          <w:spacing w:val="-13"/>
        </w:rPr>
        <w:t xml:space="preserve"> </w:t>
      </w:r>
      <w:r w:rsidR="00E547C8">
        <w:t>direction</w:t>
      </w:r>
      <w:r w:rsidR="00E547C8">
        <w:rPr>
          <w:spacing w:val="-10"/>
        </w:rPr>
        <w:t xml:space="preserve"> </w:t>
      </w:r>
      <w:r w:rsidR="00E547C8">
        <w:t>will</w:t>
      </w:r>
      <w:r w:rsidR="00E547C8">
        <w:rPr>
          <w:spacing w:val="-10"/>
        </w:rPr>
        <w:t xml:space="preserve"> </w:t>
      </w:r>
      <w:r w:rsidR="00E547C8">
        <w:t>lead</w:t>
      </w:r>
      <w:r w:rsidR="00E547C8">
        <w:rPr>
          <w:spacing w:val="-10"/>
        </w:rPr>
        <w:t xml:space="preserve"> </w:t>
      </w:r>
      <w:r w:rsidR="00E547C8">
        <w:t>to</w:t>
      </w:r>
      <w:r w:rsidR="00E547C8">
        <w:rPr>
          <w:spacing w:val="-10"/>
        </w:rPr>
        <w:t xml:space="preserve"> </w:t>
      </w:r>
      <w:r w:rsidR="00E547C8">
        <w:t>success.</w:t>
      </w:r>
      <w:r w:rsidR="00E547C8">
        <w:rPr>
          <w:spacing w:val="-11"/>
        </w:rPr>
        <w:t xml:space="preserve"> </w:t>
      </w:r>
      <w:r w:rsidR="00E547C8">
        <w:t>If</w:t>
      </w:r>
      <w:r w:rsidR="00E547C8">
        <w:rPr>
          <w:spacing w:val="-10"/>
        </w:rPr>
        <w:t xml:space="preserve"> </w:t>
      </w:r>
      <w:r w:rsidR="00E547C8">
        <w:t>at</w:t>
      </w:r>
      <w:r w:rsidR="00E547C8">
        <w:rPr>
          <w:spacing w:val="-10"/>
        </w:rPr>
        <w:t xml:space="preserve"> </w:t>
      </w:r>
      <w:r w:rsidR="00E547C8">
        <w:t>any</w:t>
      </w:r>
      <w:r w:rsidR="00E547C8">
        <w:rPr>
          <w:spacing w:val="-8"/>
        </w:rPr>
        <w:t xml:space="preserve"> </w:t>
      </w:r>
      <w:r w:rsidR="00E547C8">
        <w:t>time</w:t>
      </w:r>
      <w:r w:rsidR="00E547C8">
        <w:rPr>
          <w:spacing w:val="-12"/>
        </w:rPr>
        <w:t xml:space="preserve"> </w:t>
      </w:r>
      <w:r w:rsidR="00E547C8">
        <w:t>during</w:t>
      </w:r>
      <w:r w:rsidR="00E547C8">
        <w:rPr>
          <w:spacing w:val="-10"/>
        </w:rPr>
        <w:t xml:space="preserve"> </w:t>
      </w:r>
      <w:r w:rsidR="00E547C8">
        <w:t>that</w:t>
      </w:r>
      <w:r w:rsidR="00E547C8">
        <w:rPr>
          <w:spacing w:val="-10"/>
        </w:rPr>
        <w:t xml:space="preserve"> </w:t>
      </w:r>
      <w:r w:rsidR="00E547C8">
        <w:t>period</w:t>
      </w:r>
      <w:r w:rsidR="00E547C8">
        <w:rPr>
          <w:spacing w:val="-10"/>
        </w:rPr>
        <w:t xml:space="preserve"> </w:t>
      </w:r>
      <w:r w:rsidR="00E547C8">
        <w:t>of</w:t>
      </w:r>
      <w:r w:rsidR="00E547C8">
        <w:rPr>
          <w:spacing w:val="-9"/>
        </w:rPr>
        <w:t xml:space="preserve"> </w:t>
      </w:r>
      <w:r w:rsidR="00E547C8">
        <w:t>supervised</w:t>
      </w:r>
      <w:r w:rsidR="00E547C8">
        <w:rPr>
          <w:spacing w:val="-12"/>
        </w:rPr>
        <w:t xml:space="preserve"> </w:t>
      </w:r>
      <w:r w:rsidR="00E547C8">
        <w:t>teaching</w:t>
      </w:r>
      <w:r w:rsidR="00E547C8">
        <w:rPr>
          <w:spacing w:val="-10"/>
        </w:rPr>
        <w:t xml:space="preserve"> </w:t>
      </w:r>
      <w:r w:rsidR="00E547C8">
        <w:t xml:space="preserve">practice there is any concern that the preservice teacher </w:t>
      </w:r>
      <w:r w:rsidR="00E547C8">
        <w:rPr>
          <w:b/>
        </w:rPr>
        <w:t xml:space="preserve">may not be successful </w:t>
      </w:r>
      <w:r w:rsidR="00E547C8">
        <w:t xml:space="preserve">the </w:t>
      </w:r>
      <w:r w:rsidR="00E547C8">
        <w:rPr>
          <w:b/>
        </w:rPr>
        <w:t xml:space="preserve">“At Risk of Failure” procedure </w:t>
      </w:r>
      <w:r w:rsidR="00E547C8">
        <w:t>must be</w:t>
      </w:r>
      <w:r w:rsidR="00E547C8">
        <w:rPr>
          <w:spacing w:val="-3"/>
        </w:rPr>
        <w:t xml:space="preserve"> </w:t>
      </w:r>
      <w:r w:rsidR="00E547C8">
        <w:t>followed.</w:t>
      </w:r>
    </w:p>
    <w:p w14:paraId="75DFE953" w14:textId="77777777" w:rsidR="00A33A55" w:rsidRDefault="00A33A55">
      <w:pPr>
        <w:pStyle w:val="BodyText"/>
        <w:rPr>
          <w:b/>
        </w:rPr>
      </w:pPr>
    </w:p>
    <w:p w14:paraId="2A0706F8" w14:textId="3948F476" w:rsidR="00A33A55" w:rsidRDefault="00E547C8" w:rsidP="009B5A4B">
      <w:pPr>
        <w:pStyle w:val="ListParagraph"/>
        <w:numPr>
          <w:ilvl w:val="2"/>
          <w:numId w:val="9"/>
        </w:numPr>
        <w:tabs>
          <w:tab w:val="left" w:pos="1541"/>
        </w:tabs>
        <w:ind w:right="1021"/>
        <w:jc w:val="both"/>
        <w:rPr>
          <w:rFonts w:ascii="Symbol" w:hAnsi="Symbol"/>
          <w:sz w:val="20"/>
        </w:rPr>
      </w:pPr>
      <w:r>
        <w:rPr>
          <w:sz w:val="20"/>
        </w:rPr>
        <w:t xml:space="preserve">An “At Risk” interview </w:t>
      </w:r>
      <w:r w:rsidR="00FD2EAE">
        <w:rPr>
          <w:sz w:val="20"/>
        </w:rPr>
        <w:t xml:space="preserve">(initiated by the school or UQ Facilitator) </w:t>
      </w:r>
      <w:r>
        <w:rPr>
          <w:sz w:val="20"/>
        </w:rPr>
        <w:t>must be arranged with the preservice teacher, school profess</w:t>
      </w:r>
      <w:r w:rsidR="001E3C69">
        <w:rPr>
          <w:sz w:val="20"/>
        </w:rPr>
        <w:t xml:space="preserve">ional experience coordinator, </w:t>
      </w:r>
      <w:r>
        <w:rPr>
          <w:sz w:val="20"/>
        </w:rPr>
        <w:t>the supervising teacher/s</w:t>
      </w:r>
      <w:r w:rsidR="001E3C69">
        <w:rPr>
          <w:sz w:val="20"/>
        </w:rPr>
        <w:t xml:space="preserve"> and the UQ Facilitator or representative from the School of Education</w:t>
      </w:r>
      <w:r>
        <w:rPr>
          <w:sz w:val="20"/>
        </w:rPr>
        <w:t>. At this interview the preservice teacher must</w:t>
      </w:r>
      <w:r>
        <w:rPr>
          <w:spacing w:val="-8"/>
          <w:sz w:val="20"/>
        </w:rPr>
        <w:t xml:space="preserve"> </w:t>
      </w:r>
      <w:r>
        <w:rPr>
          <w:sz w:val="20"/>
        </w:rPr>
        <w:t>be</w:t>
      </w:r>
      <w:r>
        <w:rPr>
          <w:spacing w:val="-6"/>
          <w:sz w:val="20"/>
        </w:rPr>
        <w:t xml:space="preserve"> </w:t>
      </w:r>
      <w:r>
        <w:rPr>
          <w:sz w:val="20"/>
        </w:rPr>
        <w:t>notified</w:t>
      </w:r>
      <w:r>
        <w:rPr>
          <w:spacing w:val="-5"/>
          <w:sz w:val="20"/>
        </w:rPr>
        <w:t xml:space="preserve"> </w:t>
      </w:r>
      <w:r>
        <w:rPr>
          <w:sz w:val="20"/>
        </w:rPr>
        <w:t>that</w:t>
      </w:r>
      <w:r>
        <w:rPr>
          <w:spacing w:val="-6"/>
          <w:sz w:val="20"/>
        </w:rPr>
        <w:t xml:space="preserve"> </w:t>
      </w:r>
      <w:r>
        <w:rPr>
          <w:sz w:val="20"/>
        </w:rPr>
        <w:t>he/she</w:t>
      </w:r>
      <w:r>
        <w:rPr>
          <w:spacing w:val="-5"/>
          <w:sz w:val="20"/>
        </w:rPr>
        <w:t xml:space="preserve"> </w:t>
      </w:r>
      <w:r>
        <w:rPr>
          <w:sz w:val="20"/>
        </w:rPr>
        <w:t>is</w:t>
      </w:r>
      <w:r>
        <w:rPr>
          <w:spacing w:val="-7"/>
          <w:sz w:val="20"/>
        </w:rPr>
        <w:t xml:space="preserve"> </w:t>
      </w:r>
      <w:r>
        <w:rPr>
          <w:sz w:val="20"/>
        </w:rPr>
        <w:t>considered</w:t>
      </w:r>
      <w:r>
        <w:rPr>
          <w:spacing w:val="-5"/>
          <w:sz w:val="20"/>
        </w:rPr>
        <w:t xml:space="preserve"> </w:t>
      </w:r>
      <w:r>
        <w:rPr>
          <w:sz w:val="20"/>
        </w:rPr>
        <w:t>at</w:t>
      </w:r>
      <w:r>
        <w:rPr>
          <w:spacing w:val="-6"/>
          <w:sz w:val="20"/>
        </w:rPr>
        <w:t xml:space="preserve"> </w:t>
      </w:r>
      <w:r>
        <w:rPr>
          <w:sz w:val="20"/>
        </w:rPr>
        <w:t>risk</w:t>
      </w:r>
      <w:r>
        <w:rPr>
          <w:spacing w:val="-3"/>
          <w:sz w:val="20"/>
        </w:rPr>
        <w:t xml:space="preserve"> </w:t>
      </w:r>
      <w:r>
        <w:rPr>
          <w:sz w:val="20"/>
        </w:rPr>
        <w:t>of</w:t>
      </w:r>
      <w:r>
        <w:rPr>
          <w:spacing w:val="-6"/>
          <w:sz w:val="20"/>
        </w:rPr>
        <w:t xml:space="preserve"> </w:t>
      </w:r>
      <w:r>
        <w:rPr>
          <w:sz w:val="20"/>
        </w:rPr>
        <w:t>failure.</w:t>
      </w:r>
      <w:r>
        <w:rPr>
          <w:spacing w:val="-7"/>
          <w:sz w:val="20"/>
        </w:rPr>
        <w:t xml:space="preserve"> </w:t>
      </w:r>
      <w:r>
        <w:rPr>
          <w:sz w:val="20"/>
        </w:rPr>
        <w:t>The</w:t>
      </w:r>
      <w:r>
        <w:rPr>
          <w:spacing w:val="-8"/>
          <w:sz w:val="20"/>
        </w:rPr>
        <w:t xml:space="preserve"> </w:t>
      </w:r>
      <w:r>
        <w:rPr>
          <w:sz w:val="20"/>
        </w:rPr>
        <w:t>school</w:t>
      </w:r>
      <w:r>
        <w:rPr>
          <w:spacing w:val="-6"/>
          <w:sz w:val="20"/>
        </w:rPr>
        <w:t xml:space="preserve"> </w:t>
      </w:r>
      <w:r>
        <w:rPr>
          <w:sz w:val="20"/>
        </w:rPr>
        <w:t>professional</w:t>
      </w:r>
      <w:r>
        <w:rPr>
          <w:spacing w:val="-5"/>
          <w:sz w:val="20"/>
        </w:rPr>
        <w:t xml:space="preserve"> </w:t>
      </w:r>
      <w:r>
        <w:rPr>
          <w:sz w:val="20"/>
        </w:rPr>
        <w:t>experience coordinator outlines the concerns and provides guidelines for addressing the</w:t>
      </w:r>
      <w:r>
        <w:rPr>
          <w:spacing w:val="-12"/>
          <w:sz w:val="20"/>
        </w:rPr>
        <w:t xml:space="preserve"> </w:t>
      </w:r>
      <w:r>
        <w:rPr>
          <w:sz w:val="20"/>
        </w:rPr>
        <w:t>concerns.</w:t>
      </w:r>
    </w:p>
    <w:p w14:paraId="1140F531" w14:textId="0079A685" w:rsidR="00A33A55" w:rsidRDefault="00E547C8" w:rsidP="009B5A4B">
      <w:pPr>
        <w:pStyle w:val="ListParagraph"/>
        <w:numPr>
          <w:ilvl w:val="2"/>
          <w:numId w:val="9"/>
        </w:numPr>
        <w:tabs>
          <w:tab w:val="left" w:pos="1541"/>
        </w:tabs>
        <w:ind w:right="1019"/>
        <w:jc w:val="both"/>
        <w:rPr>
          <w:rFonts w:ascii="Symbol" w:hAnsi="Symbol"/>
          <w:sz w:val="20"/>
        </w:rPr>
      </w:pPr>
      <w:r>
        <w:rPr>
          <w:sz w:val="20"/>
        </w:rPr>
        <w:t>An “At Risk of Failure” form found on the relevant course page on the School of Education’s website</w:t>
      </w:r>
      <w:r>
        <w:rPr>
          <w:color w:val="0462C1"/>
          <w:sz w:val="20"/>
        </w:rPr>
        <w:t xml:space="preserve"> </w:t>
      </w:r>
      <w:hyperlink r:id="rId29">
        <w:r>
          <w:rPr>
            <w:color w:val="0462C1"/>
            <w:sz w:val="20"/>
            <w:u w:val="single" w:color="0462C1"/>
          </w:rPr>
          <w:t>https://education.uq.edu.au/thank-you-mentoring-years-cohort--teachers-</w:t>
        </w:r>
      </w:hyperlink>
      <w:hyperlink r:id="rId30">
        <w:r>
          <w:rPr>
            <w:color w:val="0462C1"/>
            <w:sz w:val="20"/>
            <w:u w:val="single" w:color="0462C1"/>
          </w:rPr>
          <w:t xml:space="preserve"> university-queensland</w:t>
        </w:r>
        <w:r>
          <w:rPr>
            <w:color w:val="0462C1"/>
            <w:spacing w:val="-1"/>
            <w:sz w:val="20"/>
          </w:rPr>
          <w:t xml:space="preserve"> </w:t>
        </w:r>
      </w:hyperlink>
      <w:r>
        <w:rPr>
          <w:sz w:val="20"/>
        </w:rPr>
        <w:t>.</w:t>
      </w:r>
    </w:p>
    <w:p w14:paraId="040B0157" w14:textId="77777777" w:rsidR="00A33A55" w:rsidRPr="00962397" w:rsidRDefault="00E547C8" w:rsidP="009B5A4B">
      <w:pPr>
        <w:pStyle w:val="ListParagraph"/>
        <w:numPr>
          <w:ilvl w:val="2"/>
          <w:numId w:val="9"/>
        </w:numPr>
        <w:tabs>
          <w:tab w:val="left" w:pos="1541"/>
        </w:tabs>
        <w:ind w:right="1020"/>
        <w:jc w:val="both"/>
        <w:rPr>
          <w:rFonts w:ascii="Symbol" w:hAnsi="Symbol"/>
          <w:sz w:val="20"/>
        </w:rPr>
      </w:pPr>
      <w:r w:rsidRPr="00962397">
        <w:rPr>
          <w:sz w:val="20"/>
        </w:rPr>
        <w:t>For Part A of the at-risk process, areas of concern are identified in writing at the at-risk meeting, which is attended by the preservice teacher, school professional experience coordinator,</w:t>
      </w:r>
      <w:r w:rsidRPr="00962397">
        <w:rPr>
          <w:spacing w:val="-9"/>
          <w:sz w:val="20"/>
        </w:rPr>
        <w:t xml:space="preserve"> </w:t>
      </w:r>
      <w:r w:rsidRPr="00962397">
        <w:rPr>
          <w:sz w:val="20"/>
        </w:rPr>
        <w:t>supervising</w:t>
      </w:r>
      <w:r w:rsidRPr="00962397">
        <w:rPr>
          <w:spacing w:val="-8"/>
          <w:sz w:val="20"/>
        </w:rPr>
        <w:t xml:space="preserve"> </w:t>
      </w:r>
      <w:r w:rsidRPr="00962397">
        <w:rPr>
          <w:sz w:val="20"/>
        </w:rPr>
        <w:t>teacher</w:t>
      </w:r>
      <w:r w:rsidRPr="00962397">
        <w:rPr>
          <w:spacing w:val="-7"/>
          <w:sz w:val="20"/>
        </w:rPr>
        <w:t xml:space="preserve"> </w:t>
      </w:r>
      <w:r w:rsidRPr="00962397">
        <w:rPr>
          <w:sz w:val="20"/>
        </w:rPr>
        <w:t>and</w:t>
      </w:r>
      <w:r w:rsidRPr="00962397">
        <w:rPr>
          <w:spacing w:val="-1"/>
          <w:sz w:val="20"/>
        </w:rPr>
        <w:t xml:space="preserve"> </w:t>
      </w:r>
      <w:r w:rsidRPr="00962397">
        <w:rPr>
          <w:sz w:val="20"/>
        </w:rPr>
        <w:t>UQ</w:t>
      </w:r>
      <w:r w:rsidRPr="00962397">
        <w:rPr>
          <w:spacing w:val="-7"/>
          <w:sz w:val="20"/>
        </w:rPr>
        <w:t xml:space="preserve"> </w:t>
      </w:r>
      <w:r w:rsidRPr="00962397">
        <w:rPr>
          <w:sz w:val="20"/>
        </w:rPr>
        <w:t>facilitator. All</w:t>
      </w:r>
      <w:r w:rsidRPr="00962397">
        <w:rPr>
          <w:spacing w:val="-9"/>
          <w:sz w:val="20"/>
        </w:rPr>
        <w:t xml:space="preserve"> </w:t>
      </w:r>
      <w:r w:rsidRPr="00962397">
        <w:rPr>
          <w:sz w:val="20"/>
        </w:rPr>
        <w:t>parties</w:t>
      </w:r>
      <w:r w:rsidRPr="00962397">
        <w:rPr>
          <w:spacing w:val="-5"/>
          <w:sz w:val="20"/>
        </w:rPr>
        <w:t xml:space="preserve"> </w:t>
      </w:r>
      <w:r w:rsidRPr="00962397">
        <w:rPr>
          <w:sz w:val="20"/>
        </w:rPr>
        <w:t>identify</w:t>
      </w:r>
      <w:r w:rsidRPr="00962397">
        <w:rPr>
          <w:spacing w:val="-11"/>
          <w:sz w:val="20"/>
        </w:rPr>
        <w:t xml:space="preserve"> </w:t>
      </w:r>
      <w:r w:rsidRPr="00962397">
        <w:rPr>
          <w:sz w:val="20"/>
        </w:rPr>
        <w:t>actions</w:t>
      </w:r>
      <w:r w:rsidRPr="00962397">
        <w:rPr>
          <w:spacing w:val="-7"/>
          <w:sz w:val="20"/>
        </w:rPr>
        <w:t xml:space="preserve"> </w:t>
      </w:r>
      <w:r w:rsidRPr="00962397">
        <w:rPr>
          <w:sz w:val="20"/>
        </w:rPr>
        <w:t>or</w:t>
      </w:r>
      <w:r w:rsidRPr="00962397">
        <w:rPr>
          <w:spacing w:val="-8"/>
          <w:sz w:val="20"/>
        </w:rPr>
        <w:t xml:space="preserve"> </w:t>
      </w:r>
      <w:r w:rsidRPr="00962397">
        <w:rPr>
          <w:sz w:val="20"/>
        </w:rPr>
        <w:t>strategies</w:t>
      </w:r>
      <w:r w:rsidRPr="00962397">
        <w:rPr>
          <w:spacing w:val="-7"/>
          <w:sz w:val="20"/>
        </w:rPr>
        <w:t xml:space="preserve"> </w:t>
      </w:r>
      <w:r w:rsidRPr="00962397">
        <w:rPr>
          <w:sz w:val="20"/>
        </w:rPr>
        <w:t>that will be put in place by the preservice teacher to try and improve in the identified areas. Part A of the form is signed by all parties. The original should be given to the preservice teacher, one copy emailed to the School of Education and copies retained by the</w:t>
      </w:r>
      <w:r w:rsidRPr="00962397">
        <w:rPr>
          <w:spacing w:val="-11"/>
          <w:sz w:val="20"/>
        </w:rPr>
        <w:t xml:space="preserve"> </w:t>
      </w:r>
      <w:r w:rsidRPr="00962397">
        <w:rPr>
          <w:sz w:val="20"/>
        </w:rPr>
        <w:t>school.</w:t>
      </w:r>
    </w:p>
    <w:p w14:paraId="353F2459" w14:textId="77777777" w:rsidR="00A33A55" w:rsidRPr="00962397" w:rsidRDefault="00E547C8" w:rsidP="009B5A4B">
      <w:pPr>
        <w:pStyle w:val="ListParagraph"/>
        <w:numPr>
          <w:ilvl w:val="2"/>
          <w:numId w:val="9"/>
        </w:numPr>
        <w:tabs>
          <w:tab w:val="left" w:pos="1541"/>
        </w:tabs>
        <w:spacing w:line="242" w:lineRule="auto"/>
        <w:ind w:right="1023"/>
        <w:jc w:val="both"/>
        <w:rPr>
          <w:rFonts w:ascii="Symbol" w:hAnsi="Symbol"/>
          <w:sz w:val="20"/>
        </w:rPr>
      </w:pPr>
      <w:r w:rsidRPr="00962397">
        <w:rPr>
          <w:sz w:val="20"/>
        </w:rPr>
        <w:t>After the at-risk meeting in Part A, the preservice teacher is provided with an opportunity to consult one-on-one with the facilitator to raise any issues of</w:t>
      </w:r>
      <w:r w:rsidRPr="00962397">
        <w:rPr>
          <w:spacing w:val="-5"/>
          <w:sz w:val="20"/>
        </w:rPr>
        <w:t xml:space="preserve"> </w:t>
      </w:r>
      <w:r w:rsidRPr="00962397">
        <w:rPr>
          <w:sz w:val="20"/>
        </w:rPr>
        <w:t>concern.</w:t>
      </w:r>
    </w:p>
    <w:p w14:paraId="52623795" w14:textId="77777777" w:rsidR="00A33A55" w:rsidRPr="00962397" w:rsidRDefault="00E547C8" w:rsidP="009B5A4B">
      <w:pPr>
        <w:pStyle w:val="ListParagraph"/>
        <w:numPr>
          <w:ilvl w:val="2"/>
          <w:numId w:val="9"/>
        </w:numPr>
        <w:tabs>
          <w:tab w:val="left" w:pos="1541"/>
        </w:tabs>
        <w:ind w:right="1015"/>
        <w:jc w:val="both"/>
        <w:rPr>
          <w:rFonts w:ascii="Symbol" w:hAnsi="Symbol"/>
          <w:sz w:val="20"/>
        </w:rPr>
      </w:pPr>
      <w:r w:rsidRPr="00962397">
        <w:rPr>
          <w:sz w:val="20"/>
        </w:rPr>
        <w:t>Following the at-risk meeting for Part A of the process, the preservice teacher is strongly encouraged to complete a personal reflection and detailed action plan for how they will aim to improve in the identified</w:t>
      </w:r>
      <w:r w:rsidRPr="00962397">
        <w:rPr>
          <w:spacing w:val="1"/>
          <w:sz w:val="20"/>
        </w:rPr>
        <w:t xml:space="preserve"> </w:t>
      </w:r>
      <w:r w:rsidRPr="00962397">
        <w:rPr>
          <w:sz w:val="20"/>
        </w:rPr>
        <w:t>areas.</w:t>
      </w:r>
    </w:p>
    <w:p w14:paraId="1CFB3363" w14:textId="77777777" w:rsidR="00A33A55" w:rsidRPr="00962397" w:rsidRDefault="00E547C8" w:rsidP="009B5A4B">
      <w:pPr>
        <w:pStyle w:val="ListParagraph"/>
        <w:numPr>
          <w:ilvl w:val="2"/>
          <w:numId w:val="9"/>
        </w:numPr>
        <w:tabs>
          <w:tab w:val="left" w:pos="1541"/>
        </w:tabs>
        <w:ind w:right="1027"/>
        <w:jc w:val="both"/>
        <w:rPr>
          <w:rFonts w:ascii="Symbol" w:hAnsi="Symbol"/>
          <w:sz w:val="20"/>
        </w:rPr>
      </w:pPr>
      <w:r w:rsidRPr="00962397">
        <w:rPr>
          <w:sz w:val="20"/>
        </w:rPr>
        <w:t>In the lead-up to the review meeting (Part B of the process), the facilitator checks in with the placement school and the preservice teacher as to the progress of the preservice</w:t>
      </w:r>
      <w:r w:rsidRPr="00962397">
        <w:rPr>
          <w:spacing w:val="-22"/>
          <w:sz w:val="20"/>
        </w:rPr>
        <w:t xml:space="preserve"> </w:t>
      </w:r>
      <w:r w:rsidRPr="00962397">
        <w:rPr>
          <w:sz w:val="20"/>
        </w:rPr>
        <w:t>teacher.</w:t>
      </w:r>
    </w:p>
    <w:p w14:paraId="6BEF11C9" w14:textId="77777777" w:rsidR="00A33A55" w:rsidRPr="00962397" w:rsidRDefault="00E547C8" w:rsidP="009B5A4B">
      <w:pPr>
        <w:pStyle w:val="ListParagraph"/>
        <w:numPr>
          <w:ilvl w:val="2"/>
          <w:numId w:val="9"/>
        </w:numPr>
        <w:tabs>
          <w:tab w:val="left" w:pos="1541"/>
        </w:tabs>
        <w:ind w:right="1017"/>
        <w:jc w:val="both"/>
        <w:rPr>
          <w:rFonts w:ascii="Symbol" w:hAnsi="Symbol"/>
          <w:sz w:val="20"/>
        </w:rPr>
      </w:pPr>
      <w:r w:rsidRPr="00962397">
        <w:rPr>
          <w:sz w:val="20"/>
        </w:rPr>
        <w:t xml:space="preserve">Improvement to a predetermined satisfactory standard in the areas identified in Part A of the at-risk process must be shown by the preservice teacher within </w:t>
      </w:r>
      <w:r w:rsidRPr="00962397">
        <w:rPr>
          <w:sz w:val="20"/>
          <w:u w:val="single"/>
        </w:rPr>
        <w:t>one week</w:t>
      </w:r>
      <w:r w:rsidRPr="00962397">
        <w:rPr>
          <w:sz w:val="20"/>
        </w:rPr>
        <w:t xml:space="preserve"> of the meeting date. At</w:t>
      </w:r>
      <w:r w:rsidRPr="00962397">
        <w:rPr>
          <w:spacing w:val="-5"/>
          <w:sz w:val="20"/>
        </w:rPr>
        <w:t xml:space="preserve"> </w:t>
      </w:r>
      <w:r w:rsidRPr="00962397">
        <w:rPr>
          <w:sz w:val="20"/>
        </w:rPr>
        <w:t>the</w:t>
      </w:r>
      <w:r w:rsidRPr="00962397">
        <w:rPr>
          <w:spacing w:val="-5"/>
          <w:sz w:val="20"/>
        </w:rPr>
        <w:t xml:space="preserve"> </w:t>
      </w:r>
      <w:r w:rsidRPr="00962397">
        <w:rPr>
          <w:sz w:val="20"/>
        </w:rPr>
        <w:t>review</w:t>
      </w:r>
      <w:r w:rsidRPr="00962397">
        <w:rPr>
          <w:spacing w:val="-6"/>
          <w:sz w:val="20"/>
        </w:rPr>
        <w:t xml:space="preserve"> </w:t>
      </w:r>
      <w:r w:rsidRPr="00962397">
        <w:rPr>
          <w:sz w:val="20"/>
        </w:rPr>
        <w:t>meeting</w:t>
      </w:r>
      <w:r w:rsidRPr="00962397">
        <w:rPr>
          <w:spacing w:val="-6"/>
          <w:sz w:val="20"/>
        </w:rPr>
        <w:t xml:space="preserve"> </w:t>
      </w:r>
      <w:r w:rsidRPr="00962397">
        <w:rPr>
          <w:sz w:val="20"/>
        </w:rPr>
        <w:t>(Part</w:t>
      </w:r>
      <w:r w:rsidRPr="00962397">
        <w:rPr>
          <w:spacing w:val="-4"/>
          <w:sz w:val="20"/>
        </w:rPr>
        <w:t xml:space="preserve"> </w:t>
      </w:r>
      <w:r w:rsidRPr="00962397">
        <w:rPr>
          <w:sz w:val="20"/>
        </w:rPr>
        <w:t>B</w:t>
      </w:r>
      <w:r w:rsidRPr="00962397">
        <w:rPr>
          <w:spacing w:val="-5"/>
          <w:sz w:val="20"/>
        </w:rPr>
        <w:t xml:space="preserve"> </w:t>
      </w:r>
      <w:r w:rsidRPr="00962397">
        <w:rPr>
          <w:sz w:val="20"/>
        </w:rPr>
        <w:t>of</w:t>
      </w:r>
      <w:r w:rsidRPr="00962397">
        <w:rPr>
          <w:spacing w:val="-4"/>
          <w:sz w:val="20"/>
        </w:rPr>
        <w:t xml:space="preserve"> </w:t>
      </w:r>
      <w:r w:rsidRPr="00962397">
        <w:rPr>
          <w:sz w:val="20"/>
        </w:rPr>
        <w:t>the</w:t>
      </w:r>
      <w:r w:rsidRPr="00962397">
        <w:rPr>
          <w:spacing w:val="-5"/>
          <w:sz w:val="20"/>
        </w:rPr>
        <w:t xml:space="preserve"> </w:t>
      </w:r>
      <w:r w:rsidRPr="00962397">
        <w:rPr>
          <w:sz w:val="20"/>
        </w:rPr>
        <w:t>at-risk</w:t>
      </w:r>
      <w:r w:rsidRPr="00962397">
        <w:rPr>
          <w:spacing w:val="-2"/>
          <w:sz w:val="20"/>
        </w:rPr>
        <w:t xml:space="preserve"> </w:t>
      </w:r>
      <w:r w:rsidRPr="00962397">
        <w:rPr>
          <w:sz w:val="20"/>
        </w:rPr>
        <w:t>process), which</w:t>
      </w:r>
      <w:r w:rsidRPr="00962397">
        <w:rPr>
          <w:spacing w:val="-5"/>
          <w:sz w:val="20"/>
        </w:rPr>
        <w:t xml:space="preserve"> </w:t>
      </w:r>
      <w:r w:rsidRPr="00962397">
        <w:rPr>
          <w:sz w:val="20"/>
        </w:rPr>
        <w:t>is</w:t>
      </w:r>
      <w:r w:rsidRPr="00962397">
        <w:rPr>
          <w:spacing w:val="-4"/>
          <w:sz w:val="20"/>
        </w:rPr>
        <w:t xml:space="preserve"> </w:t>
      </w:r>
      <w:r w:rsidRPr="00962397">
        <w:rPr>
          <w:sz w:val="20"/>
        </w:rPr>
        <w:t>attended</w:t>
      </w:r>
      <w:r w:rsidRPr="00962397">
        <w:rPr>
          <w:spacing w:val="-5"/>
          <w:sz w:val="20"/>
        </w:rPr>
        <w:t xml:space="preserve"> </w:t>
      </w:r>
      <w:r w:rsidRPr="00962397">
        <w:rPr>
          <w:sz w:val="20"/>
        </w:rPr>
        <w:t>by</w:t>
      </w:r>
      <w:r w:rsidRPr="00962397">
        <w:rPr>
          <w:spacing w:val="-8"/>
          <w:sz w:val="20"/>
        </w:rPr>
        <w:t xml:space="preserve"> </w:t>
      </w:r>
      <w:r w:rsidRPr="00962397">
        <w:rPr>
          <w:sz w:val="20"/>
        </w:rPr>
        <w:t>the</w:t>
      </w:r>
      <w:r w:rsidRPr="00962397">
        <w:rPr>
          <w:spacing w:val="-5"/>
          <w:sz w:val="20"/>
        </w:rPr>
        <w:t xml:space="preserve"> </w:t>
      </w:r>
      <w:r w:rsidRPr="00962397">
        <w:rPr>
          <w:sz w:val="20"/>
        </w:rPr>
        <w:t>UQ</w:t>
      </w:r>
      <w:r w:rsidRPr="00962397">
        <w:rPr>
          <w:spacing w:val="-4"/>
          <w:sz w:val="20"/>
        </w:rPr>
        <w:t xml:space="preserve"> </w:t>
      </w:r>
      <w:r w:rsidRPr="00962397">
        <w:rPr>
          <w:sz w:val="20"/>
        </w:rPr>
        <w:t>facilitator,</w:t>
      </w:r>
      <w:r w:rsidRPr="00962397">
        <w:rPr>
          <w:spacing w:val="-4"/>
          <w:sz w:val="20"/>
        </w:rPr>
        <w:t xml:space="preserve"> </w:t>
      </w:r>
      <w:r w:rsidRPr="00962397">
        <w:rPr>
          <w:sz w:val="20"/>
        </w:rPr>
        <w:t>all parties are to advise to what extent there has been improvement in the areas of concern identified</w:t>
      </w:r>
      <w:r w:rsidRPr="00962397">
        <w:rPr>
          <w:spacing w:val="-6"/>
          <w:sz w:val="20"/>
        </w:rPr>
        <w:t xml:space="preserve"> </w:t>
      </w:r>
      <w:r w:rsidRPr="00962397">
        <w:rPr>
          <w:sz w:val="20"/>
        </w:rPr>
        <w:t>in</w:t>
      </w:r>
      <w:r w:rsidRPr="00962397">
        <w:rPr>
          <w:spacing w:val="-3"/>
          <w:sz w:val="20"/>
        </w:rPr>
        <w:t xml:space="preserve"> </w:t>
      </w:r>
      <w:r w:rsidRPr="00962397">
        <w:rPr>
          <w:sz w:val="20"/>
        </w:rPr>
        <w:t>Part</w:t>
      </w:r>
      <w:r w:rsidRPr="00962397">
        <w:rPr>
          <w:spacing w:val="-3"/>
          <w:sz w:val="20"/>
        </w:rPr>
        <w:t xml:space="preserve"> </w:t>
      </w:r>
      <w:r w:rsidRPr="00962397">
        <w:rPr>
          <w:sz w:val="20"/>
        </w:rPr>
        <w:t>A.</w:t>
      </w:r>
      <w:r w:rsidRPr="00962397">
        <w:rPr>
          <w:spacing w:val="-2"/>
          <w:sz w:val="20"/>
        </w:rPr>
        <w:t xml:space="preserve"> </w:t>
      </w:r>
      <w:r w:rsidRPr="00962397">
        <w:rPr>
          <w:sz w:val="20"/>
        </w:rPr>
        <w:t>At</w:t>
      </w:r>
      <w:r w:rsidRPr="00962397">
        <w:rPr>
          <w:spacing w:val="-3"/>
          <w:sz w:val="20"/>
        </w:rPr>
        <w:t xml:space="preserve"> </w:t>
      </w:r>
      <w:r w:rsidRPr="00962397">
        <w:rPr>
          <w:sz w:val="20"/>
        </w:rPr>
        <w:t>this</w:t>
      </w:r>
      <w:r w:rsidRPr="00962397">
        <w:rPr>
          <w:spacing w:val="-2"/>
          <w:sz w:val="20"/>
        </w:rPr>
        <w:t xml:space="preserve"> </w:t>
      </w:r>
      <w:r w:rsidRPr="00962397">
        <w:rPr>
          <w:sz w:val="20"/>
        </w:rPr>
        <w:t>point</w:t>
      </w:r>
      <w:r w:rsidRPr="00962397">
        <w:rPr>
          <w:spacing w:val="-4"/>
          <w:sz w:val="20"/>
        </w:rPr>
        <w:t xml:space="preserve"> </w:t>
      </w:r>
      <w:r w:rsidRPr="00962397">
        <w:rPr>
          <w:sz w:val="20"/>
        </w:rPr>
        <w:t>the</w:t>
      </w:r>
      <w:r w:rsidRPr="00962397">
        <w:rPr>
          <w:spacing w:val="-5"/>
          <w:sz w:val="20"/>
        </w:rPr>
        <w:t xml:space="preserve"> </w:t>
      </w:r>
      <w:r w:rsidRPr="00962397">
        <w:rPr>
          <w:sz w:val="20"/>
        </w:rPr>
        <w:t>school</w:t>
      </w:r>
      <w:r w:rsidRPr="00962397">
        <w:rPr>
          <w:spacing w:val="-6"/>
          <w:sz w:val="20"/>
        </w:rPr>
        <w:t xml:space="preserve"> </w:t>
      </w:r>
      <w:r w:rsidRPr="00962397">
        <w:rPr>
          <w:sz w:val="20"/>
        </w:rPr>
        <w:t>and</w:t>
      </w:r>
      <w:r w:rsidRPr="00962397">
        <w:rPr>
          <w:spacing w:val="-6"/>
          <w:sz w:val="20"/>
        </w:rPr>
        <w:t xml:space="preserve"> </w:t>
      </w:r>
      <w:r w:rsidRPr="00962397">
        <w:rPr>
          <w:sz w:val="20"/>
        </w:rPr>
        <w:t>supervising</w:t>
      </w:r>
      <w:r w:rsidRPr="00962397">
        <w:rPr>
          <w:spacing w:val="-5"/>
          <w:sz w:val="20"/>
        </w:rPr>
        <w:t xml:space="preserve"> </w:t>
      </w:r>
      <w:r w:rsidRPr="00962397">
        <w:rPr>
          <w:sz w:val="20"/>
        </w:rPr>
        <w:t>teacher</w:t>
      </w:r>
      <w:r w:rsidRPr="00962397">
        <w:rPr>
          <w:spacing w:val="-2"/>
          <w:sz w:val="20"/>
        </w:rPr>
        <w:t xml:space="preserve"> </w:t>
      </w:r>
      <w:r w:rsidRPr="00962397">
        <w:rPr>
          <w:sz w:val="20"/>
        </w:rPr>
        <w:t>indicate</w:t>
      </w:r>
      <w:r w:rsidRPr="00962397">
        <w:rPr>
          <w:spacing w:val="-3"/>
          <w:sz w:val="20"/>
        </w:rPr>
        <w:t xml:space="preserve"> </w:t>
      </w:r>
      <w:r w:rsidRPr="00962397">
        <w:rPr>
          <w:sz w:val="20"/>
        </w:rPr>
        <w:t>whether</w:t>
      </w:r>
      <w:r w:rsidRPr="00962397">
        <w:rPr>
          <w:spacing w:val="-5"/>
          <w:sz w:val="20"/>
        </w:rPr>
        <w:t xml:space="preserve"> </w:t>
      </w:r>
      <w:r w:rsidRPr="00962397">
        <w:rPr>
          <w:sz w:val="20"/>
        </w:rPr>
        <w:t>or</w:t>
      </w:r>
      <w:r w:rsidRPr="00962397">
        <w:rPr>
          <w:spacing w:val="-4"/>
          <w:sz w:val="20"/>
        </w:rPr>
        <w:t xml:space="preserve"> </w:t>
      </w:r>
      <w:r w:rsidRPr="00962397">
        <w:rPr>
          <w:sz w:val="20"/>
        </w:rPr>
        <w:t>not</w:t>
      </w:r>
      <w:r w:rsidRPr="00962397">
        <w:rPr>
          <w:spacing w:val="-6"/>
          <w:sz w:val="20"/>
        </w:rPr>
        <w:t xml:space="preserve"> </w:t>
      </w:r>
      <w:r w:rsidRPr="00962397">
        <w:rPr>
          <w:sz w:val="20"/>
        </w:rPr>
        <w:t>the preservice teacher has demonstrated satisfactory improvement to continue with the professional</w:t>
      </w:r>
      <w:r w:rsidRPr="00962397">
        <w:rPr>
          <w:spacing w:val="-16"/>
          <w:sz w:val="20"/>
        </w:rPr>
        <w:t xml:space="preserve"> </w:t>
      </w:r>
      <w:r w:rsidRPr="00962397">
        <w:rPr>
          <w:sz w:val="20"/>
        </w:rPr>
        <w:t>experience</w:t>
      </w:r>
      <w:r w:rsidRPr="00962397">
        <w:rPr>
          <w:spacing w:val="-15"/>
          <w:sz w:val="20"/>
        </w:rPr>
        <w:t xml:space="preserve"> </w:t>
      </w:r>
      <w:r w:rsidRPr="00962397">
        <w:rPr>
          <w:sz w:val="20"/>
        </w:rPr>
        <w:t>placement.</w:t>
      </w:r>
      <w:r w:rsidRPr="00962397">
        <w:rPr>
          <w:spacing w:val="51"/>
          <w:sz w:val="20"/>
        </w:rPr>
        <w:t xml:space="preserve"> </w:t>
      </w:r>
      <w:r w:rsidRPr="00962397">
        <w:rPr>
          <w:sz w:val="20"/>
        </w:rPr>
        <w:t>If</w:t>
      </w:r>
      <w:r w:rsidRPr="00962397">
        <w:rPr>
          <w:spacing w:val="-13"/>
          <w:sz w:val="20"/>
        </w:rPr>
        <w:t xml:space="preserve"> </w:t>
      </w:r>
      <w:r w:rsidRPr="00962397">
        <w:rPr>
          <w:sz w:val="20"/>
        </w:rPr>
        <w:t>progress</w:t>
      </w:r>
      <w:r w:rsidRPr="00962397">
        <w:rPr>
          <w:spacing w:val="-14"/>
          <w:sz w:val="20"/>
        </w:rPr>
        <w:t xml:space="preserve"> </w:t>
      </w:r>
      <w:r w:rsidRPr="00962397">
        <w:rPr>
          <w:sz w:val="20"/>
        </w:rPr>
        <w:t>has</w:t>
      </w:r>
      <w:r w:rsidRPr="00962397">
        <w:rPr>
          <w:spacing w:val="-14"/>
          <w:sz w:val="20"/>
        </w:rPr>
        <w:t xml:space="preserve"> </w:t>
      </w:r>
      <w:r w:rsidRPr="00962397">
        <w:rPr>
          <w:sz w:val="20"/>
        </w:rPr>
        <w:t>been</w:t>
      </w:r>
      <w:r w:rsidRPr="00962397">
        <w:rPr>
          <w:spacing w:val="-15"/>
          <w:sz w:val="20"/>
        </w:rPr>
        <w:t xml:space="preserve"> </w:t>
      </w:r>
      <w:r w:rsidRPr="00962397">
        <w:rPr>
          <w:sz w:val="20"/>
        </w:rPr>
        <w:t>demonstrated</w:t>
      </w:r>
      <w:r w:rsidRPr="00962397">
        <w:rPr>
          <w:spacing w:val="-15"/>
          <w:sz w:val="20"/>
        </w:rPr>
        <w:t xml:space="preserve"> </w:t>
      </w:r>
      <w:r w:rsidRPr="00962397">
        <w:rPr>
          <w:sz w:val="20"/>
        </w:rPr>
        <w:t>and</w:t>
      </w:r>
      <w:r w:rsidRPr="00962397">
        <w:rPr>
          <w:spacing w:val="-15"/>
          <w:sz w:val="20"/>
        </w:rPr>
        <w:t xml:space="preserve"> </w:t>
      </w:r>
      <w:r w:rsidRPr="00962397">
        <w:rPr>
          <w:sz w:val="20"/>
        </w:rPr>
        <w:t>if</w:t>
      </w:r>
      <w:r w:rsidRPr="00962397">
        <w:rPr>
          <w:spacing w:val="-13"/>
          <w:sz w:val="20"/>
        </w:rPr>
        <w:t xml:space="preserve"> </w:t>
      </w:r>
      <w:r w:rsidRPr="00962397">
        <w:rPr>
          <w:sz w:val="20"/>
        </w:rPr>
        <w:t>needed,</w:t>
      </w:r>
      <w:r w:rsidRPr="00962397">
        <w:rPr>
          <w:spacing w:val="-15"/>
          <w:sz w:val="20"/>
        </w:rPr>
        <w:t xml:space="preserve"> </w:t>
      </w:r>
      <w:r w:rsidRPr="00962397">
        <w:rPr>
          <w:sz w:val="20"/>
        </w:rPr>
        <w:t>the</w:t>
      </w:r>
      <w:r w:rsidRPr="00962397">
        <w:rPr>
          <w:spacing w:val="-15"/>
          <w:sz w:val="20"/>
        </w:rPr>
        <w:t xml:space="preserve"> </w:t>
      </w:r>
      <w:r w:rsidRPr="00962397">
        <w:rPr>
          <w:sz w:val="20"/>
        </w:rPr>
        <w:t>plan is revised and new/continuing steps are outlined so the process is iterative to ensure progress continues. If there is not satisfactory progress made and it appears unlikely the preservice teacher</w:t>
      </w:r>
      <w:r w:rsidRPr="00962397">
        <w:rPr>
          <w:spacing w:val="-5"/>
          <w:sz w:val="20"/>
        </w:rPr>
        <w:t xml:space="preserve"> </w:t>
      </w:r>
      <w:r w:rsidRPr="00962397">
        <w:rPr>
          <w:sz w:val="20"/>
        </w:rPr>
        <w:t>can</w:t>
      </w:r>
      <w:r w:rsidRPr="00962397">
        <w:rPr>
          <w:spacing w:val="-5"/>
          <w:sz w:val="20"/>
        </w:rPr>
        <w:t xml:space="preserve"> </w:t>
      </w:r>
      <w:r w:rsidRPr="00962397">
        <w:rPr>
          <w:sz w:val="20"/>
        </w:rPr>
        <w:t>be</w:t>
      </w:r>
      <w:r w:rsidRPr="00962397">
        <w:rPr>
          <w:spacing w:val="-5"/>
          <w:sz w:val="20"/>
        </w:rPr>
        <w:t xml:space="preserve"> </w:t>
      </w:r>
      <w:r w:rsidRPr="00962397">
        <w:rPr>
          <w:sz w:val="20"/>
        </w:rPr>
        <w:t>successful</w:t>
      </w:r>
      <w:r w:rsidRPr="00962397">
        <w:rPr>
          <w:spacing w:val="-7"/>
          <w:sz w:val="20"/>
        </w:rPr>
        <w:t xml:space="preserve"> </w:t>
      </w:r>
      <w:r w:rsidRPr="00962397">
        <w:rPr>
          <w:sz w:val="20"/>
        </w:rPr>
        <w:t>in</w:t>
      </w:r>
      <w:r w:rsidRPr="00962397">
        <w:rPr>
          <w:spacing w:val="-7"/>
          <w:sz w:val="20"/>
        </w:rPr>
        <w:t xml:space="preserve"> </w:t>
      </w:r>
      <w:r w:rsidRPr="00962397">
        <w:rPr>
          <w:sz w:val="20"/>
        </w:rPr>
        <w:t>the</w:t>
      </w:r>
      <w:r w:rsidRPr="00962397">
        <w:rPr>
          <w:spacing w:val="-5"/>
          <w:sz w:val="20"/>
        </w:rPr>
        <w:t xml:space="preserve"> </w:t>
      </w:r>
      <w:r w:rsidRPr="00962397">
        <w:rPr>
          <w:sz w:val="20"/>
        </w:rPr>
        <w:t>placement,</w:t>
      </w:r>
      <w:r w:rsidRPr="00962397">
        <w:rPr>
          <w:spacing w:val="-7"/>
          <w:sz w:val="20"/>
        </w:rPr>
        <w:t xml:space="preserve"> </w:t>
      </w:r>
      <w:r w:rsidRPr="00962397">
        <w:rPr>
          <w:sz w:val="20"/>
        </w:rPr>
        <w:t>the</w:t>
      </w:r>
      <w:r w:rsidRPr="00962397">
        <w:rPr>
          <w:spacing w:val="-5"/>
          <w:sz w:val="20"/>
        </w:rPr>
        <w:t xml:space="preserve"> </w:t>
      </w:r>
      <w:r w:rsidRPr="00962397">
        <w:rPr>
          <w:sz w:val="20"/>
        </w:rPr>
        <w:t>school</w:t>
      </w:r>
      <w:r w:rsidRPr="00962397">
        <w:rPr>
          <w:spacing w:val="-5"/>
          <w:sz w:val="20"/>
        </w:rPr>
        <w:t xml:space="preserve"> </w:t>
      </w:r>
      <w:r w:rsidRPr="00962397">
        <w:rPr>
          <w:sz w:val="20"/>
        </w:rPr>
        <w:t>can</w:t>
      </w:r>
      <w:r w:rsidRPr="00962397">
        <w:rPr>
          <w:spacing w:val="-5"/>
          <w:sz w:val="20"/>
        </w:rPr>
        <w:t xml:space="preserve"> </w:t>
      </w:r>
      <w:r w:rsidRPr="00962397">
        <w:rPr>
          <w:sz w:val="20"/>
        </w:rPr>
        <w:t>decide</w:t>
      </w:r>
      <w:r w:rsidRPr="00962397">
        <w:rPr>
          <w:spacing w:val="-5"/>
          <w:sz w:val="20"/>
        </w:rPr>
        <w:t xml:space="preserve"> </w:t>
      </w:r>
      <w:r w:rsidRPr="00962397">
        <w:rPr>
          <w:sz w:val="20"/>
        </w:rPr>
        <w:t>to</w:t>
      </w:r>
      <w:r w:rsidRPr="00962397">
        <w:rPr>
          <w:spacing w:val="-5"/>
          <w:sz w:val="20"/>
        </w:rPr>
        <w:t xml:space="preserve"> </w:t>
      </w:r>
      <w:r w:rsidRPr="00962397">
        <w:rPr>
          <w:sz w:val="20"/>
        </w:rPr>
        <w:t>terminate</w:t>
      </w:r>
      <w:r w:rsidRPr="00962397">
        <w:rPr>
          <w:spacing w:val="-5"/>
          <w:sz w:val="20"/>
        </w:rPr>
        <w:t xml:space="preserve"> </w:t>
      </w:r>
      <w:r w:rsidRPr="00962397">
        <w:rPr>
          <w:sz w:val="20"/>
        </w:rPr>
        <w:t>the</w:t>
      </w:r>
      <w:r w:rsidRPr="00962397">
        <w:rPr>
          <w:spacing w:val="-5"/>
          <w:sz w:val="20"/>
        </w:rPr>
        <w:t xml:space="preserve"> </w:t>
      </w:r>
      <w:r w:rsidRPr="00962397">
        <w:rPr>
          <w:sz w:val="20"/>
        </w:rPr>
        <w:t>placement.</w:t>
      </w:r>
    </w:p>
    <w:p w14:paraId="4D8A4E65" w14:textId="77777777" w:rsidR="00A33A55" w:rsidRPr="00962397" w:rsidRDefault="00E547C8" w:rsidP="009B5A4B">
      <w:pPr>
        <w:pStyle w:val="ListParagraph"/>
        <w:numPr>
          <w:ilvl w:val="2"/>
          <w:numId w:val="9"/>
        </w:numPr>
        <w:tabs>
          <w:tab w:val="left" w:pos="1541"/>
        </w:tabs>
        <w:ind w:right="1015"/>
        <w:jc w:val="both"/>
        <w:rPr>
          <w:rFonts w:ascii="Symbol" w:hAnsi="Symbol"/>
          <w:sz w:val="20"/>
        </w:rPr>
      </w:pPr>
      <w:r w:rsidRPr="00962397">
        <w:rPr>
          <w:sz w:val="20"/>
        </w:rPr>
        <w:t>The outcome of the preservice teacher’s professional experience placement will be formally documented on Part B of the “At risk of Failure” form. The original should be given to the preservice teacher, one copy faxed or emailed to the School of Education and copies retained by the</w:t>
      </w:r>
      <w:r w:rsidRPr="00962397">
        <w:rPr>
          <w:spacing w:val="-6"/>
          <w:sz w:val="20"/>
        </w:rPr>
        <w:t xml:space="preserve"> </w:t>
      </w:r>
      <w:r w:rsidRPr="00962397">
        <w:rPr>
          <w:sz w:val="20"/>
        </w:rPr>
        <w:t>school.</w:t>
      </w:r>
    </w:p>
    <w:p w14:paraId="4DEE54A1" w14:textId="77777777" w:rsidR="00A33A55" w:rsidRDefault="00E547C8" w:rsidP="009B5A4B">
      <w:pPr>
        <w:pStyle w:val="ListParagraph"/>
        <w:numPr>
          <w:ilvl w:val="2"/>
          <w:numId w:val="9"/>
        </w:numPr>
        <w:tabs>
          <w:tab w:val="left" w:pos="1541"/>
        </w:tabs>
        <w:ind w:right="1025"/>
        <w:jc w:val="both"/>
        <w:rPr>
          <w:rFonts w:ascii="Symbol" w:hAnsi="Symbol"/>
          <w:sz w:val="20"/>
        </w:rPr>
      </w:pPr>
      <w:r>
        <w:rPr>
          <w:sz w:val="20"/>
        </w:rPr>
        <w:t>The placement school’s final decision is then communicated to the Director of Professional Experience/or Course Coordinator via the facilitator.</w:t>
      </w:r>
    </w:p>
    <w:p w14:paraId="4B317975" w14:textId="77777777" w:rsidR="00A33A55" w:rsidRDefault="00E547C8" w:rsidP="009B5A4B">
      <w:pPr>
        <w:pStyle w:val="ListParagraph"/>
        <w:numPr>
          <w:ilvl w:val="2"/>
          <w:numId w:val="9"/>
        </w:numPr>
        <w:tabs>
          <w:tab w:val="left" w:pos="1541"/>
        </w:tabs>
        <w:ind w:right="1026"/>
        <w:jc w:val="both"/>
        <w:rPr>
          <w:rFonts w:ascii="Symbol" w:hAnsi="Symbol"/>
          <w:sz w:val="20"/>
        </w:rPr>
      </w:pPr>
      <w:r>
        <w:rPr>
          <w:sz w:val="20"/>
        </w:rPr>
        <w:t>The Director of Professional Experience/or Course Coordinator makes contact with the preservice teacher regarding their options for moving forward with the</w:t>
      </w:r>
      <w:r>
        <w:rPr>
          <w:spacing w:val="-7"/>
          <w:sz w:val="20"/>
        </w:rPr>
        <w:t xml:space="preserve"> </w:t>
      </w:r>
      <w:r>
        <w:rPr>
          <w:sz w:val="20"/>
        </w:rPr>
        <w:t>program.</w:t>
      </w:r>
    </w:p>
    <w:p w14:paraId="440D5698" w14:textId="77777777" w:rsidR="00A33A55" w:rsidRDefault="00A33A55">
      <w:pPr>
        <w:jc w:val="both"/>
        <w:rPr>
          <w:rFonts w:ascii="Symbol" w:hAnsi="Symbol"/>
          <w:sz w:val="20"/>
        </w:rPr>
        <w:sectPr w:rsidR="00A33A55">
          <w:pgSz w:w="11910" w:h="16840"/>
          <w:pgMar w:top="1340" w:right="420" w:bottom="920" w:left="620" w:header="0" w:footer="732" w:gutter="0"/>
          <w:cols w:space="720"/>
        </w:sectPr>
      </w:pPr>
    </w:p>
    <w:p w14:paraId="4EBFDDEF" w14:textId="2E39632C" w:rsidR="00A33A55" w:rsidRDefault="00604BA0">
      <w:pPr>
        <w:pStyle w:val="BodyText"/>
        <w:ind w:left="764"/>
      </w:pPr>
      <w:r>
        <w:rPr>
          <w:noProof/>
          <w:lang w:eastAsia="en-AU"/>
        </w:rPr>
        <w:lastRenderedPageBreak/>
        <mc:AlternateContent>
          <mc:Choice Requires="wps">
            <w:drawing>
              <wp:inline distT="0" distB="0" distL="0" distR="0" wp14:anchorId="71DD1265" wp14:editId="2593B2A6">
                <wp:extent cx="5747385" cy="266700"/>
                <wp:effectExtent l="0" t="0" r="635" b="0"/>
                <wp:docPr id="1604" name="Text Box 149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5747385" cy="26670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0B77" w14:textId="2D274444" w:rsidR="00C27C9E" w:rsidRDefault="00C27C9E" w:rsidP="00064188">
                            <w:pPr>
                              <w:pStyle w:val="Heading1"/>
                            </w:pPr>
                            <w:bookmarkStart w:id="27" w:name="_Toc63078694"/>
                            <w:r>
                              <w:rPr>
                                <w:u w:color="FFFFFF"/>
                              </w:rPr>
                              <w:t>Reporting preservice teacher performance</w:t>
                            </w:r>
                            <w:bookmarkEnd w:id="27"/>
                          </w:p>
                        </w:txbxContent>
                      </wps:txbx>
                      <wps:bodyPr rot="0" vert="horz" wrap="square" lIns="0" tIns="0" rIns="0" bIns="0" anchor="t" anchorCtr="0" upright="1">
                        <a:noAutofit/>
                      </wps:bodyPr>
                    </wps:wsp>
                  </a:graphicData>
                </a:graphic>
              </wp:inline>
            </w:drawing>
          </mc:Choice>
          <mc:Fallback>
            <w:pict>
              <v:shape w14:anchorId="71DD1265" id="Text Box 1499" o:spid="_x0000_s1032" type="#_x0000_t202" style="width:452.5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" fillcolor="#6f2f9f" stroked="f">
                <o:lock v:ext="edit" rotation="t" position="t"/>
                <v:textbox inset="0,0,0,0">
                  <w:txbxContent>
                    <w:p w14:paraId="228C0B77" w14:textId="2D274444" w:rsidR="00C27C9E" w:rsidRDefault="00C27C9E" w:rsidP="00064188">
                      <w:pPr>
                        <w:pStyle w:val="Heading1"/>
                      </w:pPr>
                      <w:bookmarkStart w:id="28" w:name="_Toc63078694"/>
                      <w:r>
                        <w:rPr>
                          <w:u w:color="FFFFFF"/>
                        </w:rPr>
                        <w:t>Reporting preservice teacher performance</w:t>
                      </w:r>
                      <w:bookmarkEnd w:id="28"/>
                    </w:p>
                  </w:txbxContent>
                </v:textbox>
                <w10:anchorlock/>
              </v:shape>
            </w:pict>
          </mc:Fallback>
        </mc:AlternateContent>
      </w:r>
    </w:p>
    <w:p w14:paraId="31B1F610" w14:textId="1D16E723" w:rsidR="00A33A55" w:rsidRDefault="00E547C8">
      <w:pPr>
        <w:pStyle w:val="BodyText"/>
        <w:spacing w:before="113"/>
        <w:ind w:left="820" w:right="1027"/>
        <w:jc w:val="both"/>
      </w:pPr>
      <w:r>
        <w:t>Feedback on progress</w:t>
      </w:r>
      <w:r w:rsidR="00207D99">
        <w:t>,</w:t>
      </w:r>
      <w:r>
        <w:t xml:space="preserve"> in the form of feedback provided in notes written on lesson plans or on the Lesson</w:t>
      </w:r>
      <w:r>
        <w:rPr>
          <w:spacing w:val="-6"/>
        </w:rPr>
        <w:t xml:space="preserve"> </w:t>
      </w:r>
      <w:r>
        <w:t>Analysis</w:t>
      </w:r>
      <w:r>
        <w:rPr>
          <w:spacing w:val="-7"/>
        </w:rPr>
        <w:t xml:space="preserve"> </w:t>
      </w:r>
      <w:r>
        <w:t>form</w:t>
      </w:r>
      <w:r>
        <w:rPr>
          <w:spacing w:val="-2"/>
        </w:rPr>
        <w:t xml:space="preserve"> </w:t>
      </w:r>
      <w:r>
        <w:t>available</w:t>
      </w:r>
      <w:r>
        <w:rPr>
          <w:spacing w:val="-8"/>
        </w:rPr>
        <w:t xml:space="preserve"> </w:t>
      </w:r>
      <w:r>
        <w:t>on</w:t>
      </w:r>
      <w:r>
        <w:rPr>
          <w:spacing w:val="-5"/>
        </w:rPr>
        <w:t xml:space="preserve"> </w:t>
      </w:r>
      <w:r>
        <w:t>the</w:t>
      </w:r>
      <w:r>
        <w:rPr>
          <w:spacing w:val="-6"/>
        </w:rPr>
        <w:t xml:space="preserve"> </w:t>
      </w:r>
      <w:r>
        <w:t>School</w:t>
      </w:r>
      <w:r>
        <w:rPr>
          <w:spacing w:val="-6"/>
        </w:rPr>
        <w:t xml:space="preserve"> </w:t>
      </w:r>
      <w:r>
        <w:t>of</w:t>
      </w:r>
      <w:r>
        <w:rPr>
          <w:spacing w:val="-5"/>
        </w:rPr>
        <w:t xml:space="preserve"> </w:t>
      </w:r>
      <w:r>
        <w:t>Education</w:t>
      </w:r>
      <w:r>
        <w:rPr>
          <w:spacing w:val="-6"/>
        </w:rPr>
        <w:t xml:space="preserve"> </w:t>
      </w:r>
      <w:r>
        <w:t>website</w:t>
      </w:r>
      <w:r w:rsidR="00207D99">
        <w:t>,</w:t>
      </w:r>
      <w:r>
        <w:rPr>
          <w:spacing w:val="-7"/>
        </w:rPr>
        <w:t xml:space="preserve"> </w:t>
      </w:r>
      <w:r>
        <w:t>should</w:t>
      </w:r>
      <w:r>
        <w:rPr>
          <w:spacing w:val="-6"/>
        </w:rPr>
        <w:t xml:space="preserve"> </w:t>
      </w:r>
      <w:r>
        <w:t>be</w:t>
      </w:r>
      <w:r>
        <w:rPr>
          <w:spacing w:val="-5"/>
        </w:rPr>
        <w:t xml:space="preserve"> </w:t>
      </w:r>
      <w:r>
        <w:t>provided</w:t>
      </w:r>
      <w:r>
        <w:rPr>
          <w:spacing w:val="-6"/>
        </w:rPr>
        <w:t xml:space="preserve"> </w:t>
      </w:r>
      <w:r>
        <w:t>for</w:t>
      </w:r>
      <w:r>
        <w:rPr>
          <w:spacing w:val="-7"/>
        </w:rPr>
        <w:t xml:space="preserve"> </w:t>
      </w:r>
      <w:r>
        <w:t>each</w:t>
      </w:r>
      <w:r>
        <w:rPr>
          <w:spacing w:val="-5"/>
        </w:rPr>
        <w:t xml:space="preserve"> </w:t>
      </w:r>
      <w:r>
        <w:t>lesson taken by the preservice</w:t>
      </w:r>
      <w:r>
        <w:rPr>
          <w:spacing w:val="-5"/>
        </w:rPr>
        <w:t xml:space="preserve"> </w:t>
      </w:r>
      <w:r>
        <w:t>teacher.</w:t>
      </w:r>
    </w:p>
    <w:p w14:paraId="13398E4B" w14:textId="77777777" w:rsidR="00A33A55" w:rsidRDefault="00A33A55">
      <w:pPr>
        <w:pStyle w:val="BodyText"/>
        <w:spacing w:before="8"/>
        <w:rPr>
          <w:sz w:val="19"/>
        </w:rPr>
      </w:pPr>
    </w:p>
    <w:p w14:paraId="22149BDB" w14:textId="361036FC" w:rsidR="00A33A55" w:rsidRDefault="00E547C8">
      <w:pPr>
        <w:pStyle w:val="BodyText"/>
        <w:ind w:left="820" w:right="1016"/>
        <w:jc w:val="both"/>
      </w:pPr>
      <w:r>
        <w:t>In</w:t>
      </w:r>
      <w:r>
        <w:rPr>
          <w:spacing w:val="-14"/>
        </w:rPr>
        <w:t xml:space="preserve"> </w:t>
      </w:r>
      <w:r w:rsidR="00225AF8">
        <w:rPr>
          <w:spacing w:val="-14"/>
        </w:rPr>
        <w:t xml:space="preserve">both EDUC4615 and </w:t>
      </w:r>
      <w:r>
        <w:t>EDUC4625</w:t>
      </w:r>
      <w:r>
        <w:rPr>
          <w:spacing w:val="-13"/>
        </w:rPr>
        <w:t xml:space="preserve"> </w:t>
      </w:r>
      <w:r>
        <w:t>a</w:t>
      </w:r>
      <w:r>
        <w:rPr>
          <w:spacing w:val="-13"/>
        </w:rPr>
        <w:t xml:space="preserve"> </w:t>
      </w:r>
      <w:r>
        <w:t>supervising</w:t>
      </w:r>
      <w:r>
        <w:rPr>
          <w:spacing w:val="-11"/>
        </w:rPr>
        <w:t xml:space="preserve"> </w:t>
      </w:r>
      <w:r>
        <w:t>teacher</w:t>
      </w:r>
      <w:r>
        <w:rPr>
          <w:spacing w:val="-13"/>
        </w:rPr>
        <w:t xml:space="preserve"> </w:t>
      </w:r>
      <w:r>
        <w:t>completes</w:t>
      </w:r>
      <w:r>
        <w:rPr>
          <w:spacing w:val="-11"/>
        </w:rPr>
        <w:t xml:space="preserve"> </w:t>
      </w:r>
      <w:r>
        <w:t>an</w:t>
      </w:r>
      <w:r>
        <w:rPr>
          <w:spacing w:val="-10"/>
        </w:rPr>
        <w:t xml:space="preserve"> </w:t>
      </w:r>
      <w:r>
        <w:rPr>
          <w:b/>
        </w:rPr>
        <w:t>Interim</w:t>
      </w:r>
      <w:r>
        <w:rPr>
          <w:b/>
          <w:spacing w:val="-13"/>
        </w:rPr>
        <w:t xml:space="preserve"> </w:t>
      </w:r>
      <w:r>
        <w:rPr>
          <w:b/>
        </w:rPr>
        <w:t>Evaluation</w:t>
      </w:r>
      <w:r>
        <w:rPr>
          <w:b/>
          <w:spacing w:val="-10"/>
        </w:rPr>
        <w:t xml:space="preserve"> </w:t>
      </w:r>
      <w:r>
        <w:t>on</w:t>
      </w:r>
      <w:r>
        <w:rPr>
          <w:spacing w:val="-10"/>
        </w:rPr>
        <w:t xml:space="preserve"> </w:t>
      </w:r>
      <w:r>
        <w:t>Preservice</w:t>
      </w:r>
      <w:r>
        <w:rPr>
          <w:spacing w:val="-13"/>
        </w:rPr>
        <w:t xml:space="preserve"> </w:t>
      </w:r>
      <w:r>
        <w:t>Teacher</w:t>
      </w:r>
      <w:r>
        <w:rPr>
          <w:spacing w:val="-12"/>
        </w:rPr>
        <w:t xml:space="preserve"> </w:t>
      </w:r>
      <w:r>
        <w:t>Progress (available on the School of Education website) towards the end of week three (half way point) in the placement. This form should be signed by the preservice teacher, supervising teacher and the school coordinator</w:t>
      </w:r>
      <w:r>
        <w:rPr>
          <w:spacing w:val="-13"/>
        </w:rPr>
        <w:t xml:space="preserve"> </w:t>
      </w:r>
      <w:r>
        <w:t>before</w:t>
      </w:r>
      <w:r>
        <w:rPr>
          <w:spacing w:val="-14"/>
        </w:rPr>
        <w:t xml:space="preserve"> </w:t>
      </w:r>
      <w:r>
        <w:t>the</w:t>
      </w:r>
      <w:r>
        <w:rPr>
          <w:spacing w:val="-15"/>
        </w:rPr>
        <w:t xml:space="preserve"> </w:t>
      </w:r>
      <w:r>
        <w:t>preservice</w:t>
      </w:r>
      <w:r>
        <w:rPr>
          <w:spacing w:val="-15"/>
        </w:rPr>
        <w:t xml:space="preserve"> </w:t>
      </w:r>
      <w:r>
        <w:t>teacher</w:t>
      </w:r>
      <w:r>
        <w:rPr>
          <w:spacing w:val="-13"/>
        </w:rPr>
        <w:t xml:space="preserve"> </w:t>
      </w:r>
      <w:r>
        <w:t>uploads</w:t>
      </w:r>
      <w:r>
        <w:rPr>
          <w:spacing w:val="-14"/>
        </w:rPr>
        <w:t xml:space="preserve"> </w:t>
      </w:r>
      <w:r>
        <w:t>the</w:t>
      </w:r>
      <w:r>
        <w:rPr>
          <w:spacing w:val="-15"/>
        </w:rPr>
        <w:t xml:space="preserve"> </w:t>
      </w:r>
      <w:r>
        <w:t>report</w:t>
      </w:r>
      <w:r>
        <w:rPr>
          <w:spacing w:val="-14"/>
        </w:rPr>
        <w:t xml:space="preserve"> </w:t>
      </w:r>
      <w:r>
        <w:t>to</w:t>
      </w:r>
      <w:r>
        <w:rPr>
          <w:spacing w:val="-14"/>
        </w:rPr>
        <w:t xml:space="preserve"> </w:t>
      </w:r>
      <w:r>
        <w:t>their</w:t>
      </w:r>
      <w:r>
        <w:rPr>
          <w:spacing w:val="-14"/>
        </w:rPr>
        <w:t xml:space="preserve"> </w:t>
      </w:r>
      <w:r>
        <w:t>UQ</w:t>
      </w:r>
      <w:r>
        <w:rPr>
          <w:spacing w:val="-11"/>
        </w:rPr>
        <w:t xml:space="preserve"> </w:t>
      </w:r>
      <w:r>
        <w:t>Blackboard</w:t>
      </w:r>
      <w:r>
        <w:rPr>
          <w:spacing w:val="-15"/>
        </w:rPr>
        <w:t xml:space="preserve"> </w:t>
      </w:r>
      <w:r>
        <w:t>site.</w:t>
      </w:r>
      <w:r>
        <w:rPr>
          <w:spacing w:val="-10"/>
        </w:rPr>
        <w:t xml:space="preserve"> </w:t>
      </w:r>
      <w:r>
        <w:t>The</w:t>
      </w:r>
      <w:r>
        <w:rPr>
          <w:spacing w:val="-15"/>
        </w:rPr>
        <w:t xml:space="preserve"> </w:t>
      </w:r>
      <w:r>
        <w:t>preservice teacher</w:t>
      </w:r>
      <w:r>
        <w:rPr>
          <w:spacing w:val="-7"/>
        </w:rPr>
        <w:t xml:space="preserve"> </w:t>
      </w:r>
      <w:r>
        <w:t>retains</w:t>
      </w:r>
      <w:r>
        <w:rPr>
          <w:spacing w:val="-6"/>
        </w:rPr>
        <w:t xml:space="preserve"> </w:t>
      </w:r>
      <w:r>
        <w:t>the</w:t>
      </w:r>
      <w:r>
        <w:rPr>
          <w:spacing w:val="-7"/>
        </w:rPr>
        <w:t xml:space="preserve"> </w:t>
      </w:r>
      <w:r>
        <w:t>original</w:t>
      </w:r>
      <w:r>
        <w:rPr>
          <w:spacing w:val="-6"/>
        </w:rPr>
        <w:t xml:space="preserve"> </w:t>
      </w:r>
      <w:r>
        <w:t>copy</w:t>
      </w:r>
      <w:r>
        <w:rPr>
          <w:spacing w:val="-11"/>
        </w:rPr>
        <w:t xml:space="preserve"> </w:t>
      </w:r>
      <w:r>
        <w:t>of</w:t>
      </w:r>
      <w:r>
        <w:rPr>
          <w:spacing w:val="-5"/>
        </w:rPr>
        <w:t xml:space="preserve"> </w:t>
      </w:r>
      <w:r>
        <w:t>this</w:t>
      </w:r>
      <w:r>
        <w:rPr>
          <w:spacing w:val="-6"/>
        </w:rPr>
        <w:t xml:space="preserve"> </w:t>
      </w:r>
      <w:r>
        <w:t>report.</w:t>
      </w:r>
      <w:r>
        <w:rPr>
          <w:spacing w:val="42"/>
        </w:rPr>
        <w:t xml:space="preserve"> </w:t>
      </w:r>
      <w:r>
        <w:t>If</w:t>
      </w:r>
      <w:r>
        <w:rPr>
          <w:spacing w:val="-5"/>
        </w:rPr>
        <w:t xml:space="preserve"> </w:t>
      </w:r>
      <w:r>
        <w:t>the</w:t>
      </w:r>
      <w:r>
        <w:rPr>
          <w:spacing w:val="-7"/>
        </w:rPr>
        <w:t xml:space="preserve"> </w:t>
      </w:r>
      <w:r>
        <w:t>supervising</w:t>
      </w:r>
      <w:r>
        <w:rPr>
          <w:spacing w:val="-8"/>
        </w:rPr>
        <w:t xml:space="preserve"> </w:t>
      </w:r>
      <w:r>
        <w:t>teacher/school</w:t>
      </w:r>
      <w:r>
        <w:rPr>
          <w:spacing w:val="-6"/>
        </w:rPr>
        <w:t xml:space="preserve"> </w:t>
      </w:r>
      <w:r>
        <w:t>are</w:t>
      </w:r>
      <w:r>
        <w:rPr>
          <w:spacing w:val="-6"/>
        </w:rPr>
        <w:t xml:space="preserve"> </w:t>
      </w:r>
      <w:r>
        <w:t>concerned</w:t>
      </w:r>
      <w:r>
        <w:rPr>
          <w:spacing w:val="-5"/>
        </w:rPr>
        <w:t xml:space="preserve"> </w:t>
      </w:r>
      <w:r>
        <w:t>with</w:t>
      </w:r>
      <w:r>
        <w:rPr>
          <w:spacing w:val="-7"/>
        </w:rPr>
        <w:t xml:space="preserve"> </w:t>
      </w:r>
      <w:r>
        <w:t xml:space="preserve">the progress of the preservice teacher an </w:t>
      </w:r>
      <w:r>
        <w:rPr>
          <w:b/>
        </w:rPr>
        <w:t xml:space="preserve">‘at risk’ of failure form </w:t>
      </w:r>
      <w:r>
        <w:t>must instead be</w:t>
      </w:r>
      <w:r>
        <w:rPr>
          <w:spacing w:val="-8"/>
        </w:rPr>
        <w:t xml:space="preserve"> </w:t>
      </w:r>
      <w:r>
        <w:t>completed.</w:t>
      </w:r>
    </w:p>
    <w:p w14:paraId="0BABD46A" w14:textId="77777777" w:rsidR="00A33A55" w:rsidRDefault="00A33A55">
      <w:pPr>
        <w:pStyle w:val="BodyText"/>
      </w:pPr>
    </w:p>
    <w:p w14:paraId="5A008E4B" w14:textId="55F5FE67" w:rsidR="00A33A55" w:rsidRDefault="00E547C8">
      <w:pPr>
        <w:pStyle w:val="BodyText"/>
        <w:spacing w:before="1"/>
        <w:ind w:left="820" w:right="1005"/>
      </w:pPr>
      <w:r>
        <w:t xml:space="preserve">In the final week of the professional experience, the supervising teachers will prepare the </w:t>
      </w:r>
      <w:r>
        <w:rPr>
          <w:b/>
        </w:rPr>
        <w:t xml:space="preserve">final evaluation report </w:t>
      </w:r>
      <w:r>
        <w:t xml:space="preserve">which is available on the relevant course page on the School of Education website </w:t>
      </w:r>
      <w:hyperlink r:id="rId31">
        <w:r>
          <w:rPr>
            <w:color w:val="0462C1"/>
            <w:u w:val="single" w:color="0462C1"/>
          </w:rPr>
          <w:t>https://education.uq.edu.au/thank-you-mentoring-years-cohort-</w:t>
        </w:r>
        <w:r w:rsidR="00B236E1">
          <w:rPr>
            <w:color w:val="0462C1"/>
            <w:u w:val="single" w:color="0462C1"/>
          </w:rPr>
          <w:t>preservice</w:t>
        </w:r>
        <w:r>
          <w:rPr>
            <w:color w:val="0462C1"/>
            <w:u w:val="single" w:color="0462C1"/>
          </w:rPr>
          <w:t>-teachers-university-</w:t>
        </w:r>
      </w:hyperlink>
      <w:r>
        <w:rPr>
          <w:color w:val="0462C1"/>
        </w:rPr>
        <w:t xml:space="preserve"> </w:t>
      </w:r>
      <w:hyperlink r:id="rId32">
        <w:r>
          <w:rPr>
            <w:color w:val="0462C1"/>
            <w:u w:val="single" w:color="0462C1"/>
          </w:rPr>
          <w:t>queensland</w:t>
        </w:r>
        <w:r>
          <w:t>.</w:t>
        </w:r>
      </w:hyperlink>
      <w:r>
        <w:t xml:space="preserve"> The preservice teacher signs the form to indicate that he/she has read it. The form is also signed by the supervising teacher and the school coordinator of preservice teachers. The preservice teacher retains the original copy. The preservice teacher uploads the report to their UQ Blackboard site and the school coordinator retains a copy for the school records.</w:t>
      </w:r>
    </w:p>
    <w:p w14:paraId="625FBE64" w14:textId="14F221CA" w:rsidR="00A33A55" w:rsidRDefault="00604BA0">
      <w:pPr>
        <w:pStyle w:val="BodyText"/>
        <w:spacing w:before="1"/>
        <w:rPr>
          <w:sz w:val="18"/>
        </w:rPr>
      </w:pPr>
      <w:r>
        <w:rPr>
          <w:noProof/>
          <w:lang w:eastAsia="en-AU"/>
        </w:rPr>
        <mc:AlternateContent>
          <mc:Choice Requires="wps">
            <w:drawing>
              <wp:anchor distT="0" distB="0" distL="0" distR="0" simplePos="0" relativeHeight="487593984" behindDoc="1" locked="0" layoutInCell="1" allowOverlap="1" wp14:anchorId="4917A148" wp14:editId="33E5E0E9">
                <wp:simplePos x="0" y="0"/>
                <wp:positionH relativeFrom="page">
                  <wp:posOffset>887730</wp:posOffset>
                </wp:positionH>
                <wp:positionV relativeFrom="paragraph">
                  <wp:posOffset>147320</wp:posOffset>
                </wp:positionV>
                <wp:extent cx="5747385" cy="266700"/>
                <wp:effectExtent l="0" t="0" r="0" b="0"/>
                <wp:wrapTopAndBottom/>
                <wp:docPr id="1603" name="Text Box 1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6670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4D2FC" w14:textId="17E78B6A" w:rsidR="00C27C9E" w:rsidRDefault="00C27C9E" w:rsidP="00064188">
                            <w:pPr>
                              <w:pStyle w:val="Heading1"/>
                            </w:pPr>
                            <w:bookmarkStart w:id="29" w:name="_Toc63078695"/>
                            <w:r>
                              <w:rPr>
                                <w:u w:color="FFFFFF"/>
                              </w:rPr>
                              <w:t>Roles and Responsibilities</w:t>
                            </w:r>
                            <w:bookmarkEnd w:id="2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A148" id="Text Box 1485" o:spid="_x0000_s1033" type="#_x0000_t202" style="position:absolute;margin-left:69.9pt;margin-top:11.6pt;width:452.55pt;height:2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" fillcolor="#6f2f9f" stroked="f">
                <v:textbox inset="0,0,0,0">
                  <w:txbxContent>
                    <w:p w14:paraId="3754D2FC" w14:textId="17E78B6A" w:rsidR="00C27C9E" w:rsidRDefault="00C27C9E" w:rsidP="00064188">
                      <w:pPr>
                        <w:pStyle w:val="Heading1"/>
                      </w:pPr>
                      <w:bookmarkStart w:id="30" w:name="_Toc63078695"/>
                      <w:r>
                        <w:rPr>
                          <w:u w:color="FFFFFF"/>
                        </w:rPr>
                        <w:t>Roles and Responsibilities</w:t>
                      </w:r>
                      <w:bookmarkEnd w:id="30"/>
                    </w:p>
                  </w:txbxContent>
                </v:textbox>
                <w10:wrap type="topAndBottom" anchorx="page"/>
              </v:shape>
            </w:pict>
          </mc:Fallback>
        </mc:AlternateContent>
      </w:r>
    </w:p>
    <w:p w14:paraId="0E17F8CB" w14:textId="7F6281ED" w:rsidR="00A33A55" w:rsidRDefault="00E547C8" w:rsidP="009B5A4B">
      <w:pPr>
        <w:pStyle w:val="Heading2"/>
        <w:numPr>
          <w:ilvl w:val="1"/>
          <w:numId w:val="30"/>
        </w:numPr>
      </w:pPr>
      <w:bookmarkStart w:id="31" w:name="_Toc63078696"/>
      <w:r>
        <w:t>Preservice teachers’ roles and</w:t>
      </w:r>
      <w:r>
        <w:rPr>
          <w:spacing w:val="-3"/>
        </w:rPr>
        <w:t xml:space="preserve"> </w:t>
      </w:r>
      <w:r>
        <w:t>responsibilities</w:t>
      </w:r>
      <w:bookmarkEnd w:id="31"/>
    </w:p>
    <w:p w14:paraId="48B03DE4" w14:textId="731278A4" w:rsidR="00A33A55" w:rsidRDefault="00E547C8">
      <w:pPr>
        <w:pStyle w:val="BodyText"/>
        <w:spacing w:before="227" w:line="242" w:lineRule="auto"/>
        <w:ind w:left="820" w:right="1016"/>
        <w:jc w:val="both"/>
      </w:pPr>
      <w:r>
        <w:t>The</w:t>
      </w:r>
      <w:r>
        <w:rPr>
          <w:spacing w:val="-6"/>
        </w:rPr>
        <w:t xml:space="preserve"> </w:t>
      </w:r>
      <w:r>
        <w:t>following</w:t>
      </w:r>
      <w:r w:rsidR="00207D99">
        <w:t xml:space="preserve"> summary is</w:t>
      </w:r>
      <w:r>
        <w:rPr>
          <w:spacing w:val="-2"/>
        </w:rPr>
        <w:t xml:space="preserve"> </w:t>
      </w:r>
      <w:r>
        <w:t>taken</w:t>
      </w:r>
      <w:r>
        <w:rPr>
          <w:spacing w:val="-6"/>
        </w:rPr>
        <w:t xml:space="preserve"> </w:t>
      </w:r>
      <w:r>
        <w:t>from</w:t>
      </w:r>
      <w:r>
        <w:rPr>
          <w:spacing w:val="-1"/>
        </w:rPr>
        <w:t xml:space="preserve"> </w:t>
      </w:r>
      <w:r>
        <w:t>the</w:t>
      </w:r>
      <w:r>
        <w:rPr>
          <w:spacing w:val="-2"/>
        </w:rPr>
        <w:t xml:space="preserve"> </w:t>
      </w:r>
      <w:r>
        <w:rPr>
          <w:i/>
        </w:rPr>
        <w:t>Policies</w:t>
      </w:r>
      <w:r>
        <w:rPr>
          <w:i/>
          <w:spacing w:val="-5"/>
        </w:rPr>
        <w:t xml:space="preserve"> </w:t>
      </w:r>
      <w:r>
        <w:rPr>
          <w:i/>
        </w:rPr>
        <w:t>and</w:t>
      </w:r>
      <w:r>
        <w:rPr>
          <w:i/>
          <w:spacing w:val="-2"/>
        </w:rPr>
        <w:t xml:space="preserve"> </w:t>
      </w:r>
      <w:r>
        <w:rPr>
          <w:i/>
        </w:rPr>
        <w:t>Procedures</w:t>
      </w:r>
      <w:r>
        <w:rPr>
          <w:i/>
          <w:spacing w:val="-4"/>
        </w:rPr>
        <w:t xml:space="preserve"> </w:t>
      </w:r>
      <w:r>
        <w:rPr>
          <w:i/>
        </w:rPr>
        <w:t>for</w:t>
      </w:r>
      <w:r>
        <w:rPr>
          <w:i/>
          <w:spacing w:val="-4"/>
        </w:rPr>
        <w:t xml:space="preserve"> </w:t>
      </w:r>
      <w:r>
        <w:rPr>
          <w:i/>
        </w:rPr>
        <w:t>Professional</w:t>
      </w:r>
      <w:r>
        <w:rPr>
          <w:i/>
          <w:spacing w:val="-4"/>
        </w:rPr>
        <w:t xml:space="preserve"> </w:t>
      </w:r>
      <w:r>
        <w:rPr>
          <w:i/>
        </w:rPr>
        <w:t>Experience</w:t>
      </w:r>
      <w:r>
        <w:rPr>
          <w:i/>
          <w:spacing w:val="3"/>
        </w:rPr>
        <w:t xml:space="preserve"> </w:t>
      </w:r>
      <w:r>
        <w:t xml:space="preserve">document given to preservice teachers prior to commencement of any in-school professional experience. </w:t>
      </w:r>
      <w:r w:rsidR="003F2CA4">
        <w:t xml:space="preserve">The full document </w:t>
      </w:r>
      <w:r>
        <w:t>can be viewed here</w:t>
      </w:r>
      <w:r>
        <w:rPr>
          <w:spacing w:val="1"/>
        </w:rPr>
        <w:t xml:space="preserve"> </w:t>
      </w:r>
      <w:hyperlink r:id="rId33">
        <w:r>
          <w:rPr>
            <w:color w:val="0462C1"/>
            <w:u w:val="single" w:color="0462C1"/>
          </w:rPr>
          <w:t>https://education.uq.edu.au/current-students/professional-experience</w:t>
        </w:r>
        <w:r>
          <w:t>.</w:t>
        </w:r>
      </w:hyperlink>
    </w:p>
    <w:p w14:paraId="2C432BDF" w14:textId="77777777" w:rsidR="00A33A55" w:rsidRDefault="00A33A55">
      <w:pPr>
        <w:pStyle w:val="BodyText"/>
        <w:spacing w:before="7"/>
        <w:rPr>
          <w:sz w:val="11"/>
        </w:rPr>
      </w:pPr>
    </w:p>
    <w:p w14:paraId="27F6CDE6" w14:textId="77777777" w:rsidR="00A33A55" w:rsidRDefault="00E547C8" w:rsidP="00064188">
      <w:pPr>
        <w:tabs>
          <w:tab w:val="left" w:pos="2095"/>
        </w:tabs>
        <w:spacing w:before="93"/>
        <w:ind w:left="2260" w:right="1334"/>
        <w:rPr>
          <w:b/>
          <w:i/>
          <w:sz w:val="20"/>
        </w:rPr>
      </w:pPr>
      <w:r>
        <w:rPr>
          <w:b/>
          <w:i/>
          <w:color w:val="6F2F9F"/>
          <w:sz w:val="20"/>
        </w:rPr>
        <w:t>Commencement of the professional experience - Orientation, Observation and Planning</w:t>
      </w:r>
    </w:p>
    <w:p w14:paraId="4245B9C3" w14:textId="77777777" w:rsidR="00A33A55" w:rsidRDefault="00A33A55">
      <w:pPr>
        <w:pStyle w:val="BodyText"/>
        <w:spacing w:before="11"/>
        <w:rPr>
          <w:b/>
          <w:i/>
          <w:sz w:val="19"/>
        </w:rPr>
      </w:pPr>
    </w:p>
    <w:p w14:paraId="07F43314" w14:textId="77777777" w:rsidR="00A33A55" w:rsidRDefault="00E547C8">
      <w:pPr>
        <w:pStyle w:val="BodyText"/>
        <w:ind w:left="820" w:right="1021"/>
        <w:jc w:val="both"/>
      </w:pPr>
      <w:r>
        <w:t>The</w:t>
      </w:r>
      <w:r>
        <w:rPr>
          <w:spacing w:val="-13"/>
        </w:rPr>
        <w:t xml:space="preserve"> </w:t>
      </w:r>
      <w:r>
        <w:t>orientation,</w:t>
      </w:r>
      <w:r>
        <w:rPr>
          <w:spacing w:val="-10"/>
        </w:rPr>
        <w:t xml:space="preserve"> </w:t>
      </w:r>
      <w:r>
        <w:t>observation</w:t>
      </w:r>
      <w:r>
        <w:rPr>
          <w:spacing w:val="-12"/>
        </w:rPr>
        <w:t xml:space="preserve"> </w:t>
      </w:r>
      <w:r>
        <w:t>and</w:t>
      </w:r>
      <w:r>
        <w:rPr>
          <w:spacing w:val="-13"/>
        </w:rPr>
        <w:t xml:space="preserve"> </w:t>
      </w:r>
      <w:r>
        <w:t>planning</w:t>
      </w:r>
      <w:r>
        <w:rPr>
          <w:spacing w:val="-13"/>
        </w:rPr>
        <w:t xml:space="preserve"> </w:t>
      </w:r>
      <w:r>
        <w:t>period</w:t>
      </w:r>
      <w:r>
        <w:rPr>
          <w:spacing w:val="-12"/>
        </w:rPr>
        <w:t xml:space="preserve"> </w:t>
      </w:r>
      <w:r>
        <w:t>at</w:t>
      </w:r>
      <w:r>
        <w:rPr>
          <w:spacing w:val="-11"/>
        </w:rPr>
        <w:t xml:space="preserve"> </w:t>
      </w:r>
      <w:r>
        <w:t>the</w:t>
      </w:r>
      <w:r>
        <w:rPr>
          <w:spacing w:val="-10"/>
        </w:rPr>
        <w:t xml:space="preserve"> </w:t>
      </w:r>
      <w:r>
        <w:t>start</w:t>
      </w:r>
      <w:r>
        <w:rPr>
          <w:spacing w:val="-12"/>
        </w:rPr>
        <w:t xml:space="preserve"> </w:t>
      </w:r>
      <w:r>
        <w:t>of</w:t>
      </w:r>
      <w:r>
        <w:rPr>
          <w:spacing w:val="-11"/>
        </w:rPr>
        <w:t xml:space="preserve"> </w:t>
      </w:r>
      <w:r>
        <w:t>each</w:t>
      </w:r>
      <w:r>
        <w:rPr>
          <w:spacing w:val="-12"/>
        </w:rPr>
        <w:t xml:space="preserve"> </w:t>
      </w:r>
      <w:r>
        <w:t>professional</w:t>
      </w:r>
      <w:r>
        <w:rPr>
          <w:spacing w:val="-12"/>
        </w:rPr>
        <w:t xml:space="preserve"> </w:t>
      </w:r>
      <w:r>
        <w:t>experience</w:t>
      </w:r>
      <w:r>
        <w:rPr>
          <w:spacing w:val="-11"/>
        </w:rPr>
        <w:t xml:space="preserve"> </w:t>
      </w:r>
      <w:r>
        <w:t>placement provides</w:t>
      </w:r>
      <w:r>
        <w:rPr>
          <w:spacing w:val="-11"/>
        </w:rPr>
        <w:t xml:space="preserve"> </w:t>
      </w:r>
      <w:r>
        <w:t>preservice</w:t>
      </w:r>
      <w:r>
        <w:rPr>
          <w:spacing w:val="-13"/>
        </w:rPr>
        <w:t xml:space="preserve"> </w:t>
      </w:r>
      <w:r>
        <w:t>teachers</w:t>
      </w:r>
      <w:r>
        <w:rPr>
          <w:spacing w:val="-10"/>
        </w:rPr>
        <w:t xml:space="preserve"> </w:t>
      </w:r>
      <w:r>
        <w:t>with</w:t>
      </w:r>
      <w:r>
        <w:rPr>
          <w:spacing w:val="-13"/>
        </w:rPr>
        <w:t xml:space="preserve"> </w:t>
      </w:r>
      <w:r>
        <w:t>an</w:t>
      </w:r>
      <w:r>
        <w:rPr>
          <w:spacing w:val="-12"/>
        </w:rPr>
        <w:t xml:space="preserve"> </w:t>
      </w:r>
      <w:r>
        <w:t>introduction</w:t>
      </w:r>
      <w:r>
        <w:rPr>
          <w:spacing w:val="-13"/>
        </w:rPr>
        <w:t xml:space="preserve"> </w:t>
      </w:r>
      <w:r>
        <w:t>to</w:t>
      </w:r>
      <w:r>
        <w:rPr>
          <w:spacing w:val="-10"/>
        </w:rPr>
        <w:t xml:space="preserve"> </w:t>
      </w:r>
      <w:r>
        <w:t>the</w:t>
      </w:r>
      <w:r>
        <w:rPr>
          <w:spacing w:val="-11"/>
        </w:rPr>
        <w:t xml:space="preserve"> </w:t>
      </w:r>
      <w:r>
        <w:t>context</w:t>
      </w:r>
      <w:r>
        <w:rPr>
          <w:spacing w:val="-8"/>
        </w:rPr>
        <w:t xml:space="preserve"> </w:t>
      </w:r>
      <w:r>
        <w:t>of</w:t>
      </w:r>
      <w:r>
        <w:rPr>
          <w:spacing w:val="-10"/>
        </w:rPr>
        <w:t xml:space="preserve"> </w:t>
      </w:r>
      <w:r>
        <w:t>the</w:t>
      </w:r>
      <w:r>
        <w:rPr>
          <w:spacing w:val="-13"/>
        </w:rPr>
        <w:t xml:space="preserve"> </w:t>
      </w:r>
      <w:r>
        <w:t>school</w:t>
      </w:r>
      <w:r>
        <w:rPr>
          <w:spacing w:val="-10"/>
        </w:rPr>
        <w:t xml:space="preserve"> </w:t>
      </w:r>
      <w:r>
        <w:t>and</w:t>
      </w:r>
      <w:r>
        <w:rPr>
          <w:spacing w:val="-11"/>
        </w:rPr>
        <w:t xml:space="preserve"> </w:t>
      </w:r>
      <w:r>
        <w:t>the</w:t>
      </w:r>
      <w:r>
        <w:rPr>
          <w:spacing w:val="-13"/>
        </w:rPr>
        <w:t xml:space="preserve"> </w:t>
      </w:r>
      <w:r>
        <w:t>classroom.</w:t>
      </w:r>
      <w:r>
        <w:rPr>
          <w:spacing w:val="-12"/>
        </w:rPr>
        <w:t xml:space="preserve"> </w:t>
      </w:r>
      <w:r>
        <w:t>During this period of time preservice teachers</w:t>
      </w:r>
      <w:r>
        <w:rPr>
          <w:spacing w:val="-2"/>
        </w:rPr>
        <w:t xml:space="preserve"> </w:t>
      </w:r>
      <w:r>
        <w:t>will:</w:t>
      </w:r>
    </w:p>
    <w:p w14:paraId="3E583373" w14:textId="77777777" w:rsidR="00A33A55" w:rsidRDefault="00A33A55">
      <w:pPr>
        <w:pStyle w:val="BodyText"/>
        <w:spacing w:before="3"/>
        <w:rPr>
          <w:sz w:val="17"/>
        </w:rPr>
      </w:pPr>
    </w:p>
    <w:p w14:paraId="58BA8A8F" w14:textId="77777777" w:rsidR="00A33A55" w:rsidRDefault="00E547C8" w:rsidP="009B5A4B">
      <w:pPr>
        <w:pStyle w:val="ListParagraph"/>
        <w:numPr>
          <w:ilvl w:val="0"/>
          <w:numId w:val="7"/>
        </w:numPr>
        <w:tabs>
          <w:tab w:val="left" w:pos="1540"/>
          <w:tab w:val="left" w:pos="1541"/>
        </w:tabs>
        <w:spacing w:before="1"/>
        <w:ind w:right="1023"/>
        <w:rPr>
          <w:sz w:val="20"/>
        </w:rPr>
      </w:pPr>
      <w:r>
        <w:rPr>
          <w:sz w:val="20"/>
        </w:rPr>
        <w:t>Upon receiving their placement information, make immediate contact with the school coordinator to organise arrival/orientation/induction</w:t>
      </w:r>
      <w:r>
        <w:rPr>
          <w:spacing w:val="-3"/>
          <w:sz w:val="20"/>
        </w:rPr>
        <w:t xml:space="preserve"> </w:t>
      </w:r>
      <w:r>
        <w:rPr>
          <w:sz w:val="20"/>
        </w:rPr>
        <w:t>etc.</w:t>
      </w:r>
    </w:p>
    <w:p w14:paraId="07626A3E" w14:textId="77777777" w:rsidR="00A33A55" w:rsidRDefault="00E547C8" w:rsidP="009B5A4B">
      <w:pPr>
        <w:pStyle w:val="ListParagraph"/>
        <w:numPr>
          <w:ilvl w:val="0"/>
          <w:numId w:val="7"/>
        </w:numPr>
        <w:tabs>
          <w:tab w:val="left" w:pos="1540"/>
          <w:tab w:val="left" w:pos="1541"/>
        </w:tabs>
        <w:spacing w:line="243" w:lineRule="exact"/>
        <w:ind w:hanging="361"/>
        <w:rPr>
          <w:sz w:val="20"/>
        </w:rPr>
      </w:pPr>
      <w:r>
        <w:rPr>
          <w:sz w:val="20"/>
        </w:rPr>
        <w:t>Meet school staff and the classes they will</w:t>
      </w:r>
      <w:r>
        <w:rPr>
          <w:spacing w:val="-7"/>
          <w:sz w:val="20"/>
        </w:rPr>
        <w:t xml:space="preserve"> </w:t>
      </w:r>
      <w:r>
        <w:rPr>
          <w:sz w:val="20"/>
        </w:rPr>
        <w:t>observe.</w:t>
      </w:r>
    </w:p>
    <w:p w14:paraId="65927B47" w14:textId="77777777" w:rsidR="00A33A55" w:rsidRDefault="00E547C8" w:rsidP="009B5A4B">
      <w:pPr>
        <w:pStyle w:val="ListParagraph"/>
        <w:numPr>
          <w:ilvl w:val="0"/>
          <w:numId w:val="7"/>
        </w:numPr>
        <w:tabs>
          <w:tab w:val="left" w:pos="1540"/>
          <w:tab w:val="left" w:pos="1541"/>
        </w:tabs>
        <w:spacing w:line="244" w:lineRule="exact"/>
        <w:ind w:hanging="361"/>
        <w:rPr>
          <w:sz w:val="20"/>
        </w:rPr>
      </w:pPr>
      <w:r>
        <w:rPr>
          <w:sz w:val="20"/>
        </w:rPr>
        <w:t>Begin the structured observations they will continue throughout the professional</w:t>
      </w:r>
      <w:r>
        <w:rPr>
          <w:spacing w:val="-13"/>
          <w:sz w:val="20"/>
        </w:rPr>
        <w:t xml:space="preserve"> </w:t>
      </w:r>
      <w:r>
        <w:rPr>
          <w:sz w:val="20"/>
        </w:rPr>
        <w:t>experience.</w:t>
      </w:r>
    </w:p>
    <w:p w14:paraId="3F9039D2" w14:textId="77777777" w:rsidR="00A33A55" w:rsidRDefault="00E547C8" w:rsidP="009B5A4B">
      <w:pPr>
        <w:pStyle w:val="ListParagraph"/>
        <w:numPr>
          <w:ilvl w:val="0"/>
          <w:numId w:val="7"/>
        </w:numPr>
        <w:tabs>
          <w:tab w:val="left" w:pos="1540"/>
          <w:tab w:val="left" w:pos="1541"/>
        </w:tabs>
        <w:ind w:right="1029"/>
        <w:rPr>
          <w:sz w:val="20"/>
        </w:rPr>
      </w:pPr>
      <w:r>
        <w:rPr>
          <w:sz w:val="20"/>
        </w:rPr>
        <w:t>Ensure that they are familiar with school policies including those on occupational health and safety and child</w:t>
      </w:r>
      <w:r>
        <w:rPr>
          <w:spacing w:val="-5"/>
          <w:sz w:val="20"/>
        </w:rPr>
        <w:t xml:space="preserve"> </w:t>
      </w:r>
      <w:r>
        <w:rPr>
          <w:sz w:val="20"/>
        </w:rPr>
        <w:t>protection.</w:t>
      </w:r>
    </w:p>
    <w:p w14:paraId="1B06FDC4" w14:textId="77777777" w:rsidR="00A33A55" w:rsidRDefault="00E547C8" w:rsidP="009B5A4B">
      <w:pPr>
        <w:pStyle w:val="ListParagraph"/>
        <w:numPr>
          <w:ilvl w:val="0"/>
          <w:numId w:val="7"/>
        </w:numPr>
        <w:tabs>
          <w:tab w:val="left" w:pos="1540"/>
          <w:tab w:val="left" w:pos="1541"/>
        </w:tabs>
        <w:spacing w:line="243" w:lineRule="exact"/>
        <w:ind w:hanging="361"/>
        <w:rPr>
          <w:sz w:val="20"/>
        </w:rPr>
      </w:pPr>
      <w:r>
        <w:rPr>
          <w:sz w:val="20"/>
        </w:rPr>
        <w:t>Familiarise themselves with the school layout, timetable and their own</w:t>
      </w:r>
      <w:r>
        <w:rPr>
          <w:spacing w:val="-8"/>
          <w:sz w:val="20"/>
        </w:rPr>
        <w:t xml:space="preserve"> </w:t>
      </w:r>
      <w:r>
        <w:rPr>
          <w:sz w:val="20"/>
        </w:rPr>
        <w:t>timetable.</w:t>
      </w:r>
    </w:p>
    <w:p w14:paraId="7641FED3" w14:textId="77777777" w:rsidR="00A33A55" w:rsidRDefault="00E547C8" w:rsidP="009B5A4B">
      <w:pPr>
        <w:pStyle w:val="ListParagraph"/>
        <w:numPr>
          <w:ilvl w:val="0"/>
          <w:numId w:val="7"/>
        </w:numPr>
        <w:tabs>
          <w:tab w:val="left" w:pos="1540"/>
          <w:tab w:val="left" w:pos="1541"/>
        </w:tabs>
        <w:spacing w:line="244" w:lineRule="exact"/>
        <w:ind w:hanging="361"/>
        <w:rPr>
          <w:sz w:val="20"/>
        </w:rPr>
      </w:pPr>
      <w:r>
        <w:rPr>
          <w:sz w:val="20"/>
        </w:rPr>
        <w:t>Note times and dates for any particular events such as staff meetings they should</w:t>
      </w:r>
      <w:r>
        <w:rPr>
          <w:spacing w:val="-21"/>
          <w:sz w:val="20"/>
        </w:rPr>
        <w:t xml:space="preserve"> </w:t>
      </w:r>
      <w:r>
        <w:rPr>
          <w:sz w:val="20"/>
        </w:rPr>
        <w:t>attend.</w:t>
      </w:r>
    </w:p>
    <w:p w14:paraId="5CD9CE73" w14:textId="77777777" w:rsidR="00A33A55" w:rsidRDefault="00E547C8" w:rsidP="009B5A4B">
      <w:pPr>
        <w:pStyle w:val="ListParagraph"/>
        <w:numPr>
          <w:ilvl w:val="0"/>
          <w:numId w:val="7"/>
        </w:numPr>
        <w:tabs>
          <w:tab w:val="left" w:pos="1540"/>
          <w:tab w:val="left" w:pos="1541"/>
        </w:tabs>
        <w:spacing w:line="244" w:lineRule="exact"/>
        <w:ind w:hanging="361"/>
        <w:rPr>
          <w:sz w:val="20"/>
        </w:rPr>
      </w:pPr>
      <w:r>
        <w:rPr>
          <w:sz w:val="20"/>
        </w:rPr>
        <w:t>Assist in the classroom in any way suited to their</w:t>
      </w:r>
      <w:r>
        <w:rPr>
          <w:spacing w:val="-8"/>
          <w:sz w:val="20"/>
        </w:rPr>
        <w:t xml:space="preserve"> </w:t>
      </w:r>
      <w:r>
        <w:rPr>
          <w:sz w:val="20"/>
        </w:rPr>
        <w:t>experience.</w:t>
      </w:r>
    </w:p>
    <w:p w14:paraId="2AD1FDE7" w14:textId="1CE0B68D" w:rsidR="00A33A55" w:rsidRDefault="00E547C8" w:rsidP="00064188">
      <w:pPr>
        <w:tabs>
          <w:tab w:val="left" w:pos="1735"/>
        </w:tabs>
        <w:spacing w:before="199"/>
        <w:ind w:left="1734"/>
        <w:rPr>
          <w:b/>
          <w:i/>
          <w:sz w:val="20"/>
        </w:rPr>
      </w:pPr>
      <w:r>
        <w:rPr>
          <w:b/>
          <w:i/>
          <w:color w:val="6F2F9F"/>
          <w:sz w:val="20"/>
        </w:rPr>
        <w:t>Preservice teacher’s relationships with school-based</w:t>
      </w:r>
      <w:r>
        <w:rPr>
          <w:b/>
          <w:i/>
          <w:color w:val="6F2F9F"/>
          <w:spacing w:val="-4"/>
          <w:sz w:val="20"/>
        </w:rPr>
        <w:t xml:space="preserve"> </w:t>
      </w:r>
      <w:r>
        <w:rPr>
          <w:b/>
          <w:i/>
          <w:color w:val="6F2F9F"/>
          <w:sz w:val="20"/>
        </w:rPr>
        <w:t>supervisors</w:t>
      </w:r>
    </w:p>
    <w:p w14:paraId="55063E84" w14:textId="77777777" w:rsidR="00A33A55" w:rsidRDefault="00A33A55">
      <w:pPr>
        <w:pStyle w:val="BodyText"/>
        <w:rPr>
          <w:b/>
          <w:i/>
        </w:rPr>
      </w:pPr>
    </w:p>
    <w:p w14:paraId="6B991F3F" w14:textId="77777777" w:rsidR="00A33A55" w:rsidRDefault="00E547C8">
      <w:pPr>
        <w:pStyle w:val="BodyText"/>
        <w:spacing w:before="1"/>
        <w:ind w:left="820" w:right="1021"/>
        <w:jc w:val="both"/>
      </w:pPr>
      <w:r>
        <w:t>As</w:t>
      </w:r>
      <w:r>
        <w:rPr>
          <w:spacing w:val="-2"/>
        </w:rPr>
        <w:t xml:space="preserve"> </w:t>
      </w:r>
      <w:r>
        <w:t>a</w:t>
      </w:r>
      <w:r>
        <w:rPr>
          <w:spacing w:val="-3"/>
        </w:rPr>
        <w:t xml:space="preserve"> </w:t>
      </w:r>
      <w:r>
        <w:t>preservice</w:t>
      </w:r>
      <w:r>
        <w:rPr>
          <w:spacing w:val="-3"/>
        </w:rPr>
        <w:t xml:space="preserve"> </w:t>
      </w:r>
      <w:r>
        <w:t>teacher you</w:t>
      </w:r>
      <w:r>
        <w:rPr>
          <w:spacing w:val="-3"/>
        </w:rPr>
        <w:t xml:space="preserve"> </w:t>
      </w:r>
      <w:r>
        <w:t>are</w:t>
      </w:r>
      <w:r>
        <w:rPr>
          <w:spacing w:val="-3"/>
        </w:rPr>
        <w:t xml:space="preserve"> </w:t>
      </w:r>
      <w:r>
        <w:t>a</w:t>
      </w:r>
      <w:r>
        <w:rPr>
          <w:spacing w:val="-3"/>
        </w:rPr>
        <w:t xml:space="preserve"> </w:t>
      </w:r>
      <w:r>
        <w:t>guest</w:t>
      </w:r>
      <w:r>
        <w:rPr>
          <w:spacing w:val="-3"/>
        </w:rPr>
        <w:t xml:space="preserve"> </w:t>
      </w:r>
      <w:r>
        <w:t>in</w:t>
      </w:r>
      <w:r>
        <w:rPr>
          <w:spacing w:val="-3"/>
        </w:rPr>
        <w:t xml:space="preserve"> </w:t>
      </w:r>
      <w:r>
        <w:t>the</w:t>
      </w:r>
      <w:r>
        <w:rPr>
          <w:spacing w:val="-3"/>
        </w:rPr>
        <w:t xml:space="preserve"> </w:t>
      </w:r>
      <w:r>
        <w:t>school</w:t>
      </w:r>
      <w:r>
        <w:rPr>
          <w:spacing w:val="-2"/>
        </w:rPr>
        <w:t xml:space="preserve"> </w:t>
      </w:r>
      <w:r>
        <w:t>and,</w:t>
      </w:r>
      <w:r>
        <w:rPr>
          <w:spacing w:val="-2"/>
        </w:rPr>
        <w:t xml:space="preserve"> </w:t>
      </w:r>
      <w:r>
        <w:t>although</w:t>
      </w:r>
      <w:r>
        <w:rPr>
          <w:spacing w:val="-1"/>
        </w:rPr>
        <w:t xml:space="preserve"> </w:t>
      </w:r>
      <w:r>
        <w:t>you</w:t>
      </w:r>
      <w:r>
        <w:rPr>
          <w:spacing w:val="-3"/>
        </w:rPr>
        <w:t xml:space="preserve"> </w:t>
      </w:r>
      <w:r>
        <w:t>cannot</w:t>
      </w:r>
      <w:r>
        <w:rPr>
          <w:spacing w:val="-1"/>
        </w:rPr>
        <w:t xml:space="preserve"> </w:t>
      </w:r>
      <w:r>
        <w:t>legally</w:t>
      </w:r>
      <w:r>
        <w:rPr>
          <w:spacing w:val="-4"/>
        </w:rPr>
        <w:t xml:space="preserve"> </w:t>
      </w:r>
      <w:r>
        <w:t>assume</w:t>
      </w:r>
      <w:r>
        <w:rPr>
          <w:spacing w:val="-3"/>
        </w:rPr>
        <w:t xml:space="preserve"> </w:t>
      </w:r>
      <w:r>
        <w:t>the</w:t>
      </w:r>
      <w:r>
        <w:rPr>
          <w:spacing w:val="-3"/>
        </w:rPr>
        <w:t xml:space="preserve"> </w:t>
      </w:r>
      <w:r>
        <w:t>full responsibilities of a qualified teacher, you are regarded as a temporary staff member, responsible to the principal. You are required to consult with your school-based personnel, and particularly your supervising teacher, as frequently as possible. The supervising teachers are ready to help, but their time is limited and it is your responsibility to find a time to meet within their other</w:t>
      </w:r>
      <w:r>
        <w:rPr>
          <w:spacing w:val="-15"/>
        </w:rPr>
        <w:t xml:space="preserve"> </w:t>
      </w:r>
      <w:r>
        <w:t>commitments.</w:t>
      </w:r>
    </w:p>
    <w:p w14:paraId="6C50B729" w14:textId="77777777" w:rsidR="00A33A55" w:rsidRDefault="00A33A55">
      <w:pPr>
        <w:pStyle w:val="BodyText"/>
      </w:pPr>
    </w:p>
    <w:p w14:paraId="6F8F82B9" w14:textId="77777777" w:rsidR="00A33A55" w:rsidRDefault="00E547C8">
      <w:pPr>
        <w:pStyle w:val="BodyText"/>
        <w:ind w:left="820" w:right="1021"/>
        <w:jc w:val="both"/>
      </w:pPr>
      <w:r>
        <w:t>While in the school you must work in partnership with other teachers, professionals, teacher aides and other relevant adults and perform any duties or tasks in a manner that is consistent with the policies and</w:t>
      </w:r>
      <w:r>
        <w:rPr>
          <w:spacing w:val="-10"/>
        </w:rPr>
        <w:t xml:space="preserve"> </w:t>
      </w:r>
      <w:r>
        <w:t>procedures</w:t>
      </w:r>
      <w:r>
        <w:rPr>
          <w:spacing w:val="-9"/>
        </w:rPr>
        <w:t xml:space="preserve"> </w:t>
      </w:r>
      <w:r>
        <w:t>of</w:t>
      </w:r>
      <w:r>
        <w:rPr>
          <w:spacing w:val="-8"/>
        </w:rPr>
        <w:t xml:space="preserve"> </w:t>
      </w:r>
      <w:r>
        <w:t>the</w:t>
      </w:r>
      <w:r>
        <w:rPr>
          <w:spacing w:val="-11"/>
        </w:rPr>
        <w:t xml:space="preserve"> </w:t>
      </w:r>
      <w:r>
        <w:t>employing</w:t>
      </w:r>
      <w:r>
        <w:rPr>
          <w:spacing w:val="-10"/>
        </w:rPr>
        <w:t xml:space="preserve"> </w:t>
      </w:r>
      <w:r>
        <w:t>authority</w:t>
      </w:r>
      <w:r>
        <w:rPr>
          <w:spacing w:val="-14"/>
        </w:rPr>
        <w:t xml:space="preserve"> </w:t>
      </w:r>
      <w:r>
        <w:t>and</w:t>
      </w:r>
      <w:r>
        <w:rPr>
          <w:spacing w:val="-10"/>
        </w:rPr>
        <w:t xml:space="preserve"> </w:t>
      </w:r>
      <w:r>
        <w:t>school,</w:t>
      </w:r>
      <w:r>
        <w:rPr>
          <w:spacing w:val="-8"/>
        </w:rPr>
        <w:t xml:space="preserve"> </w:t>
      </w:r>
      <w:r>
        <w:t>and</w:t>
      </w:r>
      <w:r>
        <w:rPr>
          <w:spacing w:val="-10"/>
        </w:rPr>
        <w:t xml:space="preserve"> </w:t>
      </w:r>
      <w:r>
        <w:t>the</w:t>
      </w:r>
      <w:r>
        <w:rPr>
          <w:spacing w:val="-9"/>
        </w:rPr>
        <w:t xml:space="preserve"> </w:t>
      </w:r>
      <w:r>
        <w:t>legal</w:t>
      </w:r>
      <w:r>
        <w:rPr>
          <w:spacing w:val="-11"/>
        </w:rPr>
        <w:t xml:space="preserve"> </w:t>
      </w:r>
      <w:r>
        <w:t>and</w:t>
      </w:r>
      <w:r>
        <w:rPr>
          <w:spacing w:val="-11"/>
        </w:rPr>
        <w:t xml:space="preserve"> </w:t>
      </w:r>
      <w:r>
        <w:t>ethical</w:t>
      </w:r>
      <w:r>
        <w:rPr>
          <w:spacing w:val="-11"/>
        </w:rPr>
        <w:t xml:space="preserve"> </w:t>
      </w:r>
      <w:r>
        <w:t>obligations</w:t>
      </w:r>
      <w:r>
        <w:rPr>
          <w:spacing w:val="-8"/>
        </w:rPr>
        <w:t xml:space="preserve"> </w:t>
      </w:r>
      <w:r>
        <w:t>of</w:t>
      </w:r>
      <w:r>
        <w:rPr>
          <w:spacing w:val="-8"/>
        </w:rPr>
        <w:t xml:space="preserve"> </w:t>
      </w:r>
      <w:r>
        <w:t>teachers. Experimentation</w:t>
      </w:r>
      <w:r>
        <w:rPr>
          <w:spacing w:val="10"/>
        </w:rPr>
        <w:t xml:space="preserve"> </w:t>
      </w:r>
      <w:r>
        <w:t>with</w:t>
      </w:r>
      <w:r>
        <w:rPr>
          <w:spacing w:val="8"/>
        </w:rPr>
        <w:t xml:space="preserve"> </w:t>
      </w:r>
      <w:r>
        <w:t>a</w:t>
      </w:r>
      <w:r>
        <w:rPr>
          <w:spacing w:val="9"/>
        </w:rPr>
        <w:t xml:space="preserve"> </w:t>
      </w:r>
      <w:r>
        <w:t>variety</w:t>
      </w:r>
      <w:r>
        <w:rPr>
          <w:spacing w:val="6"/>
        </w:rPr>
        <w:t xml:space="preserve"> </w:t>
      </w:r>
      <w:r>
        <w:t>of</w:t>
      </w:r>
      <w:r>
        <w:rPr>
          <w:spacing w:val="8"/>
        </w:rPr>
        <w:t xml:space="preserve"> </w:t>
      </w:r>
      <w:r>
        <w:t>teaching</w:t>
      </w:r>
      <w:r>
        <w:rPr>
          <w:spacing w:val="8"/>
        </w:rPr>
        <w:t xml:space="preserve"> </w:t>
      </w:r>
      <w:r>
        <w:t>methods</w:t>
      </w:r>
      <w:r>
        <w:rPr>
          <w:spacing w:val="7"/>
        </w:rPr>
        <w:t xml:space="preserve"> </w:t>
      </w:r>
      <w:r>
        <w:t>is</w:t>
      </w:r>
      <w:r>
        <w:rPr>
          <w:spacing w:val="8"/>
        </w:rPr>
        <w:t xml:space="preserve"> </w:t>
      </w:r>
      <w:r>
        <w:t>encouraged,</w:t>
      </w:r>
      <w:r>
        <w:rPr>
          <w:spacing w:val="8"/>
        </w:rPr>
        <w:t xml:space="preserve"> </w:t>
      </w:r>
      <w:r>
        <w:t>but</w:t>
      </w:r>
      <w:r>
        <w:rPr>
          <w:spacing w:val="7"/>
        </w:rPr>
        <w:t xml:space="preserve"> </w:t>
      </w:r>
      <w:r>
        <w:t>the</w:t>
      </w:r>
      <w:r>
        <w:rPr>
          <w:spacing w:val="7"/>
        </w:rPr>
        <w:t xml:space="preserve"> </w:t>
      </w:r>
      <w:r>
        <w:t>class</w:t>
      </w:r>
      <w:r>
        <w:rPr>
          <w:spacing w:val="8"/>
        </w:rPr>
        <w:t xml:space="preserve"> </w:t>
      </w:r>
      <w:r>
        <w:t>remains</w:t>
      </w:r>
      <w:r>
        <w:rPr>
          <w:spacing w:val="7"/>
        </w:rPr>
        <w:t xml:space="preserve"> </w:t>
      </w:r>
      <w:r>
        <w:t>the</w:t>
      </w:r>
    </w:p>
    <w:p w14:paraId="6F96E386" w14:textId="77777777" w:rsidR="00A33A55" w:rsidRDefault="00A33A55">
      <w:pPr>
        <w:jc w:val="both"/>
        <w:sectPr w:rsidR="00A33A55">
          <w:pgSz w:w="11910" w:h="16840"/>
          <w:pgMar w:top="1380" w:right="420" w:bottom="920" w:left="620" w:header="0" w:footer="732" w:gutter="0"/>
          <w:cols w:space="720"/>
        </w:sectPr>
      </w:pPr>
    </w:p>
    <w:p w14:paraId="0AA37050" w14:textId="77777777" w:rsidR="00A33A55" w:rsidRDefault="00E547C8">
      <w:pPr>
        <w:pStyle w:val="BodyText"/>
        <w:spacing w:before="81"/>
        <w:ind w:left="820" w:right="1020"/>
        <w:jc w:val="both"/>
      </w:pPr>
      <w:r>
        <w:lastRenderedPageBreak/>
        <w:t>supervising</w:t>
      </w:r>
      <w:r>
        <w:rPr>
          <w:spacing w:val="-9"/>
        </w:rPr>
        <w:t xml:space="preserve"> </w:t>
      </w:r>
      <w:r>
        <w:t>teacher’s</w:t>
      </w:r>
      <w:r>
        <w:rPr>
          <w:spacing w:val="-8"/>
        </w:rPr>
        <w:t xml:space="preserve"> </w:t>
      </w:r>
      <w:r>
        <w:t>responsibility</w:t>
      </w:r>
      <w:r>
        <w:rPr>
          <w:spacing w:val="-10"/>
        </w:rPr>
        <w:t xml:space="preserve"> </w:t>
      </w:r>
      <w:r>
        <w:t>throughout</w:t>
      </w:r>
      <w:r>
        <w:rPr>
          <w:spacing w:val="-9"/>
        </w:rPr>
        <w:t xml:space="preserve"> </w:t>
      </w:r>
      <w:r>
        <w:t>the</w:t>
      </w:r>
      <w:r>
        <w:rPr>
          <w:spacing w:val="-9"/>
        </w:rPr>
        <w:t xml:space="preserve"> </w:t>
      </w:r>
      <w:r>
        <w:t>professional</w:t>
      </w:r>
      <w:r>
        <w:rPr>
          <w:spacing w:val="-10"/>
        </w:rPr>
        <w:t xml:space="preserve"> </w:t>
      </w:r>
      <w:r>
        <w:t>experience,</w:t>
      </w:r>
      <w:r>
        <w:rPr>
          <w:spacing w:val="-9"/>
        </w:rPr>
        <w:t xml:space="preserve"> </w:t>
      </w:r>
      <w:r>
        <w:t>and</w:t>
      </w:r>
      <w:r>
        <w:rPr>
          <w:spacing w:val="-9"/>
        </w:rPr>
        <w:t xml:space="preserve"> </w:t>
      </w:r>
      <w:r>
        <w:t>their</w:t>
      </w:r>
      <w:r>
        <w:rPr>
          <w:spacing w:val="-8"/>
        </w:rPr>
        <w:t xml:space="preserve"> </w:t>
      </w:r>
      <w:r>
        <w:t>advice</w:t>
      </w:r>
      <w:r>
        <w:rPr>
          <w:spacing w:val="-9"/>
        </w:rPr>
        <w:t xml:space="preserve"> </w:t>
      </w:r>
      <w:r>
        <w:t>on</w:t>
      </w:r>
      <w:r>
        <w:rPr>
          <w:spacing w:val="-7"/>
        </w:rPr>
        <w:t xml:space="preserve"> </w:t>
      </w:r>
      <w:r>
        <w:t>what</w:t>
      </w:r>
      <w:r>
        <w:rPr>
          <w:spacing w:val="-9"/>
        </w:rPr>
        <w:t xml:space="preserve"> </w:t>
      </w:r>
      <w:r>
        <w:t>is suitable or practical for the class should be sought and</w:t>
      </w:r>
      <w:r>
        <w:rPr>
          <w:spacing w:val="-4"/>
        </w:rPr>
        <w:t xml:space="preserve"> </w:t>
      </w:r>
      <w:r>
        <w:t>followed.</w:t>
      </w:r>
    </w:p>
    <w:p w14:paraId="3B185E71" w14:textId="77777777" w:rsidR="00A33A55" w:rsidRDefault="00A33A55">
      <w:pPr>
        <w:pStyle w:val="BodyText"/>
        <w:spacing w:before="10"/>
        <w:rPr>
          <w:sz w:val="19"/>
        </w:rPr>
      </w:pPr>
    </w:p>
    <w:p w14:paraId="30EBE36D" w14:textId="7DEA6FA2" w:rsidR="00A33A55" w:rsidRDefault="00E547C8" w:rsidP="00064188">
      <w:pPr>
        <w:tabs>
          <w:tab w:val="left" w:pos="1735"/>
        </w:tabs>
        <w:spacing w:before="1"/>
        <w:ind w:left="1734"/>
        <w:rPr>
          <w:b/>
          <w:i/>
          <w:sz w:val="20"/>
        </w:rPr>
      </w:pPr>
      <w:r>
        <w:rPr>
          <w:b/>
          <w:i/>
          <w:color w:val="6F2F9F"/>
          <w:sz w:val="20"/>
        </w:rPr>
        <w:t>Preservice teacher’s relationships with school</w:t>
      </w:r>
      <w:r>
        <w:rPr>
          <w:b/>
          <w:i/>
          <w:color w:val="6F2F9F"/>
          <w:spacing w:val="-5"/>
          <w:sz w:val="20"/>
        </w:rPr>
        <w:t xml:space="preserve"> </w:t>
      </w:r>
      <w:r>
        <w:rPr>
          <w:b/>
          <w:i/>
          <w:color w:val="6F2F9F"/>
          <w:sz w:val="20"/>
        </w:rPr>
        <w:t>students</w:t>
      </w:r>
    </w:p>
    <w:p w14:paraId="6480A649" w14:textId="77777777" w:rsidR="00A33A55" w:rsidRDefault="00A33A55">
      <w:pPr>
        <w:pStyle w:val="BodyText"/>
        <w:rPr>
          <w:b/>
          <w:i/>
        </w:rPr>
      </w:pPr>
    </w:p>
    <w:p w14:paraId="3678289E" w14:textId="77777777" w:rsidR="00A33A55" w:rsidRDefault="00E547C8">
      <w:pPr>
        <w:pStyle w:val="BodyText"/>
        <w:ind w:left="820" w:right="1017"/>
        <w:jc w:val="both"/>
      </w:pPr>
      <w:r>
        <w:t>The</w:t>
      </w:r>
      <w:r>
        <w:rPr>
          <w:spacing w:val="-7"/>
        </w:rPr>
        <w:t xml:space="preserve"> </w:t>
      </w:r>
      <w:r>
        <w:t>kind</w:t>
      </w:r>
      <w:r>
        <w:rPr>
          <w:spacing w:val="-7"/>
        </w:rPr>
        <w:t xml:space="preserve"> </w:t>
      </w:r>
      <w:r>
        <w:t>of</w:t>
      </w:r>
      <w:r>
        <w:rPr>
          <w:spacing w:val="-5"/>
        </w:rPr>
        <w:t xml:space="preserve"> </w:t>
      </w:r>
      <w:r>
        <w:t>relationship</w:t>
      </w:r>
      <w:r>
        <w:rPr>
          <w:spacing w:val="-2"/>
        </w:rPr>
        <w:t xml:space="preserve"> </w:t>
      </w:r>
      <w:r>
        <w:t>with</w:t>
      </w:r>
      <w:r>
        <w:rPr>
          <w:spacing w:val="-7"/>
        </w:rPr>
        <w:t xml:space="preserve"> </w:t>
      </w:r>
      <w:r>
        <w:t>students</w:t>
      </w:r>
      <w:r>
        <w:rPr>
          <w:spacing w:val="-3"/>
        </w:rPr>
        <w:t xml:space="preserve"> </w:t>
      </w:r>
      <w:r>
        <w:t>to</w:t>
      </w:r>
      <w:r>
        <w:rPr>
          <w:spacing w:val="-5"/>
        </w:rPr>
        <w:t xml:space="preserve"> </w:t>
      </w:r>
      <w:r>
        <w:t>strive</w:t>
      </w:r>
      <w:r>
        <w:rPr>
          <w:spacing w:val="-7"/>
        </w:rPr>
        <w:t xml:space="preserve"> </w:t>
      </w:r>
      <w:r>
        <w:t>for</w:t>
      </w:r>
      <w:r>
        <w:rPr>
          <w:spacing w:val="-4"/>
        </w:rPr>
        <w:t xml:space="preserve"> </w:t>
      </w:r>
      <w:r>
        <w:t>is</w:t>
      </w:r>
      <w:r>
        <w:rPr>
          <w:spacing w:val="-6"/>
        </w:rPr>
        <w:t xml:space="preserve"> </w:t>
      </w:r>
      <w:r>
        <w:t>one</w:t>
      </w:r>
      <w:r>
        <w:rPr>
          <w:spacing w:val="-7"/>
        </w:rPr>
        <w:t xml:space="preserve"> </w:t>
      </w:r>
      <w:r>
        <w:t>based</w:t>
      </w:r>
      <w:r>
        <w:rPr>
          <w:spacing w:val="-5"/>
        </w:rPr>
        <w:t xml:space="preserve"> </w:t>
      </w:r>
      <w:r>
        <w:t>on</w:t>
      </w:r>
      <w:r>
        <w:rPr>
          <w:spacing w:val="-5"/>
        </w:rPr>
        <w:t xml:space="preserve"> </w:t>
      </w:r>
      <w:r>
        <w:t>mutual</w:t>
      </w:r>
      <w:r>
        <w:rPr>
          <w:spacing w:val="-6"/>
        </w:rPr>
        <w:t xml:space="preserve"> </w:t>
      </w:r>
      <w:r>
        <w:t>respect.</w:t>
      </w:r>
      <w:r>
        <w:rPr>
          <w:spacing w:val="-2"/>
        </w:rPr>
        <w:t xml:space="preserve"> </w:t>
      </w:r>
      <w:r>
        <w:t>This</w:t>
      </w:r>
      <w:r>
        <w:rPr>
          <w:spacing w:val="-6"/>
        </w:rPr>
        <w:t xml:space="preserve"> </w:t>
      </w:r>
      <w:r>
        <w:t>can</w:t>
      </w:r>
      <w:r>
        <w:rPr>
          <w:spacing w:val="-7"/>
        </w:rPr>
        <w:t xml:space="preserve"> </w:t>
      </w:r>
      <w:r>
        <w:t>be</w:t>
      </w:r>
      <w:r>
        <w:rPr>
          <w:spacing w:val="-7"/>
        </w:rPr>
        <w:t xml:space="preserve"> </w:t>
      </w:r>
      <w:r>
        <w:t>fostered by quickly learning the names of the students you teach, treating them with courtesy, and maintaining a high level of interest in their progress and in your teaching. You should quickly discover the interests and</w:t>
      </w:r>
      <w:r>
        <w:rPr>
          <w:spacing w:val="-13"/>
        </w:rPr>
        <w:t xml:space="preserve"> </w:t>
      </w:r>
      <w:r>
        <w:t>academic</w:t>
      </w:r>
      <w:r>
        <w:rPr>
          <w:spacing w:val="-14"/>
        </w:rPr>
        <w:t xml:space="preserve"> </w:t>
      </w:r>
      <w:r>
        <w:t>strengths</w:t>
      </w:r>
      <w:r>
        <w:rPr>
          <w:spacing w:val="-14"/>
        </w:rPr>
        <w:t xml:space="preserve"> </w:t>
      </w:r>
      <w:r>
        <w:t>and</w:t>
      </w:r>
      <w:r>
        <w:rPr>
          <w:spacing w:val="-13"/>
        </w:rPr>
        <w:t xml:space="preserve"> </w:t>
      </w:r>
      <w:r>
        <w:t>weaknesses</w:t>
      </w:r>
      <w:r>
        <w:rPr>
          <w:spacing w:val="-14"/>
        </w:rPr>
        <w:t xml:space="preserve"> </w:t>
      </w:r>
      <w:r>
        <w:t>of</w:t>
      </w:r>
      <w:r>
        <w:rPr>
          <w:spacing w:val="-11"/>
        </w:rPr>
        <w:t xml:space="preserve"> </w:t>
      </w:r>
      <w:r>
        <w:t>your</w:t>
      </w:r>
      <w:r>
        <w:rPr>
          <w:spacing w:val="-12"/>
        </w:rPr>
        <w:t xml:space="preserve"> </w:t>
      </w:r>
      <w:r>
        <w:t>students.</w:t>
      </w:r>
      <w:r>
        <w:rPr>
          <w:spacing w:val="-13"/>
        </w:rPr>
        <w:t xml:space="preserve"> </w:t>
      </w:r>
      <w:r>
        <w:t>You</w:t>
      </w:r>
      <w:r>
        <w:rPr>
          <w:spacing w:val="-13"/>
        </w:rPr>
        <w:t xml:space="preserve"> </w:t>
      </w:r>
      <w:r>
        <w:t>should</w:t>
      </w:r>
      <w:r>
        <w:rPr>
          <w:spacing w:val="-13"/>
        </w:rPr>
        <w:t xml:space="preserve"> </w:t>
      </w:r>
      <w:r>
        <w:t>require</w:t>
      </w:r>
      <w:r>
        <w:rPr>
          <w:spacing w:val="-13"/>
        </w:rPr>
        <w:t xml:space="preserve"> </w:t>
      </w:r>
      <w:r>
        <w:t>courtesy</w:t>
      </w:r>
      <w:r>
        <w:rPr>
          <w:spacing w:val="-18"/>
        </w:rPr>
        <w:t xml:space="preserve"> </w:t>
      </w:r>
      <w:r>
        <w:t>and</w:t>
      </w:r>
      <w:r>
        <w:rPr>
          <w:spacing w:val="-13"/>
        </w:rPr>
        <w:t xml:space="preserve"> </w:t>
      </w:r>
      <w:r>
        <w:t>firmly</w:t>
      </w:r>
      <w:r>
        <w:rPr>
          <w:spacing w:val="-16"/>
        </w:rPr>
        <w:t xml:space="preserve"> </w:t>
      </w:r>
      <w:r>
        <w:t>insist on considerate behaviour from them towards you and all others. You should identify and know how to apply school procedures with regard to behaviour management and student</w:t>
      </w:r>
      <w:r>
        <w:rPr>
          <w:spacing w:val="-12"/>
        </w:rPr>
        <w:t xml:space="preserve"> </w:t>
      </w:r>
      <w:r>
        <w:t>safety.</w:t>
      </w:r>
    </w:p>
    <w:p w14:paraId="3ABB1708" w14:textId="77777777" w:rsidR="00A33A55" w:rsidRDefault="00A33A55">
      <w:pPr>
        <w:pStyle w:val="BodyText"/>
        <w:spacing w:before="1"/>
      </w:pPr>
    </w:p>
    <w:p w14:paraId="366F5B62" w14:textId="67409036" w:rsidR="00A33A55" w:rsidRDefault="00E547C8" w:rsidP="00064188">
      <w:pPr>
        <w:tabs>
          <w:tab w:val="left" w:pos="1735"/>
        </w:tabs>
        <w:ind w:left="1734"/>
        <w:rPr>
          <w:b/>
          <w:i/>
          <w:sz w:val="20"/>
        </w:rPr>
      </w:pPr>
      <w:r>
        <w:rPr>
          <w:b/>
          <w:i/>
          <w:color w:val="6F2F9F"/>
          <w:sz w:val="20"/>
        </w:rPr>
        <w:t>Preservice teacher’s participation in general school</w:t>
      </w:r>
      <w:r>
        <w:rPr>
          <w:b/>
          <w:i/>
          <w:color w:val="6F2F9F"/>
          <w:spacing w:val="-3"/>
          <w:sz w:val="20"/>
        </w:rPr>
        <w:t xml:space="preserve"> </w:t>
      </w:r>
      <w:r>
        <w:rPr>
          <w:b/>
          <w:i/>
          <w:color w:val="6F2F9F"/>
          <w:sz w:val="20"/>
        </w:rPr>
        <w:t>activities</w:t>
      </w:r>
    </w:p>
    <w:p w14:paraId="69119165" w14:textId="77777777" w:rsidR="00A33A55" w:rsidRDefault="00A33A55">
      <w:pPr>
        <w:pStyle w:val="BodyText"/>
        <w:spacing w:before="1"/>
        <w:rPr>
          <w:b/>
          <w:i/>
        </w:rPr>
      </w:pPr>
    </w:p>
    <w:p w14:paraId="6203C4E1" w14:textId="77777777" w:rsidR="00A33A55" w:rsidRDefault="00E547C8">
      <w:pPr>
        <w:pStyle w:val="BodyText"/>
        <w:ind w:left="820" w:right="1017"/>
        <w:jc w:val="both"/>
      </w:pPr>
      <w:r>
        <w:t>Preservice teachers are expected to assist with playground supervision, sports supervision, and other work as requested by school-based personnel during professional experience/field experience. However, while involvement in a wide range of teaching situations is a valuable part of professional experience, preservice teachers cannot legally take sole charge of school students.</w:t>
      </w:r>
    </w:p>
    <w:p w14:paraId="45A4C8E0" w14:textId="77777777" w:rsidR="00A33A55" w:rsidRDefault="00A33A55">
      <w:pPr>
        <w:pStyle w:val="BodyText"/>
      </w:pPr>
    </w:p>
    <w:p w14:paraId="5DBB0ABF" w14:textId="77777777" w:rsidR="00A33A55" w:rsidRDefault="00E547C8">
      <w:pPr>
        <w:pStyle w:val="BodyText"/>
        <w:spacing w:line="229" w:lineRule="exact"/>
        <w:ind w:left="820"/>
      </w:pPr>
      <w:r>
        <w:t>Opportunities for observation and/or participation could be:</w:t>
      </w:r>
    </w:p>
    <w:p w14:paraId="6B982544" w14:textId="77777777" w:rsidR="00A33A55" w:rsidRDefault="00E547C8" w:rsidP="009B5A4B">
      <w:pPr>
        <w:pStyle w:val="ListParagraph"/>
        <w:numPr>
          <w:ilvl w:val="0"/>
          <w:numId w:val="7"/>
        </w:numPr>
        <w:tabs>
          <w:tab w:val="left" w:pos="1533"/>
          <w:tab w:val="left" w:pos="1534"/>
        </w:tabs>
        <w:spacing w:line="243" w:lineRule="exact"/>
        <w:ind w:left="1533" w:hanging="356"/>
        <w:rPr>
          <w:sz w:val="20"/>
        </w:rPr>
      </w:pPr>
      <w:r>
        <w:rPr>
          <w:sz w:val="20"/>
        </w:rPr>
        <w:t>Attendance at staff or faculty</w:t>
      </w:r>
      <w:r>
        <w:rPr>
          <w:spacing w:val="-7"/>
          <w:sz w:val="20"/>
        </w:rPr>
        <w:t xml:space="preserve"> </w:t>
      </w:r>
      <w:r>
        <w:rPr>
          <w:sz w:val="20"/>
        </w:rPr>
        <w:t>meetings</w:t>
      </w:r>
    </w:p>
    <w:p w14:paraId="46DA806A" w14:textId="77777777" w:rsidR="00A33A55" w:rsidRDefault="00E547C8" w:rsidP="009B5A4B">
      <w:pPr>
        <w:pStyle w:val="ListParagraph"/>
        <w:numPr>
          <w:ilvl w:val="0"/>
          <w:numId w:val="7"/>
        </w:numPr>
        <w:tabs>
          <w:tab w:val="left" w:pos="1533"/>
          <w:tab w:val="left" w:pos="1534"/>
        </w:tabs>
        <w:spacing w:line="244" w:lineRule="exact"/>
        <w:ind w:left="1533" w:hanging="356"/>
        <w:rPr>
          <w:sz w:val="20"/>
        </w:rPr>
      </w:pPr>
      <w:r>
        <w:rPr>
          <w:sz w:val="20"/>
        </w:rPr>
        <w:t>Involvement in co-curricular</w:t>
      </w:r>
      <w:r>
        <w:rPr>
          <w:spacing w:val="1"/>
          <w:sz w:val="20"/>
        </w:rPr>
        <w:t xml:space="preserve"> </w:t>
      </w:r>
      <w:r>
        <w:rPr>
          <w:sz w:val="20"/>
        </w:rPr>
        <w:t>activities</w:t>
      </w:r>
    </w:p>
    <w:p w14:paraId="477D2CC3" w14:textId="77777777" w:rsidR="00A33A55" w:rsidRDefault="00E547C8" w:rsidP="009B5A4B">
      <w:pPr>
        <w:pStyle w:val="ListParagraph"/>
        <w:numPr>
          <w:ilvl w:val="0"/>
          <w:numId w:val="7"/>
        </w:numPr>
        <w:tabs>
          <w:tab w:val="left" w:pos="1533"/>
          <w:tab w:val="left" w:pos="1534"/>
        </w:tabs>
        <w:spacing w:line="244" w:lineRule="exact"/>
        <w:ind w:left="1533" w:hanging="356"/>
        <w:rPr>
          <w:sz w:val="20"/>
        </w:rPr>
      </w:pPr>
      <w:r>
        <w:rPr>
          <w:sz w:val="20"/>
        </w:rPr>
        <w:t>Attendance at school excursions or formal school</w:t>
      </w:r>
      <w:r>
        <w:rPr>
          <w:spacing w:val="-8"/>
          <w:sz w:val="20"/>
        </w:rPr>
        <w:t xml:space="preserve"> </w:t>
      </w:r>
      <w:r>
        <w:rPr>
          <w:sz w:val="20"/>
        </w:rPr>
        <w:t>occasions</w:t>
      </w:r>
    </w:p>
    <w:p w14:paraId="282B0EE8" w14:textId="77777777" w:rsidR="00A33A55" w:rsidRDefault="00E547C8" w:rsidP="009B5A4B">
      <w:pPr>
        <w:pStyle w:val="ListParagraph"/>
        <w:numPr>
          <w:ilvl w:val="0"/>
          <w:numId w:val="7"/>
        </w:numPr>
        <w:tabs>
          <w:tab w:val="left" w:pos="1533"/>
          <w:tab w:val="left" w:pos="1534"/>
        </w:tabs>
        <w:spacing w:line="244" w:lineRule="exact"/>
        <w:ind w:left="1533" w:hanging="356"/>
        <w:rPr>
          <w:sz w:val="20"/>
        </w:rPr>
      </w:pPr>
      <w:r>
        <w:rPr>
          <w:sz w:val="20"/>
        </w:rPr>
        <w:t>Attendance at professional development</w:t>
      </w:r>
      <w:r>
        <w:rPr>
          <w:spacing w:val="1"/>
          <w:sz w:val="20"/>
        </w:rPr>
        <w:t xml:space="preserve"> </w:t>
      </w:r>
      <w:r>
        <w:rPr>
          <w:sz w:val="20"/>
        </w:rPr>
        <w:t>activities</w:t>
      </w:r>
    </w:p>
    <w:p w14:paraId="16E79A7F" w14:textId="77777777" w:rsidR="00A33A55" w:rsidRDefault="00A33A55">
      <w:pPr>
        <w:pStyle w:val="BodyText"/>
        <w:spacing w:before="11"/>
        <w:rPr>
          <w:sz w:val="19"/>
        </w:rPr>
      </w:pPr>
    </w:p>
    <w:p w14:paraId="4E1EC72A" w14:textId="77777777" w:rsidR="00A33A55" w:rsidRDefault="00E547C8" w:rsidP="00064188">
      <w:pPr>
        <w:tabs>
          <w:tab w:val="left" w:pos="1735"/>
        </w:tabs>
        <w:ind w:left="1734"/>
        <w:rPr>
          <w:b/>
          <w:i/>
          <w:sz w:val="20"/>
        </w:rPr>
      </w:pPr>
      <w:r>
        <w:rPr>
          <w:b/>
          <w:i/>
          <w:color w:val="6F2F9F"/>
          <w:sz w:val="20"/>
        </w:rPr>
        <w:t>Professionalism</w:t>
      </w:r>
    </w:p>
    <w:p w14:paraId="0DCB659C" w14:textId="77777777" w:rsidR="00A33A55" w:rsidRDefault="00A33A55">
      <w:pPr>
        <w:pStyle w:val="BodyText"/>
        <w:spacing w:before="1"/>
        <w:rPr>
          <w:b/>
          <w:i/>
        </w:rPr>
      </w:pPr>
    </w:p>
    <w:p w14:paraId="4F05D2DC" w14:textId="77777777" w:rsidR="00A33A55" w:rsidRDefault="00E547C8">
      <w:pPr>
        <w:pStyle w:val="BodyText"/>
        <w:ind w:left="820"/>
        <w:jc w:val="both"/>
      </w:pPr>
      <w:r>
        <w:t>The School of Education expects that preservice teachers will demonstrate a professional manner by:</w:t>
      </w:r>
    </w:p>
    <w:p w14:paraId="2D771CD0" w14:textId="77777777" w:rsidR="00A33A55" w:rsidRDefault="00A33A55">
      <w:pPr>
        <w:pStyle w:val="BodyText"/>
        <w:spacing w:before="2"/>
        <w:rPr>
          <w:sz w:val="17"/>
        </w:rPr>
      </w:pPr>
    </w:p>
    <w:p w14:paraId="4D9917B3" w14:textId="77777777" w:rsidR="00A33A55" w:rsidRDefault="00E547C8" w:rsidP="009B5A4B">
      <w:pPr>
        <w:pStyle w:val="ListParagraph"/>
        <w:numPr>
          <w:ilvl w:val="0"/>
          <w:numId w:val="6"/>
        </w:numPr>
        <w:tabs>
          <w:tab w:val="left" w:pos="1451"/>
          <w:tab w:val="left" w:pos="1452"/>
        </w:tabs>
        <w:ind w:right="2482"/>
        <w:rPr>
          <w:sz w:val="20"/>
        </w:rPr>
      </w:pPr>
      <w:r>
        <w:rPr>
          <w:sz w:val="20"/>
        </w:rPr>
        <w:t>adhering</w:t>
      </w:r>
      <w:r>
        <w:rPr>
          <w:spacing w:val="-3"/>
          <w:sz w:val="20"/>
        </w:rPr>
        <w:t xml:space="preserve"> </w:t>
      </w:r>
      <w:r>
        <w:rPr>
          <w:sz w:val="20"/>
        </w:rPr>
        <w:t>to</w:t>
      </w:r>
      <w:r>
        <w:rPr>
          <w:spacing w:val="-3"/>
          <w:sz w:val="20"/>
        </w:rPr>
        <w:t xml:space="preserve"> </w:t>
      </w:r>
      <w:r>
        <w:rPr>
          <w:sz w:val="20"/>
        </w:rPr>
        <w:t>the</w:t>
      </w:r>
      <w:r>
        <w:rPr>
          <w:spacing w:val="-5"/>
          <w:sz w:val="20"/>
        </w:rPr>
        <w:t xml:space="preserve"> </w:t>
      </w:r>
      <w:r>
        <w:rPr>
          <w:sz w:val="20"/>
        </w:rPr>
        <w:t>QCT’s</w:t>
      </w:r>
      <w:r>
        <w:rPr>
          <w:spacing w:val="-3"/>
          <w:sz w:val="20"/>
        </w:rPr>
        <w:t xml:space="preserve"> </w:t>
      </w:r>
      <w:r>
        <w:rPr>
          <w:sz w:val="20"/>
        </w:rPr>
        <w:t>‘Code</w:t>
      </w:r>
      <w:r>
        <w:rPr>
          <w:spacing w:val="-4"/>
          <w:sz w:val="20"/>
        </w:rPr>
        <w:t xml:space="preserve"> </w:t>
      </w:r>
      <w:r>
        <w:rPr>
          <w:sz w:val="20"/>
        </w:rPr>
        <w:t>of</w:t>
      </w:r>
      <w:r>
        <w:rPr>
          <w:spacing w:val="-2"/>
          <w:sz w:val="20"/>
        </w:rPr>
        <w:t xml:space="preserve"> </w:t>
      </w:r>
      <w:r>
        <w:rPr>
          <w:sz w:val="20"/>
        </w:rPr>
        <w:t>Ethics</w:t>
      </w:r>
      <w:r>
        <w:rPr>
          <w:spacing w:val="-3"/>
          <w:sz w:val="20"/>
        </w:rPr>
        <w:t xml:space="preserve"> </w:t>
      </w:r>
      <w:r>
        <w:rPr>
          <w:sz w:val="20"/>
        </w:rPr>
        <w:t>for</w:t>
      </w:r>
      <w:r>
        <w:rPr>
          <w:spacing w:val="-4"/>
          <w:sz w:val="20"/>
        </w:rPr>
        <w:t xml:space="preserve"> </w:t>
      </w:r>
      <w:r>
        <w:rPr>
          <w:sz w:val="20"/>
        </w:rPr>
        <w:t>Teachers</w:t>
      </w:r>
      <w:r>
        <w:rPr>
          <w:spacing w:val="-3"/>
          <w:sz w:val="20"/>
        </w:rPr>
        <w:t xml:space="preserve"> </w:t>
      </w:r>
      <w:r>
        <w:rPr>
          <w:sz w:val="20"/>
        </w:rPr>
        <w:t>in</w:t>
      </w:r>
      <w:r>
        <w:rPr>
          <w:spacing w:val="-4"/>
          <w:sz w:val="20"/>
        </w:rPr>
        <w:t xml:space="preserve"> </w:t>
      </w:r>
      <w:r>
        <w:rPr>
          <w:sz w:val="20"/>
        </w:rPr>
        <w:t>Queensland’</w:t>
      </w:r>
      <w:r>
        <w:rPr>
          <w:spacing w:val="-5"/>
          <w:sz w:val="20"/>
        </w:rPr>
        <w:t xml:space="preserve"> </w:t>
      </w:r>
      <w:r>
        <w:rPr>
          <w:sz w:val="20"/>
        </w:rPr>
        <w:t>found</w:t>
      </w:r>
      <w:r>
        <w:rPr>
          <w:spacing w:val="-4"/>
          <w:sz w:val="20"/>
        </w:rPr>
        <w:t xml:space="preserve"> </w:t>
      </w:r>
      <w:r>
        <w:rPr>
          <w:sz w:val="20"/>
        </w:rPr>
        <w:t>here</w:t>
      </w:r>
      <w:r>
        <w:rPr>
          <w:color w:val="0462C1"/>
          <w:sz w:val="20"/>
          <w:u w:val="single" w:color="0462C1"/>
        </w:rPr>
        <w:t xml:space="preserve"> </w:t>
      </w:r>
      <w:hyperlink r:id="rId34">
        <w:r>
          <w:rPr>
            <w:color w:val="0462C1"/>
            <w:sz w:val="20"/>
            <w:u w:val="single" w:color="0462C1"/>
          </w:rPr>
          <w:t>https://www.qct.edu.au/standards-and-conduct/code-of-ethics</w:t>
        </w:r>
      </w:hyperlink>
    </w:p>
    <w:p w14:paraId="052F1A74" w14:textId="77777777" w:rsidR="00A33A55" w:rsidRDefault="00E547C8" w:rsidP="009B5A4B">
      <w:pPr>
        <w:pStyle w:val="ListParagraph"/>
        <w:numPr>
          <w:ilvl w:val="0"/>
          <w:numId w:val="6"/>
        </w:numPr>
        <w:tabs>
          <w:tab w:val="left" w:pos="1451"/>
          <w:tab w:val="left" w:pos="1452"/>
        </w:tabs>
        <w:spacing w:line="242" w:lineRule="auto"/>
        <w:ind w:right="976"/>
        <w:rPr>
          <w:sz w:val="20"/>
        </w:rPr>
      </w:pPr>
      <w:r>
        <w:rPr>
          <w:sz w:val="20"/>
        </w:rPr>
        <w:t>complying</w:t>
      </w:r>
      <w:r>
        <w:rPr>
          <w:spacing w:val="-2"/>
          <w:sz w:val="20"/>
        </w:rPr>
        <w:t xml:space="preserve"> </w:t>
      </w:r>
      <w:r>
        <w:rPr>
          <w:sz w:val="20"/>
        </w:rPr>
        <w:t>with</w:t>
      </w:r>
      <w:r>
        <w:rPr>
          <w:spacing w:val="-6"/>
          <w:sz w:val="20"/>
        </w:rPr>
        <w:t xml:space="preserve"> </w:t>
      </w:r>
      <w:r>
        <w:rPr>
          <w:sz w:val="20"/>
        </w:rPr>
        <w:t>statutory</w:t>
      </w:r>
      <w:r>
        <w:rPr>
          <w:spacing w:val="-9"/>
          <w:sz w:val="20"/>
        </w:rPr>
        <w:t xml:space="preserve"> </w:t>
      </w:r>
      <w:r>
        <w:rPr>
          <w:sz w:val="20"/>
        </w:rPr>
        <w:t>requirements,</w:t>
      </w:r>
      <w:r>
        <w:rPr>
          <w:spacing w:val="-5"/>
          <w:sz w:val="20"/>
        </w:rPr>
        <w:t xml:space="preserve"> </w:t>
      </w:r>
      <w:r>
        <w:rPr>
          <w:sz w:val="20"/>
        </w:rPr>
        <w:t>in</w:t>
      </w:r>
      <w:r>
        <w:rPr>
          <w:spacing w:val="-6"/>
          <w:sz w:val="20"/>
        </w:rPr>
        <w:t xml:space="preserve"> </w:t>
      </w:r>
      <w:r>
        <w:rPr>
          <w:sz w:val="20"/>
        </w:rPr>
        <w:t>particular</w:t>
      </w:r>
      <w:r>
        <w:rPr>
          <w:spacing w:val="-3"/>
          <w:sz w:val="20"/>
        </w:rPr>
        <w:t xml:space="preserve"> </w:t>
      </w:r>
      <w:r>
        <w:rPr>
          <w:sz w:val="20"/>
        </w:rPr>
        <w:t>with those</w:t>
      </w:r>
      <w:r>
        <w:rPr>
          <w:spacing w:val="-3"/>
          <w:sz w:val="20"/>
        </w:rPr>
        <w:t xml:space="preserve"> </w:t>
      </w:r>
      <w:r>
        <w:rPr>
          <w:sz w:val="20"/>
        </w:rPr>
        <w:t>involving</w:t>
      </w:r>
      <w:r>
        <w:rPr>
          <w:spacing w:val="-4"/>
          <w:sz w:val="20"/>
        </w:rPr>
        <w:t xml:space="preserve"> </w:t>
      </w:r>
      <w:r>
        <w:rPr>
          <w:sz w:val="20"/>
        </w:rPr>
        <w:t>occupational</w:t>
      </w:r>
      <w:r>
        <w:rPr>
          <w:spacing w:val="-4"/>
          <w:sz w:val="20"/>
        </w:rPr>
        <w:t xml:space="preserve"> </w:t>
      </w:r>
      <w:r>
        <w:rPr>
          <w:sz w:val="20"/>
        </w:rPr>
        <w:t>health</w:t>
      </w:r>
      <w:r>
        <w:rPr>
          <w:spacing w:val="-6"/>
          <w:sz w:val="20"/>
        </w:rPr>
        <w:t xml:space="preserve"> </w:t>
      </w:r>
      <w:r>
        <w:rPr>
          <w:sz w:val="20"/>
        </w:rPr>
        <w:t>and safety and child protection. Please speak to your course coordinator for further</w:t>
      </w:r>
      <w:r>
        <w:rPr>
          <w:spacing w:val="-19"/>
          <w:sz w:val="20"/>
        </w:rPr>
        <w:t xml:space="preserve"> </w:t>
      </w:r>
      <w:r>
        <w:rPr>
          <w:sz w:val="20"/>
        </w:rPr>
        <w:t>information.</w:t>
      </w:r>
    </w:p>
    <w:p w14:paraId="7B16813F" w14:textId="77777777" w:rsidR="00A33A55" w:rsidRDefault="00E547C8" w:rsidP="009B5A4B">
      <w:pPr>
        <w:pStyle w:val="ListParagraph"/>
        <w:numPr>
          <w:ilvl w:val="0"/>
          <w:numId w:val="6"/>
        </w:numPr>
        <w:tabs>
          <w:tab w:val="left" w:pos="1451"/>
          <w:tab w:val="left" w:pos="1452"/>
        </w:tabs>
        <w:ind w:right="981"/>
        <w:rPr>
          <w:sz w:val="20"/>
        </w:rPr>
      </w:pPr>
      <w:r>
        <w:rPr>
          <w:sz w:val="20"/>
        </w:rPr>
        <w:t>maintaining confidentiality and discussing these matters if needed ONLY with the appropriate staff within the School of Education and/or the host</w:t>
      </w:r>
      <w:r>
        <w:rPr>
          <w:spacing w:val="-4"/>
          <w:sz w:val="20"/>
        </w:rPr>
        <w:t xml:space="preserve"> </w:t>
      </w:r>
      <w:r>
        <w:rPr>
          <w:sz w:val="20"/>
        </w:rPr>
        <w:t>school</w:t>
      </w:r>
    </w:p>
    <w:p w14:paraId="29693511" w14:textId="77777777" w:rsidR="00A33A55" w:rsidRDefault="00E547C8" w:rsidP="009B5A4B">
      <w:pPr>
        <w:pStyle w:val="ListParagraph"/>
        <w:numPr>
          <w:ilvl w:val="0"/>
          <w:numId w:val="6"/>
        </w:numPr>
        <w:tabs>
          <w:tab w:val="left" w:pos="1451"/>
          <w:tab w:val="left" w:pos="1452"/>
        </w:tabs>
        <w:spacing w:line="242" w:lineRule="exact"/>
        <w:ind w:hanging="361"/>
        <w:rPr>
          <w:sz w:val="20"/>
        </w:rPr>
      </w:pPr>
      <w:r>
        <w:rPr>
          <w:sz w:val="20"/>
        </w:rPr>
        <w:t>respecting the ethos of the host</w:t>
      </w:r>
      <w:r>
        <w:rPr>
          <w:spacing w:val="-2"/>
          <w:sz w:val="20"/>
        </w:rPr>
        <w:t xml:space="preserve"> </w:t>
      </w:r>
      <w:r>
        <w:rPr>
          <w:sz w:val="20"/>
        </w:rPr>
        <w:t>school</w:t>
      </w:r>
    </w:p>
    <w:p w14:paraId="4425854C" w14:textId="77777777" w:rsidR="00A33A55" w:rsidRDefault="00E547C8" w:rsidP="009B5A4B">
      <w:pPr>
        <w:pStyle w:val="ListParagraph"/>
        <w:numPr>
          <w:ilvl w:val="0"/>
          <w:numId w:val="6"/>
        </w:numPr>
        <w:tabs>
          <w:tab w:val="left" w:pos="1451"/>
          <w:tab w:val="left" w:pos="1452"/>
        </w:tabs>
        <w:ind w:right="981"/>
        <w:rPr>
          <w:sz w:val="20"/>
        </w:rPr>
      </w:pPr>
      <w:r>
        <w:rPr>
          <w:sz w:val="20"/>
        </w:rPr>
        <w:t>understanding that you are a guest of the host school and you must follow the direction of the Principal or other designated</w:t>
      </w:r>
      <w:r>
        <w:rPr>
          <w:spacing w:val="-5"/>
          <w:sz w:val="20"/>
        </w:rPr>
        <w:t xml:space="preserve"> </w:t>
      </w:r>
      <w:r>
        <w:rPr>
          <w:sz w:val="20"/>
        </w:rPr>
        <w:t>staff</w:t>
      </w:r>
    </w:p>
    <w:p w14:paraId="6E779052" w14:textId="77777777" w:rsidR="00A33A55" w:rsidRDefault="00E547C8" w:rsidP="009B5A4B">
      <w:pPr>
        <w:pStyle w:val="ListParagraph"/>
        <w:numPr>
          <w:ilvl w:val="0"/>
          <w:numId w:val="6"/>
        </w:numPr>
        <w:tabs>
          <w:tab w:val="left" w:pos="1451"/>
          <w:tab w:val="left" w:pos="1452"/>
        </w:tabs>
        <w:spacing w:line="244" w:lineRule="exact"/>
        <w:ind w:hanging="361"/>
        <w:rPr>
          <w:sz w:val="20"/>
        </w:rPr>
      </w:pPr>
      <w:r>
        <w:rPr>
          <w:sz w:val="20"/>
        </w:rPr>
        <w:t>understanding the role of the supervising teacher as a supervisor and</w:t>
      </w:r>
      <w:r>
        <w:rPr>
          <w:spacing w:val="-3"/>
          <w:sz w:val="20"/>
        </w:rPr>
        <w:t xml:space="preserve"> </w:t>
      </w:r>
      <w:r>
        <w:rPr>
          <w:sz w:val="20"/>
        </w:rPr>
        <w:t>mentor.</w:t>
      </w:r>
    </w:p>
    <w:p w14:paraId="7BE88036" w14:textId="295C6C25" w:rsidR="00A33A55" w:rsidRDefault="00E547C8" w:rsidP="009B5A4B">
      <w:pPr>
        <w:pStyle w:val="ListParagraph"/>
        <w:numPr>
          <w:ilvl w:val="0"/>
          <w:numId w:val="6"/>
        </w:numPr>
        <w:tabs>
          <w:tab w:val="left" w:pos="1451"/>
          <w:tab w:val="left" w:pos="1452"/>
        </w:tabs>
        <w:ind w:right="982"/>
        <w:rPr>
          <w:sz w:val="20"/>
        </w:rPr>
      </w:pPr>
      <w:r>
        <w:rPr>
          <w:sz w:val="20"/>
        </w:rPr>
        <w:t>participating fully in the role of a teacher on the days of attendance. Please refer to section</w:t>
      </w:r>
      <w:r w:rsidR="003F2CA4">
        <w:rPr>
          <w:sz w:val="20"/>
        </w:rPr>
        <w:t xml:space="preserve"> 6.1.6</w:t>
      </w:r>
      <w:r>
        <w:rPr>
          <w:sz w:val="20"/>
        </w:rPr>
        <w:t xml:space="preserve"> addressing the ‘attendance</w:t>
      </w:r>
      <w:r>
        <w:rPr>
          <w:spacing w:val="-2"/>
          <w:sz w:val="20"/>
        </w:rPr>
        <w:t xml:space="preserve"> </w:t>
      </w:r>
      <w:r>
        <w:rPr>
          <w:sz w:val="20"/>
        </w:rPr>
        <w:t>policy’</w:t>
      </w:r>
    </w:p>
    <w:p w14:paraId="218BA383" w14:textId="77777777" w:rsidR="00A33A55" w:rsidRDefault="00E547C8" w:rsidP="009B5A4B">
      <w:pPr>
        <w:pStyle w:val="ListParagraph"/>
        <w:numPr>
          <w:ilvl w:val="0"/>
          <w:numId w:val="6"/>
        </w:numPr>
        <w:tabs>
          <w:tab w:val="left" w:pos="1451"/>
          <w:tab w:val="left" w:pos="1452"/>
        </w:tabs>
        <w:spacing w:line="243" w:lineRule="exact"/>
        <w:ind w:hanging="361"/>
        <w:rPr>
          <w:sz w:val="20"/>
        </w:rPr>
      </w:pPr>
      <w:r>
        <w:rPr>
          <w:sz w:val="20"/>
        </w:rPr>
        <w:t>adhering to any dress or conduct</w:t>
      </w:r>
      <w:r>
        <w:rPr>
          <w:spacing w:val="-5"/>
          <w:sz w:val="20"/>
        </w:rPr>
        <w:t xml:space="preserve"> </w:t>
      </w:r>
      <w:r>
        <w:rPr>
          <w:sz w:val="20"/>
        </w:rPr>
        <w:t>codes</w:t>
      </w:r>
    </w:p>
    <w:p w14:paraId="050C90DD" w14:textId="77777777" w:rsidR="00A33A55" w:rsidRDefault="00E547C8" w:rsidP="009B5A4B">
      <w:pPr>
        <w:pStyle w:val="ListParagraph"/>
        <w:numPr>
          <w:ilvl w:val="0"/>
          <w:numId w:val="6"/>
        </w:numPr>
        <w:tabs>
          <w:tab w:val="left" w:pos="1451"/>
          <w:tab w:val="left" w:pos="1452"/>
        </w:tabs>
        <w:spacing w:line="244" w:lineRule="exact"/>
        <w:ind w:hanging="361"/>
        <w:rPr>
          <w:sz w:val="20"/>
        </w:rPr>
      </w:pPr>
      <w:r>
        <w:rPr>
          <w:sz w:val="20"/>
        </w:rPr>
        <w:t>using appropriate language at all</w:t>
      </w:r>
      <w:r>
        <w:rPr>
          <w:spacing w:val="1"/>
          <w:sz w:val="20"/>
        </w:rPr>
        <w:t xml:space="preserve"> </w:t>
      </w:r>
      <w:r>
        <w:rPr>
          <w:sz w:val="20"/>
        </w:rPr>
        <w:t>times</w:t>
      </w:r>
    </w:p>
    <w:p w14:paraId="4E1E3192" w14:textId="77777777" w:rsidR="00A33A55" w:rsidRDefault="00E547C8" w:rsidP="009B5A4B">
      <w:pPr>
        <w:pStyle w:val="ListParagraph"/>
        <w:numPr>
          <w:ilvl w:val="0"/>
          <w:numId w:val="6"/>
        </w:numPr>
        <w:tabs>
          <w:tab w:val="left" w:pos="1451"/>
          <w:tab w:val="left" w:pos="1452"/>
        </w:tabs>
        <w:ind w:right="979"/>
        <w:rPr>
          <w:sz w:val="20"/>
        </w:rPr>
      </w:pPr>
      <w:r>
        <w:rPr>
          <w:sz w:val="20"/>
        </w:rPr>
        <w:t>not</w:t>
      </w:r>
      <w:r>
        <w:rPr>
          <w:spacing w:val="-9"/>
          <w:sz w:val="20"/>
        </w:rPr>
        <w:t xml:space="preserve"> </w:t>
      </w:r>
      <w:r>
        <w:rPr>
          <w:sz w:val="20"/>
        </w:rPr>
        <w:t>using</w:t>
      </w:r>
      <w:r>
        <w:rPr>
          <w:spacing w:val="-3"/>
          <w:sz w:val="20"/>
        </w:rPr>
        <w:t xml:space="preserve"> </w:t>
      </w:r>
      <w:r>
        <w:rPr>
          <w:sz w:val="20"/>
        </w:rPr>
        <w:t>your</w:t>
      </w:r>
      <w:r>
        <w:rPr>
          <w:spacing w:val="-8"/>
          <w:sz w:val="20"/>
        </w:rPr>
        <w:t xml:space="preserve"> </w:t>
      </w:r>
      <w:r>
        <w:rPr>
          <w:sz w:val="20"/>
        </w:rPr>
        <w:t>mobile</w:t>
      </w:r>
      <w:r>
        <w:rPr>
          <w:spacing w:val="-8"/>
          <w:sz w:val="20"/>
        </w:rPr>
        <w:t xml:space="preserve"> </w:t>
      </w:r>
      <w:r>
        <w:rPr>
          <w:sz w:val="20"/>
        </w:rPr>
        <w:t>phone</w:t>
      </w:r>
      <w:r>
        <w:rPr>
          <w:spacing w:val="-8"/>
          <w:sz w:val="20"/>
        </w:rPr>
        <w:t xml:space="preserve"> </w:t>
      </w:r>
      <w:r>
        <w:rPr>
          <w:sz w:val="20"/>
        </w:rPr>
        <w:t>at</w:t>
      </w:r>
      <w:r>
        <w:rPr>
          <w:spacing w:val="-8"/>
          <w:sz w:val="20"/>
        </w:rPr>
        <w:t xml:space="preserve"> </w:t>
      </w:r>
      <w:r>
        <w:rPr>
          <w:sz w:val="20"/>
        </w:rPr>
        <w:t>all</w:t>
      </w:r>
      <w:r>
        <w:rPr>
          <w:spacing w:val="-7"/>
          <w:sz w:val="20"/>
        </w:rPr>
        <w:t xml:space="preserve"> </w:t>
      </w:r>
      <w:r>
        <w:rPr>
          <w:sz w:val="20"/>
        </w:rPr>
        <w:t>during</w:t>
      </w:r>
      <w:r>
        <w:rPr>
          <w:spacing w:val="-3"/>
          <w:sz w:val="20"/>
        </w:rPr>
        <w:t xml:space="preserve"> </w:t>
      </w:r>
      <w:r>
        <w:rPr>
          <w:sz w:val="20"/>
        </w:rPr>
        <w:t>your</w:t>
      </w:r>
      <w:r>
        <w:rPr>
          <w:spacing w:val="-8"/>
          <w:sz w:val="20"/>
        </w:rPr>
        <w:t xml:space="preserve"> </w:t>
      </w:r>
      <w:r>
        <w:rPr>
          <w:sz w:val="20"/>
        </w:rPr>
        <w:t>professional</w:t>
      </w:r>
      <w:r>
        <w:rPr>
          <w:spacing w:val="-9"/>
          <w:sz w:val="20"/>
        </w:rPr>
        <w:t xml:space="preserve"> </w:t>
      </w:r>
      <w:r>
        <w:rPr>
          <w:sz w:val="20"/>
        </w:rPr>
        <w:t>experience</w:t>
      </w:r>
      <w:r>
        <w:rPr>
          <w:spacing w:val="-6"/>
          <w:sz w:val="20"/>
        </w:rPr>
        <w:t xml:space="preserve"> </w:t>
      </w:r>
      <w:r>
        <w:rPr>
          <w:sz w:val="20"/>
        </w:rPr>
        <w:t>while</w:t>
      </w:r>
      <w:r>
        <w:rPr>
          <w:spacing w:val="-7"/>
          <w:sz w:val="20"/>
        </w:rPr>
        <w:t xml:space="preserve"> </w:t>
      </w:r>
      <w:r>
        <w:rPr>
          <w:sz w:val="20"/>
        </w:rPr>
        <w:t>at</w:t>
      </w:r>
      <w:r>
        <w:rPr>
          <w:spacing w:val="-3"/>
          <w:sz w:val="20"/>
        </w:rPr>
        <w:t xml:space="preserve"> </w:t>
      </w:r>
      <w:r>
        <w:rPr>
          <w:sz w:val="20"/>
        </w:rPr>
        <w:t>your</w:t>
      </w:r>
      <w:r>
        <w:rPr>
          <w:spacing w:val="-7"/>
          <w:sz w:val="20"/>
        </w:rPr>
        <w:t xml:space="preserve"> </w:t>
      </w:r>
      <w:r>
        <w:rPr>
          <w:sz w:val="20"/>
        </w:rPr>
        <w:t>host</w:t>
      </w:r>
      <w:r>
        <w:rPr>
          <w:spacing w:val="-9"/>
          <w:sz w:val="20"/>
        </w:rPr>
        <w:t xml:space="preserve"> </w:t>
      </w:r>
      <w:r>
        <w:rPr>
          <w:sz w:val="20"/>
        </w:rPr>
        <w:t>school, unless under exceptional</w:t>
      </w:r>
      <w:r>
        <w:rPr>
          <w:spacing w:val="-1"/>
          <w:sz w:val="20"/>
        </w:rPr>
        <w:t xml:space="preserve"> </w:t>
      </w:r>
      <w:r>
        <w:rPr>
          <w:sz w:val="20"/>
        </w:rPr>
        <w:t>circumstances</w:t>
      </w:r>
    </w:p>
    <w:p w14:paraId="77608C39" w14:textId="77777777" w:rsidR="00A33A55" w:rsidRDefault="00E547C8" w:rsidP="009B5A4B">
      <w:pPr>
        <w:pStyle w:val="ListParagraph"/>
        <w:numPr>
          <w:ilvl w:val="0"/>
          <w:numId w:val="6"/>
        </w:numPr>
        <w:tabs>
          <w:tab w:val="left" w:pos="1451"/>
          <w:tab w:val="left" w:pos="1452"/>
        </w:tabs>
        <w:spacing w:line="243" w:lineRule="exact"/>
        <w:ind w:hanging="361"/>
        <w:rPr>
          <w:sz w:val="20"/>
        </w:rPr>
      </w:pPr>
      <w:r>
        <w:rPr>
          <w:sz w:val="20"/>
        </w:rPr>
        <w:t>complying with all other instructions from the host school and UQ</w:t>
      </w:r>
      <w:r>
        <w:rPr>
          <w:spacing w:val="-4"/>
          <w:sz w:val="20"/>
        </w:rPr>
        <w:t xml:space="preserve"> </w:t>
      </w:r>
      <w:r>
        <w:rPr>
          <w:sz w:val="20"/>
        </w:rPr>
        <w:t>staff</w:t>
      </w:r>
    </w:p>
    <w:p w14:paraId="4DF04CE9" w14:textId="77777777" w:rsidR="00A33A55" w:rsidRDefault="00E547C8" w:rsidP="009B5A4B">
      <w:pPr>
        <w:pStyle w:val="ListParagraph"/>
        <w:numPr>
          <w:ilvl w:val="0"/>
          <w:numId w:val="6"/>
        </w:numPr>
        <w:tabs>
          <w:tab w:val="left" w:pos="1452"/>
        </w:tabs>
        <w:ind w:right="977"/>
        <w:jc w:val="both"/>
        <w:rPr>
          <w:sz w:val="20"/>
        </w:rPr>
      </w:pPr>
      <w:r>
        <w:rPr>
          <w:sz w:val="20"/>
        </w:rPr>
        <w:t>completing all designated tasks according to deadlines and requirements. When observing a class and making notes, these must not be judgmental, as you are not assessing performance. You do not yet have the professional knowledge or experience to do</w:t>
      </w:r>
      <w:r>
        <w:rPr>
          <w:spacing w:val="1"/>
          <w:sz w:val="20"/>
        </w:rPr>
        <w:t xml:space="preserve"> </w:t>
      </w:r>
      <w:r>
        <w:rPr>
          <w:sz w:val="20"/>
        </w:rPr>
        <w:t>that.</w:t>
      </w:r>
    </w:p>
    <w:p w14:paraId="16C35732" w14:textId="77777777" w:rsidR="00A33A55" w:rsidRDefault="00E547C8" w:rsidP="009B5A4B">
      <w:pPr>
        <w:pStyle w:val="ListParagraph"/>
        <w:numPr>
          <w:ilvl w:val="0"/>
          <w:numId w:val="6"/>
        </w:numPr>
        <w:tabs>
          <w:tab w:val="left" w:pos="1452"/>
        </w:tabs>
        <w:ind w:right="974"/>
        <w:jc w:val="both"/>
        <w:rPr>
          <w:sz w:val="20"/>
        </w:rPr>
      </w:pPr>
      <w:r>
        <w:rPr>
          <w:sz w:val="20"/>
        </w:rPr>
        <w:t>restricting the scope of the observation to the focus area given to you by the course coordinator or as discussed with your supervising</w:t>
      </w:r>
      <w:r>
        <w:rPr>
          <w:spacing w:val="-1"/>
          <w:sz w:val="20"/>
        </w:rPr>
        <w:t xml:space="preserve"> </w:t>
      </w:r>
      <w:r>
        <w:rPr>
          <w:sz w:val="20"/>
        </w:rPr>
        <w:t>teacher</w:t>
      </w:r>
    </w:p>
    <w:p w14:paraId="5EF4D6C1" w14:textId="77777777" w:rsidR="00A33A55" w:rsidRDefault="00A33A55">
      <w:pPr>
        <w:pStyle w:val="BodyText"/>
        <w:rPr>
          <w:sz w:val="19"/>
        </w:rPr>
      </w:pPr>
    </w:p>
    <w:p w14:paraId="71DF8FCA" w14:textId="77777777" w:rsidR="00A33A55" w:rsidRDefault="00E547C8">
      <w:pPr>
        <w:pStyle w:val="BodyText"/>
        <w:ind w:left="820" w:right="975"/>
        <w:jc w:val="both"/>
      </w:pPr>
      <w:r>
        <w:t>Non-compliance with a directive from School of Education or placement school staff may result in a placement being withdrawn. In this instance, you may be required to withdraw from the UQ course</w:t>
      </w:r>
      <w:r>
        <w:rPr>
          <w:spacing w:val="-40"/>
        </w:rPr>
        <w:t xml:space="preserve"> </w:t>
      </w:r>
      <w:r>
        <w:t>with the placement component and if so, you may incur academic penalty or financial liability. You will also be required to complete the course in full in a future</w:t>
      </w:r>
      <w:r>
        <w:rPr>
          <w:spacing w:val="-9"/>
        </w:rPr>
        <w:t xml:space="preserve"> </w:t>
      </w:r>
      <w:r>
        <w:t>semester.</w:t>
      </w:r>
    </w:p>
    <w:p w14:paraId="289C24E1" w14:textId="77777777" w:rsidR="00A33A55" w:rsidRDefault="00A33A55">
      <w:pPr>
        <w:jc w:val="both"/>
        <w:sectPr w:rsidR="00A33A55">
          <w:pgSz w:w="11910" w:h="16840"/>
          <w:pgMar w:top="1340" w:right="420" w:bottom="920" w:left="620" w:header="0" w:footer="732" w:gutter="0"/>
          <w:cols w:space="720"/>
        </w:sectPr>
      </w:pPr>
    </w:p>
    <w:p w14:paraId="093FA62E" w14:textId="77777777" w:rsidR="00A33A55" w:rsidRDefault="00E547C8" w:rsidP="009B5A4B">
      <w:pPr>
        <w:numPr>
          <w:ilvl w:val="2"/>
          <w:numId w:val="8"/>
        </w:numPr>
        <w:tabs>
          <w:tab w:val="left" w:pos="1735"/>
        </w:tabs>
        <w:spacing w:before="71"/>
        <w:ind w:left="1734"/>
        <w:jc w:val="both"/>
        <w:rPr>
          <w:b/>
          <w:i/>
          <w:sz w:val="20"/>
        </w:rPr>
      </w:pPr>
      <w:r>
        <w:rPr>
          <w:b/>
          <w:i/>
          <w:color w:val="6F2F9F"/>
          <w:sz w:val="20"/>
        </w:rPr>
        <w:lastRenderedPageBreak/>
        <w:t>Attendance</w:t>
      </w:r>
    </w:p>
    <w:p w14:paraId="69D6EF67" w14:textId="77777777" w:rsidR="00A33A55" w:rsidRDefault="00A33A55">
      <w:pPr>
        <w:pStyle w:val="BodyText"/>
        <w:spacing w:before="10"/>
        <w:rPr>
          <w:b/>
          <w:i/>
          <w:sz w:val="19"/>
        </w:rPr>
      </w:pPr>
    </w:p>
    <w:p w14:paraId="75AB2133" w14:textId="77777777" w:rsidR="00A33A55" w:rsidRDefault="00E547C8">
      <w:pPr>
        <w:pStyle w:val="BodyText"/>
        <w:spacing w:before="1"/>
        <w:ind w:left="820" w:right="1019"/>
      </w:pPr>
      <w:r>
        <w:t>Supervising teachers and course coordinators will be required to sign off on the preservice teacher’s ‘attendance sheet’ to record the 5 single days attended as part of the professional experience.</w:t>
      </w:r>
    </w:p>
    <w:p w14:paraId="4125991D" w14:textId="77777777" w:rsidR="00A33A55" w:rsidRDefault="00A33A55">
      <w:pPr>
        <w:pStyle w:val="BodyText"/>
        <w:spacing w:before="4"/>
        <w:rPr>
          <w:sz w:val="17"/>
        </w:rPr>
      </w:pPr>
    </w:p>
    <w:p w14:paraId="5A6FC37A" w14:textId="77777777" w:rsidR="00A33A55" w:rsidRDefault="00E547C8">
      <w:pPr>
        <w:pStyle w:val="BodyText"/>
        <w:ind w:left="820"/>
      </w:pPr>
      <w:r>
        <w:t>The School of Education expects preservice teachers to:</w:t>
      </w:r>
    </w:p>
    <w:p w14:paraId="0CAB0646" w14:textId="77777777" w:rsidR="00A33A55" w:rsidRDefault="00A33A55">
      <w:pPr>
        <w:pStyle w:val="BodyText"/>
        <w:spacing w:before="11"/>
        <w:rPr>
          <w:sz w:val="19"/>
        </w:rPr>
      </w:pPr>
    </w:p>
    <w:p w14:paraId="181C74F0" w14:textId="77777777" w:rsidR="00A33A55" w:rsidRDefault="00E547C8" w:rsidP="009B5A4B">
      <w:pPr>
        <w:pStyle w:val="ListParagraph"/>
        <w:numPr>
          <w:ilvl w:val="1"/>
          <w:numId w:val="6"/>
        </w:numPr>
        <w:tabs>
          <w:tab w:val="left" w:pos="1541"/>
        </w:tabs>
        <w:ind w:right="979"/>
        <w:jc w:val="both"/>
        <w:rPr>
          <w:sz w:val="20"/>
        </w:rPr>
      </w:pPr>
      <w:r>
        <w:rPr>
          <w:sz w:val="20"/>
        </w:rPr>
        <w:t>check the School of Education Professional Experience Calendar found on the School of Education webpage &gt; current students &gt; professional experience</w:t>
      </w:r>
      <w:r>
        <w:rPr>
          <w:color w:val="0462C1"/>
          <w:sz w:val="20"/>
          <w:u w:val="single" w:color="0462C1"/>
        </w:rPr>
        <w:t xml:space="preserve"> </w:t>
      </w:r>
      <w:hyperlink r:id="rId35">
        <w:r>
          <w:rPr>
            <w:color w:val="0462C1"/>
            <w:sz w:val="20"/>
            <w:u w:val="single" w:color="0462C1"/>
          </w:rPr>
          <w:t>https://education.uq.edu.au/current-students/professional-experience-information</w:t>
        </w:r>
      </w:hyperlink>
    </w:p>
    <w:p w14:paraId="16BED5EF" w14:textId="77777777" w:rsidR="00A33A55" w:rsidRDefault="00E547C8" w:rsidP="009B5A4B">
      <w:pPr>
        <w:pStyle w:val="ListParagraph"/>
        <w:numPr>
          <w:ilvl w:val="1"/>
          <w:numId w:val="6"/>
        </w:numPr>
        <w:tabs>
          <w:tab w:val="left" w:pos="1541"/>
        </w:tabs>
        <w:ind w:right="984"/>
        <w:jc w:val="both"/>
        <w:rPr>
          <w:sz w:val="20"/>
        </w:rPr>
      </w:pPr>
      <w:r>
        <w:rPr>
          <w:sz w:val="20"/>
        </w:rPr>
        <w:t>check their timetable in MyTimetable to ensure they are available to attend the placement as scheduled.</w:t>
      </w:r>
    </w:p>
    <w:p w14:paraId="3221F4E3" w14:textId="77777777" w:rsidR="00A33A55" w:rsidRDefault="00E547C8" w:rsidP="009B5A4B">
      <w:pPr>
        <w:pStyle w:val="ListParagraph"/>
        <w:numPr>
          <w:ilvl w:val="1"/>
          <w:numId w:val="6"/>
        </w:numPr>
        <w:tabs>
          <w:tab w:val="left" w:pos="1541"/>
        </w:tabs>
        <w:spacing w:line="244" w:lineRule="exact"/>
        <w:ind w:hanging="361"/>
        <w:jc w:val="both"/>
        <w:rPr>
          <w:sz w:val="20"/>
        </w:rPr>
      </w:pPr>
      <w:r>
        <w:rPr>
          <w:sz w:val="20"/>
        </w:rPr>
        <w:t>be punctual in attendance on all placement</w:t>
      </w:r>
      <w:r>
        <w:rPr>
          <w:spacing w:val="-5"/>
          <w:sz w:val="20"/>
        </w:rPr>
        <w:t xml:space="preserve"> </w:t>
      </w:r>
      <w:r>
        <w:rPr>
          <w:sz w:val="20"/>
        </w:rPr>
        <w:t>days</w:t>
      </w:r>
    </w:p>
    <w:p w14:paraId="5BBC71BE" w14:textId="77777777" w:rsidR="00A33A55" w:rsidRDefault="00E547C8" w:rsidP="009B5A4B">
      <w:pPr>
        <w:pStyle w:val="ListParagraph"/>
        <w:numPr>
          <w:ilvl w:val="1"/>
          <w:numId w:val="6"/>
        </w:numPr>
        <w:tabs>
          <w:tab w:val="left" w:pos="1541"/>
        </w:tabs>
        <w:ind w:right="971"/>
        <w:jc w:val="both"/>
        <w:rPr>
          <w:sz w:val="20"/>
        </w:rPr>
      </w:pPr>
      <w:r>
        <w:rPr>
          <w:sz w:val="20"/>
        </w:rPr>
        <w:t>arrive/leave</w:t>
      </w:r>
      <w:r>
        <w:rPr>
          <w:spacing w:val="-7"/>
          <w:sz w:val="20"/>
        </w:rPr>
        <w:t xml:space="preserve"> </w:t>
      </w:r>
      <w:r>
        <w:rPr>
          <w:sz w:val="20"/>
        </w:rPr>
        <w:t>the</w:t>
      </w:r>
      <w:r>
        <w:rPr>
          <w:spacing w:val="-6"/>
          <w:sz w:val="20"/>
        </w:rPr>
        <w:t xml:space="preserve"> </w:t>
      </w:r>
      <w:r>
        <w:rPr>
          <w:sz w:val="20"/>
        </w:rPr>
        <w:t>placement</w:t>
      </w:r>
      <w:r>
        <w:rPr>
          <w:spacing w:val="-7"/>
          <w:sz w:val="20"/>
        </w:rPr>
        <w:t xml:space="preserve"> </w:t>
      </w:r>
      <w:r>
        <w:rPr>
          <w:sz w:val="20"/>
        </w:rPr>
        <w:t>in</w:t>
      </w:r>
      <w:r>
        <w:rPr>
          <w:spacing w:val="-8"/>
          <w:sz w:val="20"/>
        </w:rPr>
        <w:t xml:space="preserve"> </w:t>
      </w:r>
      <w:r>
        <w:rPr>
          <w:sz w:val="20"/>
        </w:rPr>
        <w:t>accordance</w:t>
      </w:r>
      <w:r>
        <w:rPr>
          <w:spacing w:val="-5"/>
          <w:sz w:val="20"/>
        </w:rPr>
        <w:t xml:space="preserve"> </w:t>
      </w:r>
      <w:r>
        <w:rPr>
          <w:sz w:val="20"/>
        </w:rPr>
        <w:t>with</w:t>
      </w:r>
      <w:r>
        <w:rPr>
          <w:spacing w:val="-6"/>
          <w:sz w:val="20"/>
        </w:rPr>
        <w:t xml:space="preserve"> </w:t>
      </w:r>
      <w:r>
        <w:rPr>
          <w:sz w:val="20"/>
        </w:rPr>
        <w:t>placement</w:t>
      </w:r>
      <w:r>
        <w:rPr>
          <w:spacing w:val="-7"/>
          <w:sz w:val="20"/>
        </w:rPr>
        <w:t xml:space="preserve"> </w:t>
      </w:r>
      <w:r>
        <w:rPr>
          <w:sz w:val="20"/>
        </w:rPr>
        <w:t>school</w:t>
      </w:r>
      <w:r>
        <w:rPr>
          <w:spacing w:val="-9"/>
          <w:sz w:val="20"/>
        </w:rPr>
        <w:t xml:space="preserve"> </w:t>
      </w:r>
      <w:r>
        <w:rPr>
          <w:sz w:val="20"/>
        </w:rPr>
        <w:t>policy</w:t>
      </w:r>
      <w:r>
        <w:rPr>
          <w:spacing w:val="-8"/>
          <w:sz w:val="20"/>
        </w:rPr>
        <w:t xml:space="preserve"> </w:t>
      </w:r>
      <w:r>
        <w:rPr>
          <w:sz w:val="20"/>
        </w:rPr>
        <w:t>and</w:t>
      </w:r>
      <w:r>
        <w:rPr>
          <w:spacing w:val="-8"/>
          <w:sz w:val="20"/>
        </w:rPr>
        <w:t xml:space="preserve"> </w:t>
      </w:r>
      <w:r>
        <w:rPr>
          <w:sz w:val="20"/>
        </w:rPr>
        <w:t>the</w:t>
      </w:r>
      <w:r>
        <w:rPr>
          <w:spacing w:val="-7"/>
          <w:sz w:val="20"/>
        </w:rPr>
        <w:t xml:space="preserve"> </w:t>
      </w:r>
      <w:r>
        <w:rPr>
          <w:sz w:val="20"/>
        </w:rPr>
        <w:t>requirements</w:t>
      </w:r>
      <w:r>
        <w:rPr>
          <w:spacing w:val="-7"/>
          <w:sz w:val="20"/>
        </w:rPr>
        <w:t xml:space="preserve"> </w:t>
      </w:r>
      <w:r>
        <w:rPr>
          <w:sz w:val="20"/>
        </w:rPr>
        <w:t>of tasks on the particular day. This will include allowing time for discussions with your</w:t>
      </w:r>
      <w:r>
        <w:rPr>
          <w:spacing w:val="-38"/>
          <w:sz w:val="20"/>
        </w:rPr>
        <w:t xml:space="preserve"> </w:t>
      </w:r>
      <w:r>
        <w:rPr>
          <w:sz w:val="20"/>
        </w:rPr>
        <w:t>supervising teacher or other members of the school staff involved in your placement. As a guideline, you should expect to be at the placement school between 8am and 4pm or as otherwise required by the placement school administration. You may be required to complete lesson preparation and marking outside of these hours, as well as attend before or after school</w:t>
      </w:r>
      <w:r>
        <w:rPr>
          <w:spacing w:val="-16"/>
          <w:sz w:val="20"/>
        </w:rPr>
        <w:t xml:space="preserve"> </w:t>
      </w:r>
      <w:r>
        <w:rPr>
          <w:sz w:val="20"/>
        </w:rPr>
        <w:t>meetings</w:t>
      </w:r>
    </w:p>
    <w:p w14:paraId="67647896" w14:textId="77777777" w:rsidR="00A33A55" w:rsidRDefault="00E547C8" w:rsidP="009B5A4B">
      <w:pPr>
        <w:pStyle w:val="ListParagraph"/>
        <w:numPr>
          <w:ilvl w:val="1"/>
          <w:numId w:val="6"/>
        </w:numPr>
        <w:tabs>
          <w:tab w:val="left" w:pos="1541"/>
        </w:tabs>
        <w:ind w:right="972"/>
        <w:jc w:val="both"/>
        <w:rPr>
          <w:sz w:val="20"/>
        </w:rPr>
      </w:pPr>
      <w:r>
        <w:rPr>
          <w:sz w:val="20"/>
        </w:rPr>
        <w:t>report, in the case of absence through illness, to the placement school and follow all relevant procedures in relation to providing any necessary documentation or lesson plans if required. You must also notify the School of Education in writing of the absence and the make-up days negotiated with the</w:t>
      </w:r>
      <w:r>
        <w:rPr>
          <w:spacing w:val="-2"/>
          <w:sz w:val="20"/>
        </w:rPr>
        <w:t xml:space="preserve"> </w:t>
      </w:r>
      <w:r>
        <w:rPr>
          <w:sz w:val="20"/>
        </w:rPr>
        <w:t>school</w:t>
      </w:r>
    </w:p>
    <w:p w14:paraId="14730848" w14:textId="77777777" w:rsidR="00A33A55" w:rsidRDefault="00E547C8" w:rsidP="009B5A4B">
      <w:pPr>
        <w:pStyle w:val="ListParagraph"/>
        <w:numPr>
          <w:ilvl w:val="1"/>
          <w:numId w:val="6"/>
        </w:numPr>
        <w:tabs>
          <w:tab w:val="left" w:pos="1541"/>
        </w:tabs>
        <w:ind w:right="972"/>
        <w:jc w:val="both"/>
        <w:rPr>
          <w:sz w:val="20"/>
        </w:rPr>
      </w:pPr>
      <w:r>
        <w:rPr>
          <w:sz w:val="20"/>
        </w:rPr>
        <w:t xml:space="preserve">provide the School of Education with a medical certificate for absences greater than 3 consecutive days. The placement school </w:t>
      </w:r>
      <w:r>
        <w:rPr>
          <w:i/>
          <w:sz w:val="20"/>
        </w:rPr>
        <w:t xml:space="preserve">may </w:t>
      </w:r>
      <w:r>
        <w:rPr>
          <w:sz w:val="20"/>
        </w:rPr>
        <w:t>request a certificate for less than 3 days as part of the school’s absentee</w:t>
      </w:r>
      <w:r>
        <w:rPr>
          <w:spacing w:val="-2"/>
          <w:sz w:val="20"/>
        </w:rPr>
        <w:t xml:space="preserve"> </w:t>
      </w:r>
      <w:r>
        <w:rPr>
          <w:sz w:val="20"/>
        </w:rPr>
        <w:t>procedure</w:t>
      </w:r>
    </w:p>
    <w:p w14:paraId="1C117A51" w14:textId="77777777" w:rsidR="00A33A55" w:rsidRDefault="00E547C8" w:rsidP="009B5A4B">
      <w:pPr>
        <w:pStyle w:val="ListParagraph"/>
        <w:numPr>
          <w:ilvl w:val="1"/>
          <w:numId w:val="6"/>
        </w:numPr>
        <w:tabs>
          <w:tab w:val="left" w:pos="1541"/>
        </w:tabs>
        <w:ind w:right="981"/>
        <w:jc w:val="both"/>
        <w:rPr>
          <w:sz w:val="20"/>
        </w:rPr>
      </w:pPr>
      <w:r>
        <w:rPr>
          <w:sz w:val="20"/>
        </w:rPr>
        <w:t>refrain</w:t>
      </w:r>
      <w:r>
        <w:rPr>
          <w:spacing w:val="-11"/>
          <w:sz w:val="20"/>
        </w:rPr>
        <w:t xml:space="preserve"> </w:t>
      </w:r>
      <w:r>
        <w:rPr>
          <w:sz w:val="20"/>
        </w:rPr>
        <w:t>from</w:t>
      </w:r>
      <w:r>
        <w:rPr>
          <w:spacing w:val="-6"/>
          <w:sz w:val="20"/>
        </w:rPr>
        <w:t xml:space="preserve"> </w:t>
      </w:r>
      <w:r>
        <w:rPr>
          <w:sz w:val="20"/>
        </w:rPr>
        <w:t>leaving</w:t>
      </w:r>
      <w:r>
        <w:rPr>
          <w:spacing w:val="-8"/>
          <w:sz w:val="20"/>
        </w:rPr>
        <w:t xml:space="preserve"> </w:t>
      </w:r>
      <w:r>
        <w:rPr>
          <w:sz w:val="20"/>
        </w:rPr>
        <w:t>early,</w:t>
      </w:r>
      <w:r>
        <w:rPr>
          <w:spacing w:val="-11"/>
          <w:sz w:val="20"/>
        </w:rPr>
        <w:t xml:space="preserve"> </w:t>
      </w:r>
      <w:r>
        <w:rPr>
          <w:sz w:val="20"/>
        </w:rPr>
        <w:t>or</w:t>
      </w:r>
      <w:r>
        <w:rPr>
          <w:spacing w:val="-9"/>
          <w:sz w:val="20"/>
        </w:rPr>
        <w:t xml:space="preserve"> </w:t>
      </w:r>
      <w:r>
        <w:rPr>
          <w:sz w:val="20"/>
        </w:rPr>
        <w:t>display</w:t>
      </w:r>
      <w:r>
        <w:rPr>
          <w:spacing w:val="-11"/>
          <w:sz w:val="20"/>
        </w:rPr>
        <w:t xml:space="preserve"> </w:t>
      </w:r>
      <w:r>
        <w:rPr>
          <w:sz w:val="20"/>
        </w:rPr>
        <w:t>any</w:t>
      </w:r>
      <w:r>
        <w:rPr>
          <w:spacing w:val="-14"/>
          <w:sz w:val="20"/>
        </w:rPr>
        <w:t xml:space="preserve"> </w:t>
      </w:r>
      <w:r>
        <w:rPr>
          <w:sz w:val="20"/>
        </w:rPr>
        <w:t>general</w:t>
      </w:r>
      <w:r>
        <w:rPr>
          <w:spacing w:val="-11"/>
          <w:sz w:val="20"/>
        </w:rPr>
        <w:t xml:space="preserve"> </w:t>
      </w:r>
      <w:r>
        <w:rPr>
          <w:sz w:val="20"/>
        </w:rPr>
        <w:t>lack</w:t>
      </w:r>
      <w:r>
        <w:rPr>
          <w:spacing w:val="-7"/>
          <w:sz w:val="20"/>
        </w:rPr>
        <w:t xml:space="preserve"> </w:t>
      </w:r>
      <w:r>
        <w:rPr>
          <w:sz w:val="20"/>
        </w:rPr>
        <w:t>of</w:t>
      </w:r>
      <w:r>
        <w:rPr>
          <w:spacing w:val="-12"/>
          <w:sz w:val="20"/>
        </w:rPr>
        <w:t xml:space="preserve"> </w:t>
      </w:r>
      <w:r>
        <w:rPr>
          <w:sz w:val="20"/>
        </w:rPr>
        <w:t>punctuality</w:t>
      </w:r>
      <w:r>
        <w:rPr>
          <w:spacing w:val="-14"/>
          <w:sz w:val="20"/>
        </w:rPr>
        <w:t xml:space="preserve"> </w:t>
      </w:r>
      <w:r>
        <w:rPr>
          <w:sz w:val="20"/>
        </w:rPr>
        <w:t>for</w:t>
      </w:r>
      <w:r>
        <w:rPr>
          <w:spacing w:val="-7"/>
          <w:sz w:val="20"/>
        </w:rPr>
        <w:t xml:space="preserve"> </w:t>
      </w:r>
      <w:r>
        <w:rPr>
          <w:sz w:val="20"/>
        </w:rPr>
        <w:t>work/study/social</w:t>
      </w:r>
      <w:r>
        <w:rPr>
          <w:spacing w:val="-11"/>
          <w:sz w:val="20"/>
        </w:rPr>
        <w:t xml:space="preserve"> </w:t>
      </w:r>
      <w:r>
        <w:rPr>
          <w:sz w:val="20"/>
        </w:rPr>
        <w:t>related reasons</w:t>
      </w:r>
    </w:p>
    <w:p w14:paraId="658E25D4" w14:textId="77777777" w:rsidR="00A33A55" w:rsidRDefault="00E547C8" w:rsidP="009B5A4B">
      <w:pPr>
        <w:pStyle w:val="ListParagraph"/>
        <w:numPr>
          <w:ilvl w:val="1"/>
          <w:numId w:val="6"/>
        </w:numPr>
        <w:tabs>
          <w:tab w:val="left" w:pos="1541"/>
        </w:tabs>
        <w:ind w:right="979"/>
        <w:jc w:val="both"/>
        <w:rPr>
          <w:sz w:val="20"/>
        </w:rPr>
      </w:pPr>
      <w:r>
        <w:rPr>
          <w:sz w:val="20"/>
        </w:rPr>
        <w:t>make immediate contact with the school coordinator and provide a detailed explanation of the issue to your placement facilitator by email in the case of any serious problems arising. In the absence of a placement facilitator (ie for single day field experience observations) please contact the course</w:t>
      </w:r>
      <w:r>
        <w:rPr>
          <w:spacing w:val="-4"/>
          <w:sz w:val="20"/>
        </w:rPr>
        <w:t xml:space="preserve"> </w:t>
      </w:r>
      <w:r>
        <w:rPr>
          <w:sz w:val="20"/>
        </w:rPr>
        <w:t>coordinator</w:t>
      </w:r>
    </w:p>
    <w:p w14:paraId="194E1CE5" w14:textId="77777777" w:rsidR="00A33A55" w:rsidRDefault="00E547C8" w:rsidP="009B5A4B">
      <w:pPr>
        <w:pStyle w:val="ListParagraph"/>
        <w:numPr>
          <w:ilvl w:val="1"/>
          <w:numId w:val="6"/>
        </w:numPr>
        <w:tabs>
          <w:tab w:val="left" w:pos="1541"/>
        </w:tabs>
        <w:ind w:right="1016"/>
        <w:jc w:val="both"/>
        <w:rPr>
          <w:sz w:val="20"/>
        </w:rPr>
      </w:pPr>
      <w:r>
        <w:rPr>
          <w:sz w:val="20"/>
        </w:rPr>
        <w:t>make</w:t>
      </w:r>
      <w:r>
        <w:rPr>
          <w:spacing w:val="-13"/>
          <w:sz w:val="20"/>
        </w:rPr>
        <w:t xml:space="preserve"> </w:t>
      </w:r>
      <w:r>
        <w:rPr>
          <w:sz w:val="20"/>
        </w:rPr>
        <w:t>up</w:t>
      </w:r>
      <w:r>
        <w:rPr>
          <w:spacing w:val="-13"/>
          <w:sz w:val="20"/>
        </w:rPr>
        <w:t xml:space="preserve"> </w:t>
      </w:r>
      <w:r>
        <w:rPr>
          <w:sz w:val="20"/>
        </w:rPr>
        <w:t>any</w:t>
      </w:r>
      <w:r>
        <w:rPr>
          <w:spacing w:val="-13"/>
          <w:sz w:val="20"/>
        </w:rPr>
        <w:t xml:space="preserve"> </w:t>
      </w:r>
      <w:r>
        <w:rPr>
          <w:sz w:val="20"/>
        </w:rPr>
        <w:t>days</w:t>
      </w:r>
      <w:r>
        <w:rPr>
          <w:spacing w:val="-9"/>
          <w:sz w:val="20"/>
        </w:rPr>
        <w:t xml:space="preserve"> </w:t>
      </w:r>
      <w:r>
        <w:rPr>
          <w:sz w:val="20"/>
        </w:rPr>
        <w:t>missed</w:t>
      </w:r>
      <w:r>
        <w:rPr>
          <w:spacing w:val="-13"/>
          <w:sz w:val="20"/>
        </w:rPr>
        <w:t xml:space="preserve"> </w:t>
      </w:r>
      <w:r>
        <w:rPr>
          <w:sz w:val="20"/>
        </w:rPr>
        <w:t>due</w:t>
      </w:r>
      <w:r>
        <w:rPr>
          <w:spacing w:val="-12"/>
          <w:sz w:val="20"/>
        </w:rPr>
        <w:t xml:space="preserve"> </w:t>
      </w:r>
      <w:r>
        <w:rPr>
          <w:sz w:val="20"/>
        </w:rPr>
        <w:t>to</w:t>
      </w:r>
      <w:r>
        <w:rPr>
          <w:spacing w:val="-11"/>
          <w:sz w:val="20"/>
        </w:rPr>
        <w:t xml:space="preserve"> </w:t>
      </w:r>
      <w:r>
        <w:rPr>
          <w:sz w:val="20"/>
        </w:rPr>
        <w:t>illness</w:t>
      </w:r>
      <w:r>
        <w:rPr>
          <w:spacing w:val="-10"/>
          <w:sz w:val="20"/>
        </w:rPr>
        <w:t xml:space="preserve"> </w:t>
      </w:r>
      <w:r>
        <w:rPr>
          <w:sz w:val="20"/>
        </w:rPr>
        <w:t>or</w:t>
      </w:r>
      <w:r>
        <w:rPr>
          <w:spacing w:val="-12"/>
          <w:sz w:val="20"/>
        </w:rPr>
        <w:t xml:space="preserve"> </w:t>
      </w:r>
      <w:r>
        <w:rPr>
          <w:sz w:val="20"/>
        </w:rPr>
        <w:t>public</w:t>
      </w:r>
      <w:r>
        <w:rPr>
          <w:spacing w:val="-7"/>
          <w:sz w:val="20"/>
        </w:rPr>
        <w:t xml:space="preserve"> </w:t>
      </w:r>
      <w:r>
        <w:rPr>
          <w:sz w:val="20"/>
        </w:rPr>
        <w:t>holidays</w:t>
      </w:r>
      <w:r>
        <w:rPr>
          <w:spacing w:val="-9"/>
          <w:sz w:val="20"/>
        </w:rPr>
        <w:t xml:space="preserve"> </w:t>
      </w:r>
      <w:r>
        <w:rPr>
          <w:sz w:val="20"/>
        </w:rPr>
        <w:t>etc</w:t>
      </w:r>
      <w:r>
        <w:rPr>
          <w:spacing w:val="-9"/>
          <w:sz w:val="20"/>
        </w:rPr>
        <w:t xml:space="preserve"> </w:t>
      </w:r>
      <w:r>
        <w:rPr>
          <w:i/>
          <w:sz w:val="20"/>
        </w:rPr>
        <w:t>except</w:t>
      </w:r>
      <w:r>
        <w:rPr>
          <w:i/>
          <w:spacing w:val="-10"/>
          <w:sz w:val="20"/>
        </w:rPr>
        <w:t xml:space="preserve"> </w:t>
      </w:r>
      <w:r>
        <w:rPr>
          <w:sz w:val="20"/>
        </w:rPr>
        <w:t>those</w:t>
      </w:r>
      <w:r>
        <w:rPr>
          <w:spacing w:val="-11"/>
          <w:sz w:val="20"/>
        </w:rPr>
        <w:t xml:space="preserve"> </w:t>
      </w:r>
      <w:r>
        <w:rPr>
          <w:sz w:val="20"/>
        </w:rPr>
        <w:t>preservice</w:t>
      </w:r>
      <w:r>
        <w:rPr>
          <w:spacing w:val="-12"/>
          <w:sz w:val="20"/>
        </w:rPr>
        <w:t xml:space="preserve"> </w:t>
      </w:r>
      <w:r>
        <w:rPr>
          <w:sz w:val="20"/>
        </w:rPr>
        <w:t>teachers who</w:t>
      </w:r>
      <w:r>
        <w:rPr>
          <w:spacing w:val="-16"/>
          <w:sz w:val="20"/>
        </w:rPr>
        <w:t xml:space="preserve"> </w:t>
      </w:r>
      <w:r>
        <w:rPr>
          <w:sz w:val="20"/>
        </w:rPr>
        <w:t>have</w:t>
      </w:r>
      <w:r>
        <w:rPr>
          <w:spacing w:val="-14"/>
          <w:sz w:val="20"/>
        </w:rPr>
        <w:t xml:space="preserve"> </w:t>
      </w:r>
      <w:r>
        <w:rPr>
          <w:sz w:val="20"/>
        </w:rPr>
        <w:t>a</w:t>
      </w:r>
      <w:r>
        <w:rPr>
          <w:spacing w:val="-15"/>
          <w:sz w:val="20"/>
        </w:rPr>
        <w:t xml:space="preserve"> </w:t>
      </w:r>
      <w:r>
        <w:rPr>
          <w:sz w:val="20"/>
        </w:rPr>
        <w:t>public</w:t>
      </w:r>
      <w:r>
        <w:rPr>
          <w:spacing w:val="-15"/>
          <w:sz w:val="20"/>
        </w:rPr>
        <w:t xml:space="preserve"> </w:t>
      </w:r>
      <w:r>
        <w:rPr>
          <w:sz w:val="20"/>
        </w:rPr>
        <w:t>holiday</w:t>
      </w:r>
      <w:r>
        <w:rPr>
          <w:spacing w:val="-18"/>
          <w:sz w:val="20"/>
        </w:rPr>
        <w:t xml:space="preserve"> </w:t>
      </w:r>
      <w:r>
        <w:rPr>
          <w:sz w:val="20"/>
        </w:rPr>
        <w:t>fall</w:t>
      </w:r>
      <w:r>
        <w:rPr>
          <w:spacing w:val="-16"/>
          <w:sz w:val="20"/>
        </w:rPr>
        <w:t xml:space="preserve"> </w:t>
      </w:r>
      <w:r>
        <w:rPr>
          <w:sz w:val="20"/>
        </w:rPr>
        <w:t>during</w:t>
      </w:r>
      <w:r>
        <w:rPr>
          <w:spacing w:val="-16"/>
          <w:sz w:val="20"/>
        </w:rPr>
        <w:t xml:space="preserve"> </w:t>
      </w:r>
      <w:r>
        <w:rPr>
          <w:sz w:val="20"/>
        </w:rPr>
        <w:t>a</w:t>
      </w:r>
      <w:r>
        <w:rPr>
          <w:spacing w:val="-15"/>
          <w:sz w:val="20"/>
        </w:rPr>
        <w:t xml:space="preserve"> </w:t>
      </w:r>
      <w:r>
        <w:rPr>
          <w:sz w:val="20"/>
        </w:rPr>
        <w:t>multiple</w:t>
      </w:r>
      <w:r>
        <w:rPr>
          <w:spacing w:val="-14"/>
          <w:sz w:val="20"/>
        </w:rPr>
        <w:t xml:space="preserve"> </w:t>
      </w:r>
      <w:r>
        <w:rPr>
          <w:sz w:val="20"/>
        </w:rPr>
        <w:t>week-long</w:t>
      </w:r>
      <w:r>
        <w:rPr>
          <w:spacing w:val="-15"/>
          <w:sz w:val="20"/>
        </w:rPr>
        <w:t xml:space="preserve"> </w:t>
      </w:r>
      <w:r>
        <w:rPr>
          <w:sz w:val="20"/>
        </w:rPr>
        <w:t>professional</w:t>
      </w:r>
      <w:r>
        <w:rPr>
          <w:spacing w:val="-17"/>
          <w:sz w:val="20"/>
        </w:rPr>
        <w:t xml:space="preserve"> </w:t>
      </w:r>
      <w:r>
        <w:rPr>
          <w:sz w:val="20"/>
        </w:rPr>
        <w:t>experience</w:t>
      </w:r>
      <w:r>
        <w:rPr>
          <w:spacing w:val="-13"/>
          <w:sz w:val="20"/>
        </w:rPr>
        <w:t xml:space="preserve"> </w:t>
      </w:r>
      <w:r>
        <w:rPr>
          <w:sz w:val="20"/>
        </w:rPr>
        <w:t>‘block’.</w:t>
      </w:r>
      <w:r>
        <w:rPr>
          <w:spacing w:val="-16"/>
          <w:sz w:val="20"/>
        </w:rPr>
        <w:t xml:space="preserve"> </w:t>
      </w:r>
      <w:r>
        <w:rPr>
          <w:sz w:val="20"/>
        </w:rPr>
        <w:t>Make up</w:t>
      </w:r>
      <w:r>
        <w:rPr>
          <w:spacing w:val="-8"/>
          <w:sz w:val="20"/>
        </w:rPr>
        <w:t xml:space="preserve"> </w:t>
      </w:r>
      <w:r>
        <w:rPr>
          <w:sz w:val="20"/>
        </w:rPr>
        <w:t>days</w:t>
      </w:r>
      <w:r>
        <w:rPr>
          <w:spacing w:val="-6"/>
          <w:sz w:val="20"/>
        </w:rPr>
        <w:t xml:space="preserve"> </w:t>
      </w:r>
      <w:r>
        <w:rPr>
          <w:sz w:val="20"/>
        </w:rPr>
        <w:t>are</w:t>
      </w:r>
      <w:r>
        <w:rPr>
          <w:spacing w:val="-7"/>
          <w:sz w:val="20"/>
        </w:rPr>
        <w:t xml:space="preserve"> </w:t>
      </w:r>
      <w:r>
        <w:rPr>
          <w:i/>
          <w:sz w:val="20"/>
        </w:rPr>
        <w:t>not</w:t>
      </w:r>
      <w:r>
        <w:rPr>
          <w:i/>
          <w:spacing w:val="-9"/>
          <w:sz w:val="20"/>
        </w:rPr>
        <w:t xml:space="preserve"> </w:t>
      </w:r>
      <w:r>
        <w:rPr>
          <w:sz w:val="20"/>
        </w:rPr>
        <w:t>required</w:t>
      </w:r>
      <w:r>
        <w:rPr>
          <w:spacing w:val="-8"/>
          <w:sz w:val="20"/>
        </w:rPr>
        <w:t xml:space="preserve"> </w:t>
      </w:r>
      <w:r>
        <w:rPr>
          <w:sz w:val="20"/>
        </w:rPr>
        <w:t>in</w:t>
      </w:r>
      <w:r>
        <w:rPr>
          <w:spacing w:val="-10"/>
          <w:sz w:val="20"/>
        </w:rPr>
        <w:t xml:space="preserve"> </w:t>
      </w:r>
      <w:r>
        <w:rPr>
          <w:sz w:val="20"/>
        </w:rPr>
        <w:t>this</w:t>
      </w:r>
      <w:r>
        <w:rPr>
          <w:spacing w:val="-6"/>
          <w:sz w:val="20"/>
        </w:rPr>
        <w:t xml:space="preserve"> </w:t>
      </w:r>
      <w:r>
        <w:rPr>
          <w:sz w:val="20"/>
        </w:rPr>
        <w:t>instance.</w:t>
      </w:r>
      <w:r>
        <w:rPr>
          <w:spacing w:val="-10"/>
          <w:sz w:val="20"/>
        </w:rPr>
        <w:t xml:space="preserve"> </w:t>
      </w:r>
      <w:r>
        <w:rPr>
          <w:sz w:val="20"/>
        </w:rPr>
        <w:t>In</w:t>
      </w:r>
      <w:r>
        <w:rPr>
          <w:spacing w:val="-9"/>
          <w:sz w:val="20"/>
        </w:rPr>
        <w:t xml:space="preserve"> </w:t>
      </w:r>
      <w:r>
        <w:rPr>
          <w:sz w:val="20"/>
        </w:rPr>
        <w:t>the</w:t>
      </w:r>
      <w:r>
        <w:rPr>
          <w:spacing w:val="-9"/>
          <w:sz w:val="20"/>
        </w:rPr>
        <w:t xml:space="preserve"> </w:t>
      </w:r>
      <w:r>
        <w:rPr>
          <w:sz w:val="20"/>
        </w:rPr>
        <w:t>case</w:t>
      </w:r>
      <w:r>
        <w:rPr>
          <w:spacing w:val="-7"/>
          <w:sz w:val="20"/>
        </w:rPr>
        <w:t xml:space="preserve"> </w:t>
      </w:r>
      <w:r>
        <w:rPr>
          <w:sz w:val="20"/>
        </w:rPr>
        <w:t>of</w:t>
      </w:r>
      <w:r>
        <w:rPr>
          <w:spacing w:val="-7"/>
          <w:sz w:val="20"/>
        </w:rPr>
        <w:t xml:space="preserve"> </w:t>
      </w:r>
      <w:r>
        <w:rPr>
          <w:sz w:val="20"/>
        </w:rPr>
        <w:t>single</w:t>
      </w:r>
      <w:r>
        <w:rPr>
          <w:spacing w:val="-8"/>
          <w:sz w:val="20"/>
        </w:rPr>
        <w:t xml:space="preserve"> </w:t>
      </w:r>
      <w:r>
        <w:rPr>
          <w:sz w:val="20"/>
        </w:rPr>
        <w:t>day</w:t>
      </w:r>
      <w:r>
        <w:rPr>
          <w:spacing w:val="-13"/>
          <w:sz w:val="20"/>
        </w:rPr>
        <w:t xml:space="preserve"> </w:t>
      </w:r>
      <w:r>
        <w:rPr>
          <w:sz w:val="20"/>
        </w:rPr>
        <w:t>field</w:t>
      </w:r>
      <w:r>
        <w:rPr>
          <w:spacing w:val="-7"/>
          <w:sz w:val="20"/>
        </w:rPr>
        <w:t xml:space="preserve"> </w:t>
      </w:r>
      <w:r>
        <w:rPr>
          <w:sz w:val="20"/>
        </w:rPr>
        <w:t>experience</w:t>
      </w:r>
      <w:r>
        <w:rPr>
          <w:spacing w:val="-6"/>
          <w:sz w:val="20"/>
        </w:rPr>
        <w:t xml:space="preserve"> </w:t>
      </w:r>
      <w:r>
        <w:rPr>
          <w:sz w:val="20"/>
        </w:rPr>
        <w:t>placements, ensure you schedule your university timetable to avoid placement days clashing with other classes. Alternative placement days cannot be negotiated for personal commitments such as work, sport, or social</w:t>
      </w:r>
      <w:r>
        <w:rPr>
          <w:spacing w:val="-5"/>
          <w:sz w:val="20"/>
        </w:rPr>
        <w:t xml:space="preserve"> </w:t>
      </w:r>
      <w:r>
        <w:rPr>
          <w:sz w:val="20"/>
        </w:rPr>
        <w:t>commitments.</w:t>
      </w:r>
    </w:p>
    <w:p w14:paraId="64B73FBA" w14:textId="77777777" w:rsidR="00A33A55" w:rsidRDefault="00E547C8" w:rsidP="009B5A4B">
      <w:pPr>
        <w:pStyle w:val="ListParagraph"/>
        <w:numPr>
          <w:ilvl w:val="1"/>
          <w:numId w:val="6"/>
        </w:numPr>
        <w:tabs>
          <w:tab w:val="left" w:pos="1541"/>
        </w:tabs>
        <w:ind w:right="1022"/>
        <w:jc w:val="both"/>
        <w:rPr>
          <w:sz w:val="20"/>
        </w:rPr>
      </w:pPr>
      <w:r>
        <w:rPr>
          <w:sz w:val="20"/>
        </w:rPr>
        <w:t>immediately contact your placement school coordinator/supervising teacher to request to attend on an alternate day if you have an unavoidable timetable clash with your scheduled placement</w:t>
      </w:r>
      <w:r>
        <w:rPr>
          <w:spacing w:val="-9"/>
          <w:sz w:val="20"/>
        </w:rPr>
        <w:t xml:space="preserve"> </w:t>
      </w:r>
      <w:r>
        <w:rPr>
          <w:sz w:val="20"/>
        </w:rPr>
        <w:t>day.</w:t>
      </w:r>
      <w:r>
        <w:rPr>
          <w:spacing w:val="-9"/>
          <w:sz w:val="20"/>
        </w:rPr>
        <w:t xml:space="preserve"> </w:t>
      </w:r>
      <w:r>
        <w:rPr>
          <w:sz w:val="20"/>
        </w:rPr>
        <w:t>If</w:t>
      </w:r>
      <w:r>
        <w:rPr>
          <w:spacing w:val="-4"/>
          <w:sz w:val="20"/>
        </w:rPr>
        <w:t xml:space="preserve"> </w:t>
      </w:r>
      <w:r>
        <w:rPr>
          <w:sz w:val="20"/>
        </w:rPr>
        <w:t>you</w:t>
      </w:r>
      <w:r>
        <w:rPr>
          <w:spacing w:val="-9"/>
          <w:sz w:val="20"/>
        </w:rPr>
        <w:t xml:space="preserve"> </w:t>
      </w:r>
      <w:r>
        <w:rPr>
          <w:sz w:val="20"/>
        </w:rPr>
        <w:t>have</w:t>
      </w:r>
      <w:r>
        <w:rPr>
          <w:spacing w:val="-7"/>
          <w:sz w:val="20"/>
        </w:rPr>
        <w:t xml:space="preserve"> </w:t>
      </w:r>
      <w:r>
        <w:rPr>
          <w:sz w:val="20"/>
        </w:rPr>
        <w:t>not</w:t>
      </w:r>
      <w:r>
        <w:rPr>
          <w:spacing w:val="-6"/>
          <w:sz w:val="20"/>
        </w:rPr>
        <w:t xml:space="preserve"> </w:t>
      </w:r>
      <w:r>
        <w:rPr>
          <w:sz w:val="20"/>
        </w:rPr>
        <w:t>yet</w:t>
      </w:r>
      <w:r>
        <w:rPr>
          <w:spacing w:val="-8"/>
          <w:sz w:val="20"/>
        </w:rPr>
        <w:t xml:space="preserve"> </w:t>
      </w:r>
      <w:r>
        <w:rPr>
          <w:sz w:val="20"/>
        </w:rPr>
        <w:t>received</w:t>
      </w:r>
      <w:r>
        <w:rPr>
          <w:spacing w:val="-7"/>
          <w:sz w:val="20"/>
        </w:rPr>
        <w:t xml:space="preserve"> </w:t>
      </w:r>
      <w:r>
        <w:rPr>
          <w:sz w:val="20"/>
        </w:rPr>
        <w:t>a</w:t>
      </w:r>
      <w:r>
        <w:rPr>
          <w:spacing w:val="-9"/>
          <w:sz w:val="20"/>
        </w:rPr>
        <w:t xml:space="preserve"> </w:t>
      </w:r>
      <w:r>
        <w:rPr>
          <w:sz w:val="20"/>
        </w:rPr>
        <w:t>placement,</w:t>
      </w:r>
      <w:r>
        <w:rPr>
          <w:spacing w:val="-9"/>
          <w:sz w:val="20"/>
        </w:rPr>
        <w:t xml:space="preserve"> </w:t>
      </w:r>
      <w:r>
        <w:rPr>
          <w:sz w:val="20"/>
        </w:rPr>
        <w:t>contact</w:t>
      </w:r>
      <w:r>
        <w:rPr>
          <w:spacing w:val="-9"/>
          <w:sz w:val="20"/>
        </w:rPr>
        <w:t xml:space="preserve"> </w:t>
      </w:r>
      <w:r>
        <w:rPr>
          <w:sz w:val="20"/>
        </w:rPr>
        <w:t>the</w:t>
      </w:r>
      <w:r>
        <w:rPr>
          <w:spacing w:val="-8"/>
          <w:sz w:val="20"/>
        </w:rPr>
        <w:t xml:space="preserve"> </w:t>
      </w:r>
      <w:r>
        <w:rPr>
          <w:sz w:val="20"/>
        </w:rPr>
        <w:t>School</w:t>
      </w:r>
      <w:r>
        <w:rPr>
          <w:spacing w:val="-10"/>
          <w:sz w:val="20"/>
        </w:rPr>
        <w:t xml:space="preserve"> </w:t>
      </w:r>
      <w:r>
        <w:rPr>
          <w:sz w:val="20"/>
        </w:rPr>
        <w:t>of</w:t>
      </w:r>
      <w:r>
        <w:rPr>
          <w:spacing w:val="-7"/>
          <w:sz w:val="20"/>
        </w:rPr>
        <w:t xml:space="preserve"> </w:t>
      </w:r>
      <w:r>
        <w:rPr>
          <w:sz w:val="20"/>
        </w:rPr>
        <w:t>Education.</w:t>
      </w:r>
      <w:r>
        <w:rPr>
          <w:spacing w:val="-7"/>
          <w:sz w:val="20"/>
        </w:rPr>
        <w:t xml:space="preserve"> </w:t>
      </w:r>
      <w:r>
        <w:rPr>
          <w:sz w:val="20"/>
        </w:rPr>
        <w:t>You must</w:t>
      </w:r>
      <w:r>
        <w:rPr>
          <w:spacing w:val="-10"/>
          <w:sz w:val="20"/>
        </w:rPr>
        <w:t xml:space="preserve"> </w:t>
      </w:r>
      <w:r>
        <w:rPr>
          <w:sz w:val="20"/>
        </w:rPr>
        <w:t>ensure</w:t>
      </w:r>
      <w:r>
        <w:rPr>
          <w:spacing w:val="-9"/>
          <w:sz w:val="20"/>
        </w:rPr>
        <w:t xml:space="preserve"> </w:t>
      </w:r>
      <w:r>
        <w:rPr>
          <w:sz w:val="20"/>
        </w:rPr>
        <w:t>any</w:t>
      </w:r>
      <w:r>
        <w:rPr>
          <w:spacing w:val="-13"/>
          <w:sz w:val="20"/>
        </w:rPr>
        <w:t xml:space="preserve"> </w:t>
      </w:r>
      <w:r>
        <w:rPr>
          <w:sz w:val="20"/>
        </w:rPr>
        <w:t>alternate</w:t>
      </w:r>
      <w:r>
        <w:rPr>
          <w:spacing w:val="-9"/>
          <w:sz w:val="20"/>
        </w:rPr>
        <w:t xml:space="preserve"> </w:t>
      </w:r>
      <w:r>
        <w:rPr>
          <w:sz w:val="20"/>
        </w:rPr>
        <w:t>day</w:t>
      </w:r>
      <w:r>
        <w:rPr>
          <w:spacing w:val="-13"/>
          <w:sz w:val="20"/>
        </w:rPr>
        <w:t xml:space="preserve"> </w:t>
      </w:r>
      <w:r>
        <w:rPr>
          <w:sz w:val="20"/>
        </w:rPr>
        <w:t>organised</w:t>
      </w:r>
      <w:r>
        <w:rPr>
          <w:spacing w:val="-7"/>
          <w:sz w:val="20"/>
        </w:rPr>
        <w:t xml:space="preserve"> </w:t>
      </w:r>
      <w:r>
        <w:rPr>
          <w:sz w:val="20"/>
        </w:rPr>
        <w:t>is</w:t>
      </w:r>
      <w:r>
        <w:rPr>
          <w:spacing w:val="-8"/>
          <w:sz w:val="20"/>
        </w:rPr>
        <w:t xml:space="preserve"> </w:t>
      </w:r>
      <w:r>
        <w:rPr>
          <w:sz w:val="20"/>
        </w:rPr>
        <w:t>communicated</w:t>
      </w:r>
      <w:r>
        <w:rPr>
          <w:spacing w:val="-9"/>
          <w:sz w:val="20"/>
        </w:rPr>
        <w:t xml:space="preserve"> </w:t>
      </w:r>
      <w:r>
        <w:rPr>
          <w:sz w:val="20"/>
        </w:rPr>
        <w:t>to</w:t>
      </w:r>
      <w:r>
        <w:rPr>
          <w:spacing w:val="-10"/>
          <w:sz w:val="20"/>
        </w:rPr>
        <w:t xml:space="preserve"> </w:t>
      </w:r>
      <w:r>
        <w:rPr>
          <w:sz w:val="20"/>
        </w:rPr>
        <w:t>the</w:t>
      </w:r>
      <w:r>
        <w:rPr>
          <w:spacing w:val="-9"/>
          <w:sz w:val="20"/>
        </w:rPr>
        <w:t xml:space="preserve"> </w:t>
      </w:r>
      <w:r>
        <w:rPr>
          <w:sz w:val="20"/>
        </w:rPr>
        <w:t>School</w:t>
      </w:r>
      <w:r>
        <w:rPr>
          <w:spacing w:val="-10"/>
          <w:sz w:val="20"/>
        </w:rPr>
        <w:t xml:space="preserve"> </w:t>
      </w:r>
      <w:r>
        <w:rPr>
          <w:sz w:val="20"/>
        </w:rPr>
        <w:t>of</w:t>
      </w:r>
      <w:r>
        <w:rPr>
          <w:spacing w:val="-8"/>
          <w:sz w:val="20"/>
        </w:rPr>
        <w:t xml:space="preserve"> </w:t>
      </w:r>
      <w:r>
        <w:rPr>
          <w:sz w:val="20"/>
        </w:rPr>
        <w:t>Education</w:t>
      </w:r>
      <w:r>
        <w:rPr>
          <w:spacing w:val="-10"/>
          <w:sz w:val="20"/>
        </w:rPr>
        <w:t xml:space="preserve"> </w:t>
      </w:r>
      <w:r>
        <w:rPr>
          <w:sz w:val="20"/>
        </w:rPr>
        <w:t>in</w:t>
      </w:r>
      <w:r>
        <w:rPr>
          <w:spacing w:val="-7"/>
          <w:sz w:val="20"/>
        </w:rPr>
        <w:t xml:space="preserve"> </w:t>
      </w:r>
      <w:r>
        <w:rPr>
          <w:sz w:val="20"/>
        </w:rPr>
        <w:t>writing and also does not conflict with classes or other ‘on campus’</w:t>
      </w:r>
      <w:r>
        <w:rPr>
          <w:spacing w:val="-11"/>
          <w:sz w:val="20"/>
        </w:rPr>
        <w:t xml:space="preserve"> </w:t>
      </w:r>
      <w:r>
        <w:rPr>
          <w:sz w:val="20"/>
        </w:rPr>
        <w:t>tasks</w:t>
      </w:r>
    </w:p>
    <w:p w14:paraId="6514A7CC" w14:textId="77777777" w:rsidR="00A33A55" w:rsidRDefault="00E547C8" w:rsidP="009B5A4B">
      <w:pPr>
        <w:pStyle w:val="ListParagraph"/>
        <w:numPr>
          <w:ilvl w:val="1"/>
          <w:numId w:val="6"/>
        </w:numPr>
        <w:tabs>
          <w:tab w:val="left" w:pos="1541"/>
        </w:tabs>
        <w:ind w:right="1015"/>
        <w:jc w:val="both"/>
        <w:rPr>
          <w:sz w:val="20"/>
        </w:rPr>
      </w:pPr>
      <w:r>
        <w:rPr>
          <w:sz w:val="20"/>
        </w:rPr>
        <w:t>understand that alternative commencement/completion dates for multiple week-long professional experience ‘blocks’ are not permitted to be changed without prior approval of the Program Director, the School of Education and relevant placement school. Alternative dates will not be approved for work, sport or social commitments unless there is evidence of extenuating</w:t>
      </w:r>
      <w:r>
        <w:rPr>
          <w:spacing w:val="-2"/>
          <w:sz w:val="20"/>
        </w:rPr>
        <w:t xml:space="preserve"> </w:t>
      </w:r>
      <w:r>
        <w:rPr>
          <w:sz w:val="20"/>
        </w:rPr>
        <w:t>circumstances.</w:t>
      </w:r>
    </w:p>
    <w:p w14:paraId="64762628" w14:textId="77777777" w:rsidR="00A33A55" w:rsidRDefault="00E547C8" w:rsidP="009B5A4B">
      <w:pPr>
        <w:pStyle w:val="ListParagraph"/>
        <w:numPr>
          <w:ilvl w:val="1"/>
          <w:numId w:val="6"/>
        </w:numPr>
        <w:tabs>
          <w:tab w:val="left" w:pos="1541"/>
        </w:tabs>
        <w:ind w:right="1020"/>
        <w:jc w:val="both"/>
        <w:rPr>
          <w:sz w:val="20"/>
        </w:rPr>
      </w:pPr>
      <w:r>
        <w:rPr>
          <w:sz w:val="20"/>
        </w:rPr>
        <w:t>realise that if you do not meet the attendance requirements of your professional experience, you may have your professional experience withdrawn. If it is decided the placement needs to be</w:t>
      </w:r>
      <w:r>
        <w:rPr>
          <w:spacing w:val="-6"/>
          <w:sz w:val="20"/>
        </w:rPr>
        <w:t xml:space="preserve"> </w:t>
      </w:r>
      <w:r>
        <w:rPr>
          <w:sz w:val="20"/>
        </w:rPr>
        <w:t>withdrawn,</w:t>
      </w:r>
      <w:r>
        <w:rPr>
          <w:spacing w:val="-3"/>
          <w:sz w:val="20"/>
        </w:rPr>
        <w:t xml:space="preserve"> </w:t>
      </w:r>
      <w:r>
        <w:rPr>
          <w:sz w:val="20"/>
        </w:rPr>
        <w:t>you</w:t>
      </w:r>
      <w:r>
        <w:rPr>
          <w:spacing w:val="-8"/>
          <w:sz w:val="20"/>
        </w:rPr>
        <w:t xml:space="preserve"> </w:t>
      </w:r>
      <w:r>
        <w:rPr>
          <w:sz w:val="20"/>
        </w:rPr>
        <w:t>may</w:t>
      </w:r>
      <w:r>
        <w:rPr>
          <w:spacing w:val="-11"/>
          <w:sz w:val="20"/>
        </w:rPr>
        <w:t xml:space="preserve"> </w:t>
      </w:r>
      <w:r>
        <w:rPr>
          <w:sz w:val="20"/>
        </w:rPr>
        <w:t>also</w:t>
      </w:r>
      <w:r>
        <w:rPr>
          <w:spacing w:val="-6"/>
          <w:sz w:val="20"/>
        </w:rPr>
        <w:t xml:space="preserve"> </w:t>
      </w:r>
      <w:r>
        <w:rPr>
          <w:sz w:val="20"/>
        </w:rPr>
        <w:t>be</w:t>
      </w:r>
      <w:r>
        <w:rPr>
          <w:spacing w:val="-7"/>
          <w:sz w:val="20"/>
        </w:rPr>
        <w:t xml:space="preserve"> </w:t>
      </w:r>
      <w:r>
        <w:rPr>
          <w:sz w:val="20"/>
        </w:rPr>
        <w:t>required</w:t>
      </w:r>
      <w:r>
        <w:rPr>
          <w:spacing w:val="-8"/>
          <w:sz w:val="20"/>
        </w:rPr>
        <w:t xml:space="preserve"> </w:t>
      </w:r>
      <w:r>
        <w:rPr>
          <w:sz w:val="20"/>
        </w:rPr>
        <w:t>to</w:t>
      </w:r>
      <w:r>
        <w:rPr>
          <w:spacing w:val="-6"/>
          <w:sz w:val="20"/>
        </w:rPr>
        <w:t xml:space="preserve"> </w:t>
      </w:r>
      <w:r>
        <w:rPr>
          <w:sz w:val="20"/>
        </w:rPr>
        <w:t>withdraw</w:t>
      </w:r>
      <w:r>
        <w:rPr>
          <w:spacing w:val="-7"/>
          <w:sz w:val="20"/>
        </w:rPr>
        <w:t xml:space="preserve"> </w:t>
      </w:r>
      <w:r>
        <w:rPr>
          <w:sz w:val="20"/>
        </w:rPr>
        <w:t>from</w:t>
      </w:r>
      <w:r>
        <w:rPr>
          <w:spacing w:val="-4"/>
          <w:sz w:val="20"/>
        </w:rPr>
        <w:t xml:space="preserve"> </w:t>
      </w:r>
      <w:r>
        <w:rPr>
          <w:sz w:val="20"/>
        </w:rPr>
        <w:t>the</w:t>
      </w:r>
      <w:r>
        <w:rPr>
          <w:spacing w:val="-7"/>
          <w:sz w:val="20"/>
        </w:rPr>
        <w:t xml:space="preserve"> </w:t>
      </w:r>
      <w:r>
        <w:rPr>
          <w:sz w:val="20"/>
        </w:rPr>
        <w:t>relevant</w:t>
      </w:r>
      <w:r>
        <w:rPr>
          <w:spacing w:val="-5"/>
          <w:sz w:val="20"/>
        </w:rPr>
        <w:t xml:space="preserve"> </w:t>
      </w:r>
      <w:r>
        <w:rPr>
          <w:sz w:val="20"/>
        </w:rPr>
        <w:t>UQ</w:t>
      </w:r>
      <w:r>
        <w:rPr>
          <w:spacing w:val="-7"/>
          <w:sz w:val="20"/>
        </w:rPr>
        <w:t xml:space="preserve"> </w:t>
      </w:r>
      <w:r>
        <w:rPr>
          <w:sz w:val="20"/>
        </w:rPr>
        <w:t>course</w:t>
      </w:r>
      <w:r>
        <w:rPr>
          <w:spacing w:val="-1"/>
          <w:sz w:val="20"/>
        </w:rPr>
        <w:t xml:space="preserve"> </w:t>
      </w:r>
      <w:r>
        <w:rPr>
          <w:sz w:val="20"/>
        </w:rPr>
        <w:t>and</w:t>
      </w:r>
      <w:r>
        <w:rPr>
          <w:spacing w:val="-6"/>
          <w:sz w:val="20"/>
        </w:rPr>
        <w:t xml:space="preserve"> </w:t>
      </w:r>
      <w:r>
        <w:rPr>
          <w:sz w:val="20"/>
        </w:rPr>
        <w:t>will</w:t>
      </w:r>
      <w:r>
        <w:rPr>
          <w:spacing w:val="-9"/>
          <w:sz w:val="20"/>
        </w:rPr>
        <w:t xml:space="preserve"> </w:t>
      </w:r>
      <w:r>
        <w:rPr>
          <w:sz w:val="20"/>
        </w:rPr>
        <w:t>incur any financial liabilities or academic</w:t>
      </w:r>
      <w:r>
        <w:rPr>
          <w:spacing w:val="-6"/>
          <w:sz w:val="20"/>
        </w:rPr>
        <w:t xml:space="preserve"> </w:t>
      </w:r>
      <w:r>
        <w:rPr>
          <w:sz w:val="20"/>
        </w:rPr>
        <w:t>penalties.</w:t>
      </w:r>
    </w:p>
    <w:p w14:paraId="23A2BFB3" w14:textId="77777777" w:rsidR="00A33A55" w:rsidRDefault="00A33A55">
      <w:pPr>
        <w:jc w:val="both"/>
        <w:rPr>
          <w:sz w:val="20"/>
        </w:rPr>
        <w:sectPr w:rsidR="00A33A55">
          <w:pgSz w:w="11910" w:h="16840"/>
          <w:pgMar w:top="1580" w:right="420" w:bottom="920" w:left="620" w:header="0" w:footer="732" w:gutter="0"/>
          <w:cols w:space="720"/>
        </w:sectPr>
      </w:pPr>
    </w:p>
    <w:p w14:paraId="35A0F079" w14:textId="77777777" w:rsidR="00A33A55" w:rsidRDefault="00E547C8" w:rsidP="00064188">
      <w:pPr>
        <w:tabs>
          <w:tab w:val="left" w:pos="1735"/>
        </w:tabs>
        <w:spacing w:before="81"/>
        <w:ind w:left="1734"/>
        <w:rPr>
          <w:b/>
          <w:i/>
          <w:sz w:val="20"/>
        </w:rPr>
      </w:pPr>
      <w:r>
        <w:rPr>
          <w:b/>
          <w:i/>
          <w:color w:val="6F2F9F"/>
          <w:sz w:val="20"/>
        </w:rPr>
        <w:lastRenderedPageBreak/>
        <w:t>Lesson</w:t>
      </w:r>
      <w:r>
        <w:rPr>
          <w:b/>
          <w:i/>
          <w:color w:val="6F2F9F"/>
          <w:spacing w:val="-1"/>
          <w:sz w:val="20"/>
        </w:rPr>
        <w:t xml:space="preserve"> </w:t>
      </w:r>
      <w:r>
        <w:rPr>
          <w:b/>
          <w:i/>
          <w:color w:val="6F2F9F"/>
          <w:sz w:val="20"/>
        </w:rPr>
        <w:t>Plans</w:t>
      </w:r>
    </w:p>
    <w:p w14:paraId="7A361F81" w14:textId="77777777" w:rsidR="00A33A55" w:rsidRDefault="00A33A55">
      <w:pPr>
        <w:pStyle w:val="BodyText"/>
        <w:spacing w:before="1"/>
        <w:rPr>
          <w:b/>
          <w:i/>
        </w:rPr>
      </w:pPr>
    </w:p>
    <w:p w14:paraId="096397FF" w14:textId="77777777" w:rsidR="00A33A55" w:rsidRDefault="00E547C8">
      <w:pPr>
        <w:pStyle w:val="BodyText"/>
        <w:ind w:left="820"/>
        <w:jc w:val="both"/>
      </w:pPr>
      <w:r>
        <w:t>Preservice teachers are required to:</w:t>
      </w:r>
    </w:p>
    <w:p w14:paraId="4CCAB620" w14:textId="77777777" w:rsidR="00A33A55" w:rsidRDefault="00A33A55">
      <w:pPr>
        <w:pStyle w:val="BodyText"/>
        <w:spacing w:before="8"/>
        <w:rPr>
          <w:sz w:val="19"/>
        </w:rPr>
      </w:pPr>
    </w:p>
    <w:p w14:paraId="17B9D513" w14:textId="7A4A795C" w:rsidR="00A33A55" w:rsidRDefault="00E547C8" w:rsidP="009B5A4B">
      <w:pPr>
        <w:pStyle w:val="ListParagraph"/>
        <w:numPr>
          <w:ilvl w:val="1"/>
          <w:numId w:val="6"/>
        </w:numPr>
        <w:tabs>
          <w:tab w:val="left" w:pos="1608"/>
        </w:tabs>
        <w:spacing w:before="1" w:line="245" w:lineRule="exact"/>
        <w:ind w:left="1607" w:hanging="361"/>
        <w:jc w:val="both"/>
        <w:rPr>
          <w:sz w:val="20"/>
        </w:rPr>
      </w:pPr>
      <w:r>
        <w:rPr>
          <w:sz w:val="20"/>
        </w:rPr>
        <w:t xml:space="preserve">Develop written plans for each lesson or </w:t>
      </w:r>
      <w:r w:rsidR="00207D99">
        <w:rPr>
          <w:sz w:val="20"/>
        </w:rPr>
        <w:t>segment</w:t>
      </w:r>
    </w:p>
    <w:p w14:paraId="4F2FFF83" w14:textId="77777777" w:rsidR="00A33A55" w:rsidRDefault="00E547C8" w:rsidP="009B5A4B">
      <w:pPr>
        <w:pStyle w:val="ListParagraph"/>
        <w:numPr>
          <w:ilvl w:val="1"/>
          <w:numId w:val="6"/>
        </w:numPr>
        <w:tabs>
          <w:tab w:val="left" w:pos="1608"/>
        </w:tabs>
        <w:ind w:left="1607" w:right="1019"/>
        <w:jc w:val="both"/>
        <w:rPr>
          <w:b/>
          <w:sz w:val="20"/>
        </w:rPr>
      </w:pPr>
      <w:r>
        <w:rPr>
          <w:sz w:val="20"/>
        </w:rPr>
        <w:t xml:space="preserve">Discuss the lesson/activity plans with the supervising teacher prior to the lesson/activity. The timing of the initial presentation of the plan to the supervising teacher is a matter for the supervising teacher but it is expected that the plan is presented, discussed and approved no later than 24 hours prior to the lesson/activity. </w:t>
      </w:r>
      <w:r>
        <w:rPr>
          <w:b/>
          <w:sz w:val="20"/>
        </w:rPr>
        <w:t>You must not teach any lesson/activity unless the written plan has been presented to, and approved by, the supervising teacher.</w:t>
      </w:r>
    </w:p>
    <w:p w14:paraId="7F6A149C" w14:textId="77777777" w:rsidR="00A33A55" w:rsidRDefault="00A33A55">
      <w:pPr>
        <w:pStyle w:val="BodyText"/>
        <w:spacing w:before="10"/>
        <w:rPr>
          <w:b/>
          <w:sz w:val="19"/>
        </w:rPr>
      </w:pPr>
    </w:p>
    <w:p w14:paraId="23A5A494" w14:textId="77777777" w:rsidR="00A33A55" w:rsidRDefault="00E547C8" w:rsidP="00064188">
      <w:pPr>
        <w:tabs>
          <w:tab w:val="left" w:pos="1735"/>
        </w:tabs>
        <w:ind w:left="1734"/>
        <w:rPr>
          <w:b/>
          <w:i/>
          <w:sz w:val="20"/>
        </w:rPr>
      </w:pPr>
      <w:r>
        <w:rPr>
          <w:b/>
          <w:i/>
          <w:color w:val="6F2F9F"/>
          <w:sz w:val="20"/>
        </w:rPr>
        <w:t>Personal</w:t>
      </w:r>
      <w:r>
        <w:rPr>
          <w:b/>
          <w:i/>
          <w:color w:val="6F2F9F"/>
          <w:spacing w:val="-1"/>
          <w:sz w:val="20"/>
        </w:rPr>
        <w:t xml:space="preserve"> </w:t>
      </w:r>
      <w:r>
        <w:rPr>
          <w:b/>
          <w:i/>
          <w:color w:val="6F2F9F"/>
          <w:sz w:val="20"/>
        </w:rPr>
        <w:t>Reflections</w:t>
      </w:r>
    </w:p>
    <w:p w14:paraId="24A777A4" w14:textId="77777777" w:rsidR="00A33A55" w:rsidRDefault="00A33A55">
      <w:pPr>
        <w:pStyle w:val="BodyText"/>
        <w:spacing w:before="1"/>
        <w:rPr>
          <w:b/>
          <w:i/>
        </w:rPr>
      </w:pPr>
    </w:p>
    <w:p w14:paraId="47A5990F" w14:textId="77777777" w:rsidR="00A33A55" w:rsidRDefault="00E547C8">
      <w:pPr>
        <w:ind w:left="820" w:right="1020"/>
        <w:jc w:val="both"/>
        <w:rPr>
          <w:b/>
          <w:sz w:val="20"/>
        </w:rPr>
      </w:pPr>
      <w:r>
        <w:rPr>
          <w:sz w:val="20"/>
        </w:rPr>
        <w:t xml:space="preserve">Preservice teachers are required to complete a personal reflection after every lesson, lesson segment or activity presented. This reflection should be approximately </w:t>
      </w:r>
      <w:r>
        <w:rPr>
          <w:b/>
          <w:sz w:val="20"/>
        </w:rPr>
        <w:t xml:space="preserve">150-200 words </w:t>
      </w:r>
      <w:r>
        <w:rPr>
          <w:sz w:val="20"/>
        </w:rPr>
        <w:t xml:space="preserve">and should consider the following two questions: </w:t>
      </w:r>
      <w:r>
        <w:rPr>
          <w:b/>
          <w:sz w:val="20"/>
        </w:rPr>
        <w:t>what went well and what would you improve for next time.</w:t>
      </w:r>
    </w:p>
    <w:p w14:paraId="36ED9D0E" w14:textId="77777777" w:rsidR="00A33A55" w:rsidRDefault="00A33A55">
      <w:pPr>
        <w:pStyle w:val="BodyText"/>
        <w:spacing w:before="11"/>
        <w:rPr>
          <w:b/>
          <w:sz w:val="19"/>
        </w:rPr>
      </w:pPr>
    </w:p>
    <w:p w14:paraId="54AEFC4C" w14:textId="77777777" w:rsidR="00A33A55" w:rsidRDefault="00E547C8" w:rsidP="00064188">
      <w:pPr>
        <w:tabs>
          <w:tab w:val="left" w:pos="1735"/>
        </w:tabs>
        <w:ind w:left="1734"/>
        <w:rPr>
          <w:b/>
          <w:i/>
          <w:sz w:val="20"/>
        </w:rPr>
      </w:pPr>
      <w:r>
        <w:rPr>
          <w:b/>
          <w:i/>
          <w:color w:val="6F2F9F"/>
          <w:sz w:val="20"/>
        </w:rPr>
        <w:t>Observation of lessons</w:t>
      </w:r>
    </w:p>
    <w:p w14:paraId="5811E41F" w14:textId="77777777" w:rsidR="00A33A55" w:rsidRDefault="00A33A55">
      <w:pPr>
        <w:pStyle w:val="BodyText"/>
        <w:spacing w:before="1"/>
        <w:rPr>
          <w:b/>
          <w:i/>
        </w:rPr>
      </w:pPr>
    </w:p>
    <w:p w14:paraId="41696469" w14:textId="77777777" w:rsidR="00A33A55" w:rsidRDefault="00E547C8">
      <w:pPr>
        <w:pStyle w:val="BodyText"/>
        <w:ind w:left="820"/>
        <w:jc w:val="both"/>
      </w:pPr>
      <w:r>
        <w:t>Preservice teachers are required to observe lessons and to make notes on these observations.</w:t>
      </w:r>
    </w:p>
    <w:p w14:paraId="033DE03F" w14:textId="77777777" w:rsidR="00A33A55" w:rsidRDefault="00A33A55">
      <w:pPr>
        <w:pStyle w:val="BodyText"/>
        <w:spacing w:before="10"/>
        <w:rPr>
          <w:sz w:val="19"/>
        </w:rPr>
      </w:pPr>
    </w:p>
    <w:p w14:paraId="77D08B07" w14:textId="77777777" w:rsidR="00A33A55" w:rsidRDefault="00E547C8">
      <w:pPr>
        <w:pStyle w:val="BodyText"/>
        <w:ind w:left="820" w:right="1025"/>
        <w:jc w:val="both"/>
      </w:pPr>
      <w:r>
        <w:t>The</w:t>
      </w:r>
      <w:r>
        <w:rPr>
          <w:spacing w:val="-6"/>
        </w:rPr>
        <w:t xml:space="preserve"> </w:t>
      </w:r>
      <w:r>
        <w:t>observation</w:t>
      </w:r>
      <w:r>
        <w:rPr>
          <w:spacing w:val="-6"/>
        </w:rPr>
        <w:t xml:space="preserve"> </w:t>
      </w:r>
      <w:r>
        <w:t>periods</w:t>
      </w:r>
      <w:r>
        <w:rPr>
          <w:spacing w:val="-4"/>
        </w:rPr>
        <w:t xml:space="preserve"> </w:t>
      </w:r>
      <w:r>
        <w:t>are</w:t>
      </w:r>
      <w:r>
        <w:rPr>
          <w:spacing w:val="-5"/>
        </w:rPr>
        <w:t xml:space="preserve"> </w:t>
      </w:r>
      <w:r>
        <w:t>as</w:t>
      </w:r>
      <w:r>
        <w:rPr>
          <w:spacing w:val="-5"/>
        </w:rPr>
        <w:t xml:space="preserve"> </w:t>
      </w:r>
      <w:r>
        <w:t>important</w:t>
      </w:r>
      <w:r>
        <w:rPr>
          <w:spacing w:val="-2"/>
        </w:rPr>
        <w:t xml:space="preserve"> </w:t>
      </w:r>
      <w:r>
        <w:t>as</w:t>
      </w:r>
      <w:r>
        <w:rPr>
          <w:spacing w:val="-4"/>
        </w:rPr>
        <w:t xml:space="preserve"> </w:t>
      </w:r>
      <w:r>
        <w:t>the</w:t>
      </w:r>
      <w:r>
        <w:rPr>
          <w:spacing w:val="-3"/>
        </w:rPr>
        <w:t xml:space="preserve"> </w:t>
      </w:r>
      <w:r>
        <w:t>teaching</w:t>
      </w:r>
      <w:r>
        <w:rPr>
          <w:spacing w:val="-6"/>
        </w:rPr>
        <w:t xml:space="preserve"> </w:t>
      </w:r>
      <w:r>
        <w:t>periods;</w:t>
      </w:r>
      <w:r>
        <w:rPr>
          <w:spacing w:val="-5"/>
        </w:rPr>
        <w:t xml:space="preserve"> </w:t>
      </w:r>
      <w:r>
        <w:t>they</w:t>
      </w:r>
      <w:r>
        <w:rPr>
          <w:spacing w:val="-5"/>
        </w:rPr>
        <w:t xml:space="preserve"> </w:t>
      </w:r>
      <w:r>
        <w:t>will</w:t>
      </w:r>
      <w:r>
        <w:rPr>
          <w:spacing w:val="-4"/>
        </w:rPr>
        <w:t xml:space="preserve"> </w:t>
      </w:r>
      <w:r>
        <w:t>ensure</w:t>
      </w:r>
      <w:r>
        <w:rPr>
          <w:spacing w:val="-3"/>
        </w:rPr>
        <w:t xml:space="preserve"> </w:t>
      </w:r>
      <w:r>
        <w:t>that you</w:t>
      </w:r>
      <w:r>
        <w:rPr>
          <w:spacing w:val="-6"/>
        </w:rPr>
        <w:t xml:space="preserve"> </w:t>
      </w:r>
      <w:r>
        <w:t>experience a wide range of learning situations and interactions with varying age</w:t>
      </w:r>
      <w:r>
        <w:rPr>
          <w:spacing w:val="-2"/>
        </w:rPr>
        <w:t xml:space="preserve"> </w:t>
      </w:r>
      <w:r>
        <w:t>groups.</w:t>
      </w:r>
    </w:p>
    <w:p w14:paraId="167289F4" w14:textId="77777777" w:rsidR="00A33A55" w:rsidRDefault="00A33A55">
      <w:pPr>
        <w:pStyle w:val="BodyText"/>
        <w:spacing w:before="1"/>
      </w:pPr>
    </w:p>
    <w:p w14:paraId="43230A2A" w14:textId="77777777" w:rsidR="00A33A55" w:rsidRDefault="00E547C8">
      <w:pPr>
        <w:pStyle w:val="BodyText"/>
        <w:ind w:left="820"/>
        <w:jc w:val="both"/>
      </w:pPr>
      <w:r>
        <w:rPr>
          <w:u w:val="single"/>
        </w:rPr>
        <w:t>You should discuss salient aspects of the lesson observed with your supervising teacher.</w:t>
      </w:r>
    </w:p>
    <w:p w14:paraId="3249D3C3" w14:textId="77777777" w:rsidR="00A33A55" w:rsidRDefault="00A33A55">
      <w:pPr>
        <w:pStyle w:val="BodyText"/>
        <w:rPr>
          <w:sz w:val="12"/>
        </w:rPr>
      </w:pPr>
    </w:p>
    <w:p w14:paraId="554DA5E6" w14:textId="77777777" w:rsidR="00A33A55" w:rsidRDefault="00E547C8">
      <w:pPr>
        <w:pStyle w:val="BodyText"/>
        <w:spacing w:before="93"/>
        <w:ind w:left="820" w:right="1024"/>
        <w:jc w:val="both"/>
      </w:pPr>
      <w:r>
        <w:t>Apart from observations of lessons given by school staff, you should make general observations of as many aspects of the life of the school as possible. Observation of and, if applicable, participation in aspects of general school life should continue through the period of the practicum.</w:t>
      </w:r>
    </w:p>
    <w:p w14:paraId="1EE23C07" w14:textId="77777777" w:rsidR="00A33A55" w:rsidRDefault="00A33A55">
      <w:pPr>
        <w:pStyle w:val="BodyText"/>
        <w:spacing w:before="11"/>
        <w:rPr>
          <w:sz w:val="19"/>
        </w:rPr>
      </w:pPr>
    </w:p>
    <w:p w14:paraId="6825995B" w14:textId="77777777" w:rsidR="00A33A55" w:rsidRDefault="00E547C8">
      <w:pPr>
        <w:pStyle w:val="BodyText"/>
        <w:spacing w:line="229" w:lineRule="exact"/>
        <w:ind w:left="820"/>
      </w:pPr>
      <w:r>
        <w:t>Classroom observations are intended to develop understanding of:</w:t>
      </w:r>
    </w:p>
    <w:p w14:paraId="05791679" w14:textId="77777777" w:rsidR="00A33A55" w:rsidRDefault="00E547C8" w:rsidP="009B5A4B">
      <w:pPr>
        <w:pStyle w:val="ListParagraph"/>
        <w:numPr>
          <w:ilvl w:val="1"/>
          <w:numId w:val="6"/>
        </w:numPr>
        <w:tabs>
          <w:tab w:val="left" w:pos="1533"/>
          <w:tab w:val="left" w:pos="1534"/>
        </w:tabs>
        <w:spacing w:line="243" w:lineRule="exact"/>
        <w:ind w:left="1533" w:hanging="356"/>
        <w:rPr>
          <w:sz w:val="20"/>
        </w:rPr>
      </w:pPr>
      <w:r>
        <w:rPr>
          <w:sz w:val="20"/>
        </w:rPr>
        <w:t>Student</w:t>
      </w:r>
      <w:r>
        <w:rPr>
          <w:spacing w:val="-5"/>
          <w:sz w:val="20"/>
        </w:rPr>
        <w:t xml:space="preserve"> </w:t>
      </w:r>
      <w:r>
        <w:rPr>
          <w:sz w:val="20"/>
        </w:rPr>
        <w:t>learning</w:t>
      </w:r>
    </w:p>
    <w:p w14:paraId="115FCE57" w14:textId="77777777" w:rsidR="00A33A55" w:rsidRDefault="00E547C8" w:rsidP="009B5A4B">
      <w:pPr>
        <w:pStyle w:val="ListParagraph"/>
        <w:numPr>
          <w:ilvl w:val="1"/>
          <w:numId w:val="6"/>
        </w:numPr>
        <w:tabs>
          <w:tab w:val="left" w:pos="1533"/>
          <w:tab w:val="left" w:pos="1534"/>
        </w:tabs>
        <w:ind w:left="1533" w:right="1025" w:hanging="356"/>
        <w:rPr>
          <w:sz w:val="20"/>
        </w:rPr>
      </w:pPr>
      <w:r>
        <w:rPr>
          <w:sz w:val="20"/>
        </w:rPr>
        <w:t>A</w:t>
      </w:r>
      <w:r>
        <w:rPr>
          <w:spacing w:val="-8"/>
          <w:sz w:val="20"/>
        </w:rPr>
        <w:t xml:space="preserve"> </w:t>
      </w:r>
      <w:r>
        <w:rPr>
          <w:sz w:val="20"/>
        </w:rPr>
        <w:t>range</w:t>
      </w:r>
      <w:r>
        <w:rPr>
          <w:spacing w:val="-7"/>
          <w:sz w:val="20"/>
        </w:rPr>
        <w:t xml:space="preserve"> </w:t>
      </w:r>
      <w:r>
        <w:rPr>
          <w:sz w:val="20"/>
        </w:rPr>
        <w:t>of</w:t>
      </w:r>
      <w:r>
        <w:rPr>
          <w:spacing w:val="-5"/>
          <w:sz w:val="20"/>
        </w:rPr>
        <w:t xml:space="preserve"> </w:t>
      </w:r>
      <w:r>
        <w:rPr>
          <w:sz w:val="20"/>
        </w:rPr>
        <w:t>teaching</w:t>
      </w:r>
      <w:r>
        <w:rPr>
          <w:spacing w:val="-7"/>
          <w:sz w:val="20"/>
        </w:rPr>
        <w:t xml:space="preserve"> </w:t>
      </w:r>
      <w:r>
        <w:rPr>
          <w:sz w:val="20"/>
        </w:rPr>
        <w:t>strategies</w:t>
      </w:r>
      <w:r>
        <w:rPr>
          <w:spacing w:val="-6"/>
          <w:sz w:val="20"/>
        </w:rPr>
        <w:t xml:space="preserve"> </w:t>
      </w:r>
      <w:r>
        <w:rPr>
          <w:sz w:val="20"/>
        </w:rPr>
        <w:t>and</w:t>
      </w:r>
      <w:r>
        <w:rPr>
          <w:spacing w:val="-7"/>
          <w:sz w:val="20"/>
        </w:rPr>
        <w:t xml:space="preserve"> </w:t>
      </w:r>
      <w:r>
        <w:rPr>
          <w:sz w:val="20"/>
        </w:rPr>
        <w:t>the</w:t>
      </w:r>
      <w:r>
        <w:rPr>
          <w:spacing w:val="-5"/>
          <w:sz w:val="20"/>
        </w:rPr>
        <w:t xml:space="preserve"> </w:t>
      </w:r>
      <w:r>
        <w:rPr>
          <w:sz w:val="20"/>
        </w:rPr>
        <w:t>way</w:t>
      </w:r>
      <w:r>
        <w:rPr>
          <w:spacing w:val="-8"/>
          <w:sz w:val="20"/>
        </w:rPr>
        <w:t xml:space="preserve"> </w:t>
      </w:r>
      <w:r>
        <w:rPr>
          <w:sz w:val="20"/>
        </w:rPr>
        <w:t>in</w:t>
      </w:r>
      <w:r>
        <w:rPr>
          <w:spacing w:val="-5"/>
          <w:sz w:val="20"/>
        </w:rPr>
        <w:t xml:space="preserve"> </w:t>
      </w:r>
      <w:r>
        <w:rPr>
          <w:sz w:val="20"/>
        </w:rPr>
        <w:t>which</w:t>
      </w:r>
      <w:r>
        <w:rPr>
          <w:spacing w:val="-7"/>
          <w:sz w:val="20"/>
        </w:rPr>
        <w:t xml:space="preserve"> </w:t>
      </w:r>
      <w:r>
        <w:rPr>
          <w:sz w:val="20"/>
        </w:rPr>
        <w:t>these</w:t>
      </w:r>
      <w:r>
        <w:rPr>
          <w:spacing w:val="-7"/>
          <w:sz w:val="20"/>
        </w:rPr>
        <w:t xml:space="preserve"> </w:t>
      </w:r>
      <w:r>
        <w:rPr>
          <w:sz w:val="20"/>
        </w:rPr>
        <w:t>are</w:t>
      </w:r>
      <w:r>
        <w:rPr>
          <w:spacing w:val="-6"/>
          <w:sz w:val="20"/>
        </w:rPr>
        <w:t xml:space="preserve"> </w:t>
      </w:r>
      <w:r>
        <w:rPr>
          <w:sz w:val="20"/>
        </w:rPr>
        <w:t>varied</w:t>
      </w:r>
      <w:r>
        <w:rPr>
          <w:spacing w:val="-5"/>
          <w:sz w:val="20"/>
        </w:rPr>
        <w:t xml:space="preserve"> </w:t>
      </w:r>
      <w:r>
        <w:rPr>
          <w:sz w:val="20"/>
        </w:rPr>
        <w:t>to</w:t>
      </w:r>
      <w:r>
        <w:rPr>
          <w:spacing w:val="-7"/>
          <w:sz w:val="20"/>
        </w:rPr>
        <w:t xml:space="preserve"> </w:t>
      </w:r>
      <w:r>
        <w:rPr>
          <w:sz w:val="20"/>
        </w:rPr>
        <w:t>suit</w:t>
      </w:r>
      <w:r>
        <w:rPr>
          <w:spacing w:val="-8"/>
          <w:sz w:val="20"/>
        </w:rPr>
        <w:t xml:space="preserve"> </w:t>
      </w:r>
      <w:r>
        <w:rPr>
          <w:sz w:val="20"/>
        </w:rPr>
        <w:t>the</w:t>
      </w:r>
      <w:r>
        <w:rPr>
          <w:spacing w:val="-7"/>
          <w:sz w:val="20"/>
        </w:rPr>
        <w:t xml:space="preserve"> </w:t>
      </w:r>
      <w:r>
        <w:rPr>
          <w:sz w:val="20"/>
        </w:rPr>
        <w:t>context</w:t>
      </w:r>
      <w:r>
        <w:rPr>
          <w:spacing w:val="-7"/>
          <w:sz w:val="20"/>
        </w:rPr>
        <w:t xml:space="preserve"> </w:t>
      </w:r>
      <w:r>
        <w:rPr>
          <w:sz w:val="20"/>
        </w:rPr>
        <w:t>and</w:t>
      </w:r>
      <w:r>
        <w:rPr>
          <w:spacing w:val="-5"/>
          <w:sz w:val="20"/>
        </w:rPr>
        <w:t xml:space="preserve"> </w:t>
      </w:r>
      <w:r>
        <w:rPr>
          <w:sz w:val="20"/>
        </w:rPr>
        <w:t>the student group</w:t>
      </w:r>
    </w:p>
    <w:p w14:paraId="237BA3CB" w14:textId="77777777" w:rsidR="00A33A55" w:rsidRDefault="00E547C8" w:rsidP="009B5A4B">
      <w:pPr>
        <w:pStyle w:val="ListParagraph"/>
        <w:numPr>
          <w:ilvl w:val="1"/>
          <w:numId w:val="6"/>
        </w:numPr>
        <w:tabs>
          <w:tab w:val="left" w:pos="1533"/>
          <w:tab w:val="left" w:pos="1534"/>
        </w:tabs>
        <w:spacing w:line="244" w:lineRule="exact"/>
        <w:ind w:left="1533" w:hanging="356"/>
        <w:rPr>
          <w:sz w:val="20"/>
        </w:rPr>
      </w:pPr>
      <w:r>
        <w:rPr>
          <w:sz w:val="20"/>
        </w:rPr>
        <w:t>The skills and techniques required for effective</w:t>
      </w:r>
      <w:r>
        <w:rPr>
          <w:spacing w:val="-7"/>
          <w:sz w:val="20"/>
        </w:rPr>
        <w:t xml:space="preserve"> </w:t>
      </w:r>
      <w:r>
        <w:rPr>
          <w:sz w:val="20"/>
        </w:rPr>
        <w:t>communication</w:t>
      </w:r>
    </w:p>
    <w:p w14:paraId="59476176" w14:textId="77777777" w:rsidR="00A33A55" w:rsidRDefault="00E547C8" w:rsidP="009B5A4B">
      <w:pPr>
        <w:pStyle w:val="ListParagraph"/>
        <w:numPr>
          <w:ilvl w:val="1"/>
          <w:numId w:val="6"/>
        </w:numPr>
        <w:tabs>
          <w:tab w:val="left" w:pos="1533"/>
          <w:tab w:val="left" w:pos="1534"/>
        </w:tabs>
        <w:spacing w:line="242" w:lineRule="exact"/>
        <w:ind w:left="1533" w:hanging="356"/>
        <w:rPr>
          <w:sz w:val="20"/>
        </w:rPr>
      </w:pPr>
      <w:r>
        <w:rPr>
          <w:sz w:val="20"/>
        </w:rPr>
        <w:t>The relationship between long and short term planning and successful</w:t>
      </w:r>
      <w:r>
        <w:rPr>
          <w:spacing w:val="-3"/>
          <w:sz w:val="20"/>
        </w:rPr>
        <w:t xml:space="preserve"> </w:t>
      </w:r>
      <w:r>
        <w:rPr>
          <w:sz w:val="20"/>
        </w:rPr>
        <w:t>practice</w:t>
      </w:r>
    </w:p>
    <w:p w14:paraId="2272C6FB" w14:textId="77777777" w:rsidR="00A33A55" w:rsidRDefault="00E547C8" w:rsidP="009B5A4B">
      <w:pPr>
        <w:pStyle w:val="ListParagraph"/>
        <w:numPr>
          <w:ilvl w:val="1"/>
          <w:numId w:val="6"/>
        </w:numPr>
        <w:tabs>
          <w:tab w:val="left" w:pos="1533"/>
          <w:tab w:val="left" w:pos="1534"/>
        </w:tabs>
        <w:spacing w:line="244" w:lineRule="exact"/>
        <w:ind w:left="1533" w:hanging="356"/>
        <w:rPr>
          <w:sz w:val="20"/>
        </w:rPr>
      </w:pPr>
      <w:r>
        <w:rPr>
          <w:sz w:val="20"/>
        </w:rPr>
        <w:t>The roles monitoring and assessment play in teaching and</w:t>
      </w:r>
      <w:r>
        <w:rPr>
          <w:spacing w:val="-6"/>
          <w:sz w:val="20"/>
        </w:rPr>
        <w:t xml:space="preserve"> </w:t>
      </w:r>
      <w:r>
        <w:rPr>
          <w:sz w:val="20"/>
        </w:rPr>
        <w:t>learning.</w:t>
      </w:r>
    </w:p>
    <w:p w14:paraId="2848603B" w14:textId="77777777" w:rsidR="00A33A55" w:rsidRDefault="00A33A55">
      <w:pPr>
        <w:pStyle w:val="BodyText"/>
        <w:spacing w:before="10"/>
        <w:rPr>
          <w:sz w:val="23"/>
        </w:rPr>
      </w:pPr>
    </w:p>
    <w:p w14:paraId="7BA07120" w14:textId="72A4D944" w:rsidR="00A33A55" w:rsidRDefault="00E547C8" w:rsidP="009B5A4B">
      <w:pPr>
        <w:pStyle w:val="Heading2"/>
        <w:numPr>
          <w:ilvl w:val="1"/>
          <w:numId w:val="8"/>
        </w:numPr>
      </w:pPr>
      <w:bookmarkStart w:id="32" w:name="_Toc63078697"/>
      <w:r>
        <w:t>Host school personnel roles and</w:t>
      </w:r>
      <w:r>
        <w:rPr>
          <w:spacing w:val="-3"/>
        </w:rPr>
        <w:t xml:space="preserve"> </w:t>
      </w:r>
      <w:r>
        <w:t>responsibilities</w:t>
      </w:r>
      <w:bookmarkEnd w:id="32"/>
    </w:p>
    <w:p w14:paraId="5520D395" w14:textId="77777777" w:rsidR="00A33A55" w:rsidRDefault="00E547C8">
      <w:pPr>
        <w:pStyle w:val="BodyText"/>
        <w:spacing w:before="230"/>
        <w:ind w:left="820" w:right="1026"/>
        <w:jc w:val="both"/>
      </w:pPr>
      <w:r>
        <w:t>The personnel involved are the school coordinator of preservice teachers, the supervising teacher</w:t>
      </w:r>
      <w:r>
        <w:rPr>
          <w:spacing w:val="-33"/>
        </w:rPr>
        <w:t xml:space="preserve"> </w:t>
      </w:r>
      <w:r>
        <w:t>and any other school personnel who take a role in professional experience/field experience supervision of preservice teachers. The roles and responsibilities outlined below are generic and may be undertaken by other personnel as</w:t>
      </w:r>
      <w:r>
        <w:rPr>
          <w:spacing w:val="-1"/>
        </w:rPr>
        <w:t xml:space="preserve"> </w:t>
      </w:r>
      <w:r>
        <w:t>appropriate.</w:t>
      </w:r>
    </w:p>
    <w:p w14:paraId="6761D7D0" w14:textId="77777777" w:rsidR="00A33A55" w:rsidRDefault="00A33A55">
      <w:pPr>
        <w:pStyle w:val="BodyText"/>
        <w:spacing w:before="2"/>
      </w:pPr>
    </w:p>
    <w:p w14:paraId="2FA13ADA" w14:textId="163CE4D9" w:rsidR="00A33A55" w:rsidRDefault="00E547C8" w:rsidP="00064188">
      <w:pPr>
        <w:tabs>
          <w:tab w:val="left" w:pos="1735"/>
        </w:tabs>
        <w:ind w:left="1734"/>
        <w:rPr>
          <w:b/>
          <w:i/>
          <w:sz w:val="20"/>
        </w:rPr>
      </w:pPr>
      <w:r>
        <w:rPr>
          <w:b/>
          <w:i/>
          <w:color w:val="6F2F9F"/>
          <w:sz w:val="20"/>
        </w:rPr>
        <w:t>The school coordinator of preservice</w:t>
      </w:r>
      <w:r>
        <w:rPr>
          <w:b/>
          <w:i/>
          <w:color w:val="6F2F9F"/>
          <w:spacing w:val="-2"/>
          <w:sz w:val="20"/>
        </w:rPr>
        <w:t xml:space="preserve"> </w:t>
      </w:r>
      <w:r>
        <w:rPr>
          <w:b/>
          <w:i/>
          <w:color w:val="6F2F9F"/>
          <w:sz w:val="20"/>
        </w:rPr>
        <w:t>teachers</w:t>
      </w:r>
    </w:p>
    <w:p w14:paraId="575B9370" w14:textId="77777777" w:rsidR="00A33A55" w:rsidRDefault="00A33A55">
      <w:pPr>
        <w:pStyle w:val="BodyText"/>
        <w:spacing w:before="10"/>
        <w:rPr>
          <w:b/>
          <w:i/>
          <w:sz w:val="19"/>
        </w:rPr>
      </w:pPr>
    </w:p>
    <w:p w14:paraId="6F340C25" w14:textId="77777777" w:rsidR="00A33A55" w:rsidRDefault="00E547C8">
      <w:pPr>
        <w:pStyle w:val="BodyText"/>
        <w:ind w:left="820"/>
        <w:jc w:val="both"/>
      </w:pPr>
      <w:r>
        <w:t>The school coordinator of preservice teachers oversees the professional experience within the school.</w:t>
      </w:r>
    </w:p>
    <w:p w14:paraId="3AC2ED30" w14:textId="77777777" w:rsidR="00A33A55" w:rsidRDefault="00A33A55">
      <w:pPr>
        <w:pStyle w:val="BodyText"/>
        <w:spacing w:before="1"/>
      </w:pPr>
    </w:p>
    <w:p w14:paraId="63122D1E" w14:textId="48AA26E6" w:rsidR="00A33A55" w:rsidRDefault="00E547C8">
      <w:pPr>
        <w:pStyle w:val="BodyText"/>
        <w:ind w:left="820" w:right="1022"/>
        <w:jc w:val="both"/>
      </w:pPr>
      <w:r>
        <w:t xml:space="preserve">The school coordinator (or delegate) must induct (e.g. site induction, emergency procedures, incident hazard reporting mechanisms) the preservice teacher into the school’s </w:t>
      </w:r>
      <w:r>
        <w:rPr>
          <w:b/>
          <w:u w:val="thick"/>
        </w:rPr>
        <w:t>Occupational Health and</w:t>
      </w:r>
      <w:r>
        <w:rPr>
          <w:b/>
        </w:rPr>
        <w:t xml:space="preserve"> </w:t>
      </w:r>
      <w:r>
        <w:rPr>
          <w:b/>
          <w:u w:val="thick"/>
        </w:rPr>
        <w:t>Safety</w:t>
      </w:r>
      <w:r>
        <w:rPr>
          <w:b/>
          <w:spacing w:val="-8"/>
          <w:u w:val="thick"/>
        </w:rPr>
        <w:t xml:space="preserve"> </w:t>
      </w:r>
      <w:r>
        <w:rPr>
          <w:b/>
          <w:u w:val="thick"/>
        </w:rPr>
        <w:t>policy</w:t>
      </w:r>
      <w:r>
        <w:rPr>
          <w:b/>
          <w:spacing w:val="-3"/>
          <w:u w:val="thick"/>
        </w:rPr>
        <w:t xml:space="preserve"> </w:t>
      </w:r>
      <w:r>
        <w:t>and</w:t>
      </w:r>
      <w:r>
        <w:rPr>
          <w:spacing w:val="-5"/>
        </w:rPr>
        <w:t xml:space="preserve"> </w:t>
      </w:r>
      <w:r>
        <w:t>discuss</w:t>
      </w:r>
      <w:r>
        <w:rPr>
          <w:spacing w:val="-4"/>
        </w:rPr>
        <w:t xml:space="preserve"> </w:t>
      </w:r>
      <w:r>
        <w:t>the</w:t>
      </w:r>
      <w:r>
        <w:rPr>
          <w:spacing w:val="-2"/>
        </w:rPr>
        <w:t xml:space="preserve"> </w:t>
      </w:r>
      <w:r>
        <w:t>ways</w:t>
      </w:r>
      <w:r>
        <w:rPr>
          <w:spacing w:val="-2"/>
        </w:rPr>
        <w:t xml:space="preserve"> </w:t>
      </w:r>
      <w:r>
        <w:t>in</w:t>
      </w:r>
      <w:r>
        <w:rPr>
          <w:spacing w:val="-2"/>
        </w:rPr>
        <w:t xml:space="preserve"> </w:t>
      </w:r>
      <w:r>
        <w:t>which</w:t>
      </w:r>
      <w:r>
        <w:rPr>
          <w:spacing w:val="-2"/>
        </w:rPr>
        <w:t xml:space="preserve"> </w:t>
      </w:r>
      <w:r>
        <w:t>the</w:t>
      </w:r>
      <w:r>
        <w:rPr>
          <w:spacing w:val="-3"/>
        </w:rPr>
        <w:t xml:space="preserve"> </w:t>
      </w:r>
      <w:r>
        <w:t>various</w:t>
      </w:r>
      <w:r>
        <w:rPr>
          <w:spacing w:val="-3"/>
        </w:rPr>
        <w:t xml:space="preserve"> </w:t>
      </w:r>
      <w:r>
        <w:t>aspects</w:t>
      </w:r>
      <w:r>
        <w:rPr>
          <w:spacing w:val="-3"/>
        </w:rPr>
        <w:t xml:space="preserve"> </w:t>
      </w:r>
      <w:r>
        <w:t>of</w:t>
      </w:r>
      <w:r>
        <w:rPr>
          <w:spacing w:val="-4"/>
        </w:rPr>
        <w:t xml:space="preserve"> </w:t>
      </w:r>
      <w:r>
        <w:t>the</w:t>
      </w:r>
      <w:r>
        <w:rPr>
          <w:spacing w:val="-3"/>
        </w:rPr>
        <w:t xml:space="preserve"> </w:t>
      </w:r>
      <w:r>
        <w:t>policy</w:t>
      </w:r>
      <w:r>
        <w:rPr>
          <w:spacing w:val="-5"/>
        </w:rPr>
        <w:t xml:space="preserve"> </w:t>
      </w:r>
      <w:r>
        <w:t>will</w:t>
      </w:r>
      <w:r>
        <w:rPr>
          <w:spacing w:val="-6"/>
        </w:rPr>
        <w:t xml:space="preserve"> </w:t>
      </w:r>
      <w:r>
        <w:t>affect</w:t>
      </w:r>
      <w:r>
        <w:rPr>
          <w:spacing w:val="-4"/>
        </w:rPr>
        <w:t xml:space="preserve"> </w:t>
      </w:r>
      <w:r>
        <w:t>the</w:t>
      </w:r>
      <w:r>
        <w:rPr>
          <w:spacing w:val="-5"/>
        </w:rPr>
        <w:t xml:space="preserve"> </w:t>
      </w:r>
      <w:r>
        <w:t>preservice teacher during the professional experience. Where possible the preservice teacher should be</w:t>
      </w:r>
      <w:r>
        <w:rPr>
          <w:spacing w:val="-35"/>
        </w:rPr>
        <w:t xml:space="preserve"> </w:t>
      </w:r>
      <w:r>
        <w:t>supplied with a copy of the policy.</w:t>
      </w:r>
    </w:p>
    <w:p w14:paraId="4B59BA34" w14:textId="77777777" w:rsidR="00A33A55" w:rsidRDefault="00A33A55">
      <w:pPr>
        <w:pStyle w:val="BodyText"/>
        <w:spacing w:before="1"/>
      </w:pPr>
    </w:p>
    <w:p w14:paraId="4C4942B8" w14:textId="77777777" w:rsidR="00A33A55" w:rsidRDefault="00E547C8">
      <w:pPr>
        <w:pStyle w:val="BodyText"/>
        <w:ind w:left="820"/>
        <w:jc w:val="both"/>
      </w:pPr>
      <w:r>
        <w:t>The school coordinator organises supervision and teaching timetables for preservice teachers.</w:t>
      </w:r>
    </w:p>
    <w:p w14:paraId="319160EA" w14:textId="77777777" w:rsidR="00A33A55" w:rsidRDefault="00A33A55">
      <w:pPr>
        <w:jc w:val="both"/>
        <w:sectPr w:rsidR="00A33A55">
          <w:pgSz w:w="11910" w:h="16840"/>
          <w:pgMar w:top="1340" w:right="420" w:bottom="920" w:left="620" w:header="0" w:footer="732" w:gutter="0"/>
          <w:cols w:space="720"/>
        </w:sectPr>
      </w:pPr>
    </w:p>
    <w:p w14:paraId="313FC335" w14:textId="77777777" w:rsidR="00A33A55" w:rsidRDefault="00E547C8">
      <w:pPr>
        <w:pStyle w:val="BodyText"/>
        <w:spacing w:before="81"/>
        <w:ind w:left="820" w:right="1021"/>
        <w:jc w:val="both"/>
      </w:pPr>
      <w:r>
        <w:lastRenderedPageBreak/>
        <w:t>The school coordinator may arrange meetings with the preservice teachers, at which advice and information may be given on organisational aspects of the school. Some suggested discussion items include: types of student records, assessment procedures, work programs, school report forms, discipline,</w:t>
      </w:r>
      <w:r>
        <w:rPr>
          <w:spacing w:val="-13"/>
        </w:rPr>
        <w:t xml:space="preserve"> </w:t>
      </w:r>
      <w:r>
        <w:t>parent</w:t>
      </w:r>
      <w:r>
        <w:rPr>
          <w:spacing w:val="-12"/>
        </w:rPr>
        <w:t xml:space="preserve"> </w:t>
      </w:r>
      <w:r>
        <w:t>and</w:t>
      </w:r>
      <w:r>
        <w:rPr>
          <w:spacing w:val="-13"/>
        </w:rPr>
        <w:t xml:space="preserve"> </w:t>
      </w:r>
      <w:r>
        <w:t>community</w:t>
      </w:r>
      <w:r>
        <w:rPr>
          <w:spacing w:val="-17"/>
        </w:rPr>
        <w:t xml:space="preserve"> </w:t>
      </w:r>
      <w:r>
        <w:t>relations,</w:t>
      </w:r>
      <w:r>
        <w:rPr>
          <w:spacing w:val="-12"/>
        </w:rPr>
        <w:t xml:space="preserve"> </w:t>
      </w:r>
      <w:r>
        <w:t>finance,</w:t>
      </w:r>
      <w:r>
        <w:rPr>
          <w:spacing w:val="-13"/>
        </w:rPr>
        <w:t xml:space="preserve"> </w:t>
      </w:r>
      <w:r>
        <w:t>teaching</w:t>
      </w:r>
      <w:r>
        <w:rPr>
          <w:spacing w:val="-12"/>
        </w:rPr>
        <w:t xml:space="preserve"> </w:t>
      </w:r>
      <w:r>
        <w:t>aids,</w:t>
      </w:r>
      <w:r>
        <w:rPr>
          <w:spacing w:val="-13"/>
        </w:rPr>
        <w:t xml:space="preserve"> </w:t>
      </w:r>
      <w:r>
        <w:t>library</w:t>
      </w:r>
      <w:r>
        <w:rPr>
          <w:spacing w:val="-15"/>
        </w:rPr>
        <w:t xml:space="preserve"> </w:t>
      </w:r>
      <w:r>
        <w:t>facilities</w:t>
      </w:r>
      <w:r>
        <w:rPr>
          <w:spacing w:val="-12"/>
        </w:rPr>
        <w:t xml:space="preserve"> </w:t>
      </w:r>
      <w:r>
        <w:t>and</w:t>
      </w:r>
      <w:r>
        <w:rPr>
          <w:spacing w:val="-12"/>
        </w:rPr>
        <w:t xml:space="preserve"> </w:t>
      </w:r>
      <w:r>
        <w:t>staff</w:t>
      </w:r>
      <w:r>
        <w:rPr>
          <w:spacing w:val="-10"/>
        </w:rPr>
        <w:t xml:space="preserve"> </w:t>
      </w:r>
      <w:r>
        <w:t>committees.</w:t>
      </w:r>
    </w:p>
    <w:p w14:paraId="763085B1" w14:textId="77777777" w:rsidR="00A33A55" w:rsidRDefault="00A33A55">
      <w:pPr>
        <w:pStyle w:val="BodyText"/>
      </w:pPr>
    </w:p>
    <w:p w14:paraId="3E85D568" w14:textId="77777777" w:rsidR="00A33A55" w:rsidRDefault="00E547C8">
      <w:pPr>
        <w:pStyle w:val="BodyText"/>
        <w:ind w:left="820" w:right="1023"/>
        <w:jc w:val="both"/>
      </w:pPr>
      <w:r>
        <w:t>The</w:t>
      </w:r>
      <w:r>
        <w:rPr>
          <w:spacing w:val="-8"/>
        </w:rPr>
        <w:t xml:space="preserve"> </w:t>
      </w:r>
      <w:r>
        <w:t>school</w:t>
      </w:r>
      <w:r>
        <w:rPr>
          <w:spacing w:val="-8"/>
        </w:rPr>
        <w:t xml:space="preserve"> </w:t>
      </w:r>
      <w:r>
        <w:t>coordinator</w:t>
      </w:r>
      <w:r>
        <w:rPr>
          <w:spacing w:val="-6"/>
        </w:rPr>
        <w:t xml:space="preserve"> </w:t>
      </w:r>
      <w:r>
        <w:t>may</w:t>
      </w:r>
      <w:r>
        <w:rPr>
          <w:spacing w:val="-10"/>
        </w:rPr>
        <w:t xml:space="preserve"> </w:t>
      </w:r>
      <w:r>
        <w:t>also</w:t>
      </w:r>
      <w:r>
        <w:rPr>
          <w:spacing w:val="-7"/>
        </w:rPr>
        <w:t xml:space="preserve"> </w:t>
      </w:r>
      <w:r>
        <w:t>arrange</w:t>
      </w:r>
      <w:r>
        <w:rPr>
          <w:spacing w:val="-7"/>
        </w:rPr>
        <w:t xml:space="preserve"> </w:t>
      </w:r>
      <w:r>
        <w:t>for</w:t>
      </w:r>
      <w:r>
        <w:rPr>
          <w:spacing w:val="-6"/>
        </w:rPr>
        <w:t xml:space="preserve"> </w:t>
      </w:r>
      <w:r>
        <w:t>the</w:t>
      </w:r>
      <w:r>
        <w:rPr>
          <w:spacing w:val="-7"/>
        </w:rPr>
        <w:t xml:space="preserve"> </w:t>
      </w:r>
      <w:r>
        <w:t>preservice</w:t>
      </w:r>
      <w:r>
        <w:rPr>
          <w:spacing w:val="-7"/>
        </w:rPr>
        <w:t xml:space="preserve"> </w:t>
      </w:r>
      <w:r>
        <w:t>teachers</w:t>
      </w:r>
      <w:r>
        <w:rPr>
          <w:spacing w:val="-6"/>
        </w:rPr>
        <w:t xml:space="preserve"> </w:t>
      </w:r>
      <w:r>
        <w:t>to</w:t>
      </w:r>
      <w:r>
        <w:rPr>
          <w:spacing w:val="-8"/>
        </w:rPr>
        <w:t xml:space="preserve"> </w:t>
      </w:r>
      <w:r>
        <w:t>confer</w:t>
      </w:r>
      <w:r>
        <w:rPr>
          <w:spacing w:val="-6"/>
        </w:rPr>
        <w:t xml:space="preserve"> </w:t>
      </w:r>
      <w:r>
        <w:t>with</w:t>
      </w:r>
      <w:r>
        <w:rPr>
          <w:spacing w:val="-5"/>
        </w:rPr>
        <w:t xml:space="preserve"> </w:t>
      </w:r>
      <w:r>
        <w:t>key</w:t>
      </w:r>
      <w:r>
        <w:rPr>
          <w:spacing w:val="-13"/>
        </w:rPr>
        <w:t xml:space="preserve"> </w:t>
      </w:r>
      <w:r>
        <w:t>members</w:t>
      </w:r>
      <w:r>
        <w:rPr>
          <w:spacing w:val="-6"/>
        </w:rPr>
        <w:t xml:space="preserve"> </w:t>
      </w:r>
      <w:r>
        <w:t>of</w:t>
      </w:r>
      <w:r>
        <w:rPr>
          <w:spacing w:val="-5"/>
        </w:rPr>
        <w:t xml:space="preserve"> </w:t>
      </w:r>
      <w:r>
        <w:t>the staff, such as the teacher librarian or guidance counsellors to provide preservice teachers with insight into other facets of the life of the school</w:t>
      </w:r>
      <w:r>
        <w:rPr>
          <w:spacing w:val="-5"/>
        </w:rPr>
        <w:t xml:space="preserve"> </w:t>
      </w:r>
      <w:r>
        <w:t>community.</w:t>
      </w:r>
    </w:p>
    <w:p w14:paraId="2F58C53C" w14:textId="77777777" w:rsidR="00A33A55" w:rsidRDefault="00A33A55">
      <w:pPr>
        <w:pStyle w:val="BodyText"/>
        <w:spacing w:before="11"/>
        <w:rPr>
          <w:sz w:val="19"/>
        </w:rPr>
      </w:pPr>
    </w:p>
    <w:p w14:paraId="7B934916" w14:textId="33917C0C" w:rsidR="00A33A55" w:rsidRDefault="00E547C8">
      <w:pPr>
        <w:pStyle w:val="BodyText"/>
        <w:ind w:left="820" w:right="1017"/>
        <w:jc w:val="both"/>
      </w:pPr>
      <w:r>
        <w:t xml:space="preserve">The school coordinator may make arrangements for preservice teachers to engage in non-classroom experiences such as assisting teachers with playground supervision and may encourage preservice teachers to take part in extra-curricular school activities. The preservice teacher should be told of any policies </w:t>
      </w:r>
      <w:r w:rsidR="00597D55">
        <w:t xml:space="preserve">in </w:t>
      </w:r>
      <w:r>
        <w:t>re</w:t>
      </w:r>
      <w:r w:rsidR="00597D55">
        <w:t>gard to</w:t>
      </w:r>
      <w:r>
        <w:t xml:space="preserve"> the availability and use of ICT and photocopiers.</w:t>
      </w:r>
    </w:p>
    <w:p w14:paraId="5C67DD55" w14:textId="77777777" w:rsidR="00A33A55" w:rsidRDefault="00A33A55">
      <w:pPr>
        <w:pStyle w:val="BodyText"/>
        <w:spacing w:before="2"/>
      </w:pPr>
    </w:p>
    <w:p w14:paraId="17A2E7F6" w14:textId="77777777" w:rsidR="00A33A55" w:rsidRDefault="00E547C8" w:rsidP="00064188">
      <w:pPr>
        <w:tabs>
          <w:tab w:val="left" w:pos="1680"/>
        </w:tabs>
        <w:ind w:left="1679"/>
        <w:rPr>
          <w:b/>
          <w:i/>
          <w:sz w:val="20"/>
        </w:rPr>
      </w:pPr>
      <w:r>
        <w:rPr>
          <w:b/>
          <w:i/>
          <w:color w:val="6F2F9F"/>
          <w:sz w:val="20"/>
        </w:rPr>
        <w:t>The supervising</w:t>
      </w:r>
      <w:r>
        <w:rPr>
          <w:b/>
          <w:i/>
          <w:color w:val="6F2F9F"/>
          <w:spacing w:val="-1"/>
          <w:sz w:val="20"/>
        </w:rPr>
        <w:t xml:space="preserve"> </w:t>
      </w:r>
      <w:r>
        <w:rPr>
          <w:b/>
          <w:i/>
          <w:color w:val="6F2F9F"/>
          <w:sz w:val="20"/>
        </w:rPr>
        <w:t>teacher</w:t>
      </w:r>
    </w:p>
    <w:p w14:paraId="5FA9994A" w14:textId="77777777" w:rsidR="00A33A55" w:rsidRDefault="00A33A55">
      <w:pPr>
        <w:pStyle w:val="BodyText"/>
        <w:spacing w:before="10"/>
        <w:rPr>
          <w:b/>
          <w:i/>
          <w:sz w:val="19"/>
        </w:rPr>
      </w:pPr>
    </w:p>
    <w:p w14:paraId="086A8C52" w14:textId="77777777" w:rsidR="00A33A55" w:rsidRDefault="00E547C8">
      <w:pPr>
        <w:pStyle w:val="BodyText"/>
        <w:ind w:left="820" w:right="1022"/>
        <w:jc w:val="both"/>
      </w:pPr>
      <w:r>
        <w:t>The</w:t>
      </w:r>
      <w:r>
        <w:rPr>
          <w:spacing w:val="-6"/>
        </w:rPr>
        <w:t xml:space="preserve"> </w:t>
      </w:r>
      <w:r>
        <w:t>supervising</w:t>
      </w:r>
      <w:r>
        <w:rPr>
          <w:spacing w:val="-3"/>
        </w:rPr>
        <w:t xml:space="preserve"> </w:t>
      </w:r>
      <w:r>
        <w:t>teacher</w:t>
      </w:r>
      <w:r>
        <w:rPr>
          <w:spacing w:val="-3"/>
        </w:rPr>
        <w:t xml:space="preserve"> </w:t>
      </w:r>
      <w:r>
        <w:t>has</w:t>
      </w:r>
      <w:r>
        <w:rPr>
          <w:spacing w:val="-3"/>
        </w:rPr>
        <w:t xml:space="preserve"> </w:t>
      </w:r>
      <w:r>
        <w:t>a</w:t>
      </w:r>
      <w:r>
        <w:rPr>
          <w:spacing w:val="-5"/>
        </w:rPr>
        <w:t xml:space="preserve"> </w:t>
      </w:r>
      <w:r>
        <w:t>key</w:t>
      </w:r>
      <w:r>
        <w:rPr>
          <w:spacing w:val="-10"/>
        </w:rPr>
        <w:t xml:space="preserve"> </w:t>
      </w:r>
      <w:r>
        <w:t>role</w:t>
      </w:r>
      <w:r>
        <w:rPr>
          <w:spacing w:val="-3"/>
        </w:rPr>
        <w:t xml:space="preserve"> </w:t>
      </w:r>
      <w:r>
        <w:t>in</w:t>
      </w:r>
      <w:r>
        <w:rPr>
          <w:spacing w:val="-2"/>
        </w:rPr>
        <w:t xml:space="preserve"> </w:t>
      </w:r>
      <w:r>
        <w:t>the</w:t>
      </w:r>
      <w:r>
        <w:rPr>
          <w:spacing w:val="-2"/>
        </w:rPr>
        <w:t xml:space="preserve"> </w:t>
      </w:r>
      <w:r>
        <w:t>professional</w:t>
      </w:r>
      <w:r>
        <w:rPr>
          <w:spacing w:val="-3"/>
        </w:rPr>
        <w:t xml:space="preserve"> </w:t>
      </w:r>
      <w:r>
        <w:t>preparation</w:t>
      </w:r>
      <w:r>
        <w:rPr>
          <w:spacing w:val="-3"/>
        </w:rPr>
        <w:t xml:space="preserve"> </w:t>
      </w:r>
      <w:r>
        <w:t>of</w:t>
      </w:r>
      <w:r>
        <w:rPr>
          <w:spacing w:val="-3"/>
        </w:rPr>
        <w:t xml:space="preserve"> </w:t>
      </w:r>
      <w:r>
        <w:t>future</w:t>
      </w:r>
      <w:r>
        <w:rPr>
          <w:spacing w:val="-5"/>
        </w:rPr>
        <w:t xml:space="preserve"> </w:t>
      </w:r>
      <w:r>
        <w:t>teaching</w:t>
      </w:r>
      <w:r>
        <w:rPr>
          <w:spacing w:val="-5"/>
        </w:rPr>
        <w:t xml:space="preserve"> </w:t>
      </w:r>
      <w:r>
        <w:t>colleagues</w:t>
      </w:r>
      <w:r>
        <w:rPr>
          <w:spacing w:val="-4"/>
        </w:rPr>
        <w:t xml:space="preserve"> </w:t>
      </w:r>
      <w:r>
        <w:t>by offering close tutorial assistance, support and evaluative advice over the professional experience period.</w:t>
      </w:r>
    </w:p>
    <w:p w14:paraId="7A95D07F" w14:textId="77777777" w:rsidR="00A33A55" w:rsidRDefault="00E547C8">
      <w:pPr>
        <w:pStyle w:val="BodyText"/>
        <w:spacing w:before="2"/>
        <w:ind w:left="820"/>
        <w:jc w:val="both"/>
      </w:pPr>
      <w:r>
        <w:t>We require that supervising teachers:</w:t>
      </w:r>
    </w:p>
    <w:p w14:paraId="606C8681" w14:textId="77777777" w:rsidR="00A33A55" w:rsidRDefault="00A33A55">
      <w:pPr>
        <w:pStyle w:val="BodyText"/>
        <w:spacing w:before="10"/>
        <w:rPr>
          <w:sz w:val="19"/>
        </w:rPr>
      </w:pPr>
    </w:p>
    <w:p w14:paraId="3E70F222" w14:textId="70E64DB3" w:rsidR="00A33A55" w:rsidRDefault="00E547C8" w:rsidP="009B5A4B">
      <w:pPr>
        <w:pStyle w:val="ListParagraph"/>
        <w:numPr>
          <w:ilvl w:val="0"/>
          <w:numId w:val="5"/>
        </w:numPr>
        <w:tabs>
          <w:tab w:val="left" w:pos="1386"/>
          <w:tab w:val="left" w:pos="1387"/>
        </w:tabs>
        <w:spacing w:before="1"/>
        <w:ind w:right="1021"/>
        <w:rPr>
          <w:sz w:val="20"/>
        </w:rPr>
      </w:pPr>
      <w:r>
        <w:rPr>
          <w:sz w:val="20"/>
        </w:rPr>
        <w:t>Have at least 2 to 3 years of teaching experience and must have full teacher registration status through the Queensland College of</w:t>
      </w:r>
      <w:r>
        <w:rPr>
          <w:spacing w:val="-4"/>
          <w:sz w:val="20"/>
        </w:rPr>
        <w:t xml:space="preserve"> </w:t>
      </w:r>
      <w:r>
        <w:rPr>
          <w:sz w:val="20"/>
        </w:rPr>
        <w:t>Teachers</w:t>
      </w:r>
    </w:p>
    <w:p w14:paraId="0E05D214" w14:textId="77777777" w:rsidR="00A33A55" w:rsidRDefault="00E547C8" w:rsidP="009B5A4B">
      <w:pPr>
        <w:pStyle w:val="ListParagraph"/>
        <w:numPr>
          <w:ilvl w:val="0"/>
          <w:numId w:val="5"/>
        </w:numPr>
        <w:tabs>
          <w:tab w:val="left" w:pos="1386"/>
          <w:tab w:val="left" w:pos="1387"/>
        </w:tabs>
        <w:ind w:right="1028"/>
        <w:rPr>
          <w:sz w:val="20"/>
        </w:rPr>
      </w:pPr>
      <w:r>
        <w:rPr>
          <w:sz w:val="20"/>
        </w:rPr>
        <w:t>Are recommended/identified as a suitable mentor by the Principal/Deputy Principal/Head of Department/Lead</w:t>
      </w:r>
      <w:r>
        <w:rPr>
          <w:spacing w:val="-2"/>
          <w:sz w:val="20"/>
        </w:rPr>
        <w:t xml:space="preserve"> </w:t>
      </w:r>
      <w:r>
        <w:rPr>
          <w:sz w:val="20"/>
        </w:rPr>
        <w:t>Teacher</w:t>
      </w:r>
    </w:p>
    <w:p w14:paraId="105906EF" w14:textId="77777777" w:rsidR="00A33A55" w:rsidRDefault="00E547C8" w:rsidP="009B5A4B">
      <w:pPr>
        <w:pStyle w:val="ListParagraph"/>
        <w:numPr>
          <w:ilvl w:val="0"/>
          <w:numId w:val="5"/>
        </w:numPr>
        <w:tabs>
          <w:tab w:val="left" w:pos="1386"/>
          <w:tab w:val="left" w:pos="1387"/>
        </w:tabs>
        <w:spacing w:line="242" w:lineRule="exact"/>
        <w:ind w:hanging="361"/>
        <w:rPr>
          <w:sz w:val="20"/>
        </w:rPr>
      </w:pPr>
      <w:r>
        <w:rPr>
          <w:sz w:val="20"/>
        </w:rPr>
        <w:t>Have a genuine interest in helping to support, guide and mentor preservice</w:t>
      </w:r>
      <w:r>
        <w:rPr>
          <w:spacing w:val="-10"/>
          <w:sz w:val="20"/>
        </w:rPr>
        <w:t xml:space="preserve"> </w:t>
      </w:r>
      <w:r>
        <w:rPr>
          <w:sz w:val="20"/>
        </w:rPr>
        <w:t>teachers</w:t>
      </w:r>
    </w:p>
    <w:p w14:paraId="426BC51B" w14:textId="77777777" w:rsidR="00A33A55" w:rsidRDefault="00E547C8" w:rsidP="009B5A4B">
      <w:pPr>
        <w:pStyle w:val="ListParagraph"/>
        <w:numPr>
          <w:ilvl w:val="0"/>
          <w:numId w:val="5"/>
        </w:numPr>
        <w:tabs>
          <w:tab w:val="left" w:pos="1386"/>
          <w:tab w:val="left" w:pos="1387"/>
        </w:tabs>
        <w:ind w:right="1028"/>
        <w:rPr>
          <w:sz w:val="20"/>
        </w:rPr>
      </w:pPr>
      <w:r>
        <w:rPr>
          <w:sz w:val="20"/>
        </w:rPr>
        <w:t>Understand and appreciate that working with preservice teachers is a mutually beneficial experience</w:t>
      </w:r>
    </w:p>
    <w:p w14:paraId="3B75852F" w14:textId="77777777" w:rsidR="00A33A55" w:rsidRDefault="00E547C8" w:rsidP="009B5A4B">
      <w:pPr>
        <w:pStyle w:val="ListParagraph"/>
        <w:numPr>
          <w:ilvl w:val="0"/>
          <w:numId w:val="5"/>
        </w:numPr>
        <w:tabs>
          <w:tab w:val="left" w:pos="1386"/>
          <w:tab w:val="left" w:pos="1387"/>
        </w:tabs>
        <w:ind w:right="1018"/>
        <w:rPr>
          <w:sz w:val="20"/>
        </w:rPr>
      </w:pPr>
      <w:r>
        <w:rPr>
          <w:sz w:val="20"/>
        </w:rPr>
        <w:t>Are able to liaise with our UQ Professional Experience Facilitators in the interests of improving the performance of our preservice</w:t>
      </w:r>
      <w:r>
        <w:rPr>
          <w:spacing w:val="-3"/>
          <w:sz w:val="20"/>
        </w:rPr>
        <w:t xml:space="preserve"> </w:t>
      </w:r>
      <w:r>
        <w:rPr>
          <w:sz w:val="20"/>
        </w:rPr>
        <w:t>teachers</w:t>
      </w:r>
    </w:p>
    <w:p w14:paraId="268336E4" w14:textId="77777777" w:rsidR="00A33A55" w:rsidRDefault="00A33A55">
      <w:pPr>
        <w:pStyle w:val="BodyText"/>
        <w:spacing w:before="7"/>
        <w:rPr>
          <w:sz w:val="19"/>
        </w:rPr>
      </w:pPr>
    </w:p>
    <w:p w14:paraId="12DD8200" w14:textId="77777777" w:rsidR="00A33A55" w:rsidRDefault="00E547C8">
      <w:pPr>
        <w:pStyle w:val="BodyText"/>
        <w:ind w:left="820" w:right="1021"/>
        <w:jc w:val="both"/>
      </w:pPr>
      <w:r>
        <w:t>We request that supervising teachers offer the following guidance to preservice teachers. This statement is based on the Agreement on Teaching Practice negotiated by the Teachers’ Unions and Universities.</w:t>
      </w:r>
    </w:p>
    <w:p w14:paraId="56D1042E" w14:textId="77777777" w:rsidR="00A33A55" w:rsidRDefault="00A33A55">
      <w:pPr>
        <w:pStyle w:val="BodyText"/>
        <w:spacing w:before="10"/>
        <w:rPr>
          <w:sz w:val="19"/>
        </w:rPr>
      </w:pPr>
    </w:p>
    <w:p w14:paraId="2B9A2BCF" w14:textId="77777777" w:rsidR="00A33A55" w:rsidRDefault="00E547C8" w:rsidP="009B5A4B">
      <w:pPr>
        <w:pStyle w:val="ListParagraph"/>
        <w:numPr>
          <w:ilvl w:val="0"/>
          <w:numId w:val="5"/>
        </w:numPr>
        <w:tabs>
          <w:tab w:val="left" w:pos="1387"/>
        </w:tabs>
        <w:ind w:right="1026"/>
        <w:jc w:val="both"/>
        <w:rPr>
          <w:sz w:val="20"/>
        </w:rPr>
      </w:pPr>
      <w:r>
        <w:rPr>
          <w:sz w:val="20"/>
        </w:rPr>
        <w:t>During</w:t>
      </w:r>
      <w:r>
        <w:rPr>
          <w:spacing w:val="-15"/>
          <w:sz w:val="20"/>
        </w:rPr>
        <w:t xml:space="preserve"> </w:t>
      </w:r>
      <w:r>
        <w:rPr>
          <w:sz w:val="20"/>
        </w:rPr>
        <w:t>the</w:t>
      </w:r>
      <w:r>
        <w:rPr>
          <w:spacing w:val="-15"/>
          <w:sz w:val="20"/>
        </w:rPr>
        <w:t xml:space="preserve"> </w:t>
      </w:r>
      <w:r>
        <w:rPr>
          <w:sz w:val="20"/>
        </w:rPr>
        <w:t>first</w:t>
      </w:r>
      <w:r>
        <w:rPr>
          <w:spacing w:val="-14"/>
          <w:sz w:val="20"/>
        </w:rPr>
        <w:t xml:space="preserve"> </w:t>
      </w:r>
      <w:r>
        <w:rPr>
          <w:sz w:val="20"/>
        </w:rPr>
        <w:t>day</w:t>
      </w:r>
      <w:r>
        <w:rPr>
          <w:spacing w:val="-16"/>
          <w:sz w:val="20"/>
        </w:rPr>
        <w:t xml:space="preserve"> </w:t>
      </w:r>
      <w:r>
        <w:rPr>
          <w:sz w:val="20"/>
        </w:rPr>
        <w:t>of</w:t>
      </w:r>
      <w:r>
        <w:rPr>
          <w:spacing w:val="-13"/>
          <w:sz w:val="20"/>
        </w:rPr>
        <w:t xml:space="preserve"> </w:t>
      </w:r>
      <w:r>
        <w:rPr>
          <w:sz w:val="20"/>
        </w:rPr>
        <w:t>the</w:t>
      </w:r>
      <w:r>
        <w:rPr>
          <w:spacing w:val="-13"/>
          <w:sz w:val="20"/>
        </w:rPr>
        <w:t xml:space="preserve"> </w:t>
      </w:r>
      <w:r>
        <w:rPr>
          <w:sz w:val="20"/>
        </w:rPr>
        <w:t>placement,</w:t>
      </w:r>
      <w:r>
        <w:rPr>
          <w:spacing w:val="-14"/>
          <w:sz w:val="20"/>
        </w:rPr>
        <w:t xml:space="preserve"> </w:t>
      </w:r>
      <w:r>
        <w:rPr>
          <w:sz w:val="20"/>
        </w:rPr>
        <w:t>discuss</w:t>
      </w:r>
      <w:r>
        <w:rPr>
          <w:spacing w:val="-14"/>
          <w:sz w:val="20"/>
        </w:rPr>
        <w:t xml:space="preserve"> </w:t>
      </w:r>
      <w:r>
        <w:rPr>
          <w:sz w:val="20"/>
        </w:rPr>
        <w:t>an</w:t>
      </w:r>
      <w:r>
        <w:rPr>
          <w:spacing w:val="-15"/>
          <w:sz w:val="20"/>
        </w:rPr>
        <w:t xml:space="preserve"> </w:t>
      </w:r>
      <w:r>
        <w:rPr>
          <w:sz w:val="20"/>
        </w:rPr>
        <w:t>appropriate</w:t>
      </w:r>
      <w:r>
        <w:rPr>
          <w:spacing w:val="-13"/>
          <w:sz w:val="20"/>
        </w:rPr>
        <w:t xml:space="preserve"> </w:t>
      </w:r>
      <w:r>
        <w:rPr>
          <w:sz w:val="20"/>
        </w:rPr>
        <w:t>pattern</w:t>
      </w:r>
      <w:r>
        <w:rPr>
          <w:spacing w:val="-12"/>
          <w:sz w:val="20"/>
        </w:rPr>
        <w:t xml:space="preserve"> </w:t>
      </w:r>
      <w:r>
        <w:rPr>
          <w:sz w:val="20"/>
        </w:rPr>
        <w:t>of</w:t>
      </w:r>
      <w:r>
        <w:rPr>
          <w:spacing w:val="-13"/>
          <w:sz w:val="20"/>
        </w:rPr>
        <w:t xml:space="preserve"> </w:t>
      </w:r>
      <w:r>
        <w:rPr>
          <w:sz w:val="20"/>
        </w:rPr>
        <w:t>observations</w:t>
      </w:r>
      <w:r>
        <w:rPr>
          <w:spacing w:val="-13"/>
          <w:sz w:val="20"/>
        </w:rPr>
        <w:t xml:space="preserve"> </w:t>
      </w:r>
      <w:r>
        <w:rPr>
          <w:sz w:val="20"/>
        </w:rPr>
        <w:t>and</w:t>
      </w:r>
      <w:r>
        <w:rPr>
          <w:spacing w:val="-15"/>
          <w:sz w:val="20"/>
        </w:rPr>
        <w:t xml:space="preserve"> </w:t>
      </w:r>
      <w:r>
        <w:rPr>
          <w:sz w:val="20"/>
        </w:rPr>
        <w:t>teaching with the preservice teacher.</w:t>
      </w:r>
    </w:p>
    <w:p w14:paraId="548F6888" w14:textId="77777777" w:rsidR="00A33A55" w:rsidRDefault="00E547C8" w:rsidP="009B5A4B">
      <w:pPr>
        <w:pStyle w:val="ListParagraph"/>
        <w:numPr>
          <w:ilvl w:val="0"/>
          <w:numId w:val="5"/>
        </w:numPr>
        <w:tabs>
          <w:tab w:val="left" w:pos="1387"/>
        </w:tabs>
        <w:spacing w:line="242" w:lineRule="auto"/>
        <w:ind w:right="1028"/>
        <w:jc w:val="both"/>
        <w:rPr>
          <w:sz w:val="20"/>
        </w:rPr>
      </w:pPr>
      <w:r>
        <w:rPr>
          <w:sz w:val="20"/>
        </w:rPr>
        <w:t>Provide induction on school policies and procedures particularly OH&amp;S and Child Protection policies (this may also include providing Safe Operating Procedures for classes in</w:t>
      </w:r>
      <w:r>
        <w:rPr>
          <w:spacing w:val="-17"/>
          <w:sz w:val="20"/>
        </w:rPr>
        <w:t xml:space="preserve"> </w:t>
      </w:r>
      <w:r>
        <w:rPr>
          <w:sz w:val="20"/>
        </w:rPr>
        <w:t>labs).</w:t>
      </w:r>
    </w:p>
    <w:p w14:paraId="1CAA1C6C" w14:textId="77777777" w:rsidR="00A33A55" w:rsidRDefault="00E547C8" w:rsidP="009B5A4B">
      <w:pPr>
        <w:pStyle w:val="ListParagraph"/>
        <w:numPr>
          <w:ilvl w:val="0"/>
          <w:numId w:val="5"/>
        </w:numPr>
        <w:tabs>
          <w:tab w:val="left" w:pos="1387"/>
        </w:tabs>
        <w:ind w:right="1021"/>
        <w:jc w:val="both"/>
        <w:rPr>
          <w:sz w:val="20"/>
        </w:rPr>
      </w:pPr>
      <w:r>
        <w:rPr>
          <w:sz w:val="20"/>
        </w:rPr>
        <w:t>Provide the preservice teacher with copies of, or access to, the relevant portions of the school work program or planning documents, and with details of teaching topics, timetables and resources.</w:t>
      </w:r>
      <w:r>
        <w:rPr>
          <w:spacing w:val="-10"/>
          <w:sz w:val="20"/>
        </w:rPr>
        <w:t xml:space="preserve"> </w:t>
      </w:r>
      <w:r>
        <w:rPr>
          <w:sz w:val="20"/>
        </w:rPr>
        <w:t>This</w:t>
      </w:r>
      <w:r>
        <w:rPr>
          <w:spacing w:val="-9"/>
          <w:sz w:val="20"/>
        </w:rPr>
        <w:t xml:space="preserve"> </w:t>
      </w:r>
      <w:r>
        <w:rPr>
          <w:sz w:val="20"/>
        </w:rPr>
        <w:t>enables</w:t>
      </w:r>
      <w:r>
        <w:rPr>
          <w:spacing w:val="-7"/>
          <w:sz w:val="20"/>
        </w:rPr>
        <w:t xml:space="preserve"> </w:t>
      </w:r>
      <w:r>
        <w:rPr>
          <w:sz w:val="20"/>
        </w:rPr>
        <w:t>preparation</w:t>
      </w:r>
      <w:r>
        <w:rPr>
          <w:spacing w:val="-9"/>
          <w:sz w:val="20"/>
        </w:rPr>
        <w:t xml:space="preserve"> </w:t>
      </w:r>
      <w:r>
        <w:rPr>
          <w:sz w:val="20"/>
        </w:rPr>
        <w:t>in</w:t>
      </w:r>
      <w:r>
        <w:rPr>
          <w:spacing w:val="-7"/>
          <w:sz w:val="20"/>
        </w:rPr>
        <w:t xml:space="preserve"> </w:t>
      </w:r>
      <w:r>
        <w:rPr>
          <w:sz w:val="20"/>
        </w:rPr>
        <w:t>advance</w:t>
      </w:r>
      <w:r>
        <w:rPr>
          <w:spacing w:val="-8"/>
          <w:sz w:val="20"/>
        </w:rPr>
        <w:t xml:space="preserve"> </w:t>
      </w:r>
      <w:r>
        <w:rPr>
          <w:sz w:val="20"/>
        </w:rPr>
        <w:t>of</w:t>
      </w:r>
      <w:r>
        <w:rPr>
          <w:spacing w:val="-6"/>
          <w:sz w:val="20"/>
        </w:rPr>
        <w:t xml:space="preserve"> </w:t>
      </w:r>
      <w:r>
        <w:rPr>
          <w:sz w:val="20"/>
        </w:rPr>
        <w:t>lessons</w:t>
      </w:r>
      <w:r>
        <w:rPr>
          <w:spacing w:val="-4"/>
          <w:sz w:val="20"/>
        </w:rPr>
        <w:t xml:space="preserve"> </w:t>
      </w:r>
      <w:r>
        <w:rPr>
          <w:sz w:val="20"/>
        </w:rPr>
        <w:t>and/or</w:t>
      </w:r>
      <w:r>
        <w:rPr>
          <w:spacing w:val="-9"/>
          <w:sz w:val="20"/>
        </w:rPr>
        <w:t xml:space="preserve"> </w:t>
      </w:r>
      <w:r>
        <w:rPr>
          <w:sz w:val="20"/>
        </w:rPr>
        <w:t>units</w:t>
      </w:r>
      <w:r>
        <w:rPr>
          <w:spacing w:val="-7"/>
          <w:sz w:val="20"/>
        </w:rPr>
        <w:t xml:space="preserve"> </w:t>
      </w:r>
      <w:r>
        <w:rPr>
          <w:sz w:val="20"/>
        </w:rPr>
        <w:t>or</w:t>
      </w:r>
      <w:r>
        <w:rPr>
          <w:spacing w:val="-8"/>
          <w:sz w:val="20"/>
        </w:rPr>
        <w:t xml:space="preserve"> </w:t>
      </w:r>
      <w:r>
        <w:rPr>
          <w:sz w:val="20"/>
        </w:rPr>
        <w:t>sequences</w:t>
      </w:r>
      <w:r>
        <w:rPr>
          <w:spacing w:val="-9"/>
          <w:sz w:val="20"/>
        </w:rPr>
        <w:t xml:space="preserve"> </w:t>
      </w:r>
      <w:r>
        <w:rPr>
          <w:sz w:val="20"/>
        </w:rPr>
        <w:t>of</w:t>
      </w:r>
      <w:r>
        <w:rPr>
          <w:spacing w:val="-8"/>
          <w:sz w:val="20"/>
        </w:rPr>
        <w:t xml:space="preserve"> </w:t>
      </w:r>
      <w:r>
        <w:rPr>
          <w:sz w:val="20"/>
        </w:rPr>
        <w:t>lessons.</w:t>
      </w:r>
    </w:p>
    <w:p w14:paraId="45112E1B" w14:textId="77777777" w:rsidR="00A33A55" w:rsidRDefault="00E547C8" w:rsidP="009B5A4B">
      <w:pPr>
        <w:pStyle w:val="ListParagraph"/>
        <w:numPr>
          <w:ilvl w:val="0"/>
          <w:numId w:val="5"/>
        </w:numPr>
        <w:tabs>
          <w:tab w:val="left" w:pos="1387"/>
        </w:tabs>
        <w:ind w:right="1018" w:hanging="356"/>
        <w:jc w:val="both"/>
        <w:rPr>
          <w:sz w:val="20"/>
        </w:rPr>
      </w:pPr>
      <w:r>
        <w:rPr>
          <w:sz w:val="20"/>
        </w:rPr>
        <w:t>Advise the preservice teacher on planning a sequence of lessons and learning experiences appropriate to the age, abilities and motivational levels of the class members, and to the stage of development of the preservice</w:t>
      </w:r>
      <w:r>
        <w:rPr>
          <w:spacing w:val="2"/>
          <w:sz w:val="20"/>
        </w:rPr>
        <w:t xml:space="preserve"> </w:t>
      </w:r>
      <w:r>
        <w:rPr>
          <w:sz w:val="20"/>
        </w:rPr>
        <w:t>teacher.</w:t>
      </w:r>
    </w:p>
    <w:p w14:paraId="3F22979A" w14:textId="77777777" w:rsidR="00A33A55" w:rsidRDefault="00E547C8" w:rsidP="009B5A4B">
      <w:pPr>
        <w:pStyle w:val="ListParagraph"/>
        <w:numPr>
          <w:ilvl w:val="0"/>
          <w:numId w:val="5"/>
        </w:numPr>
        <w:tabs>
          <w:tab w:val="left" w:pos="1387"/>
        </w:tabs>
        <w:ind w:right="1022" w:hanging="356"/>
        <w:jc w:val="both"/>
        <w:rPr>
          <w:sz w:val="20"/>
        </w:rPr>
      </w:pPr>
      <w:r>
        <w:rPr>
          <w:sz w:val="20"/>
        </w:rPr>
        <w:t>Peruse any preservice teacher’s lesson or unit plans before the lesson or unit, and provide any help</w:t>
      </w:r>
      <w:r>
        <w:rPr>
          <w:spacing w:val="-7"/>
          <w:sz w:val="20"/>
        </w:rPr>
        <w:t xml:space="preserve"> </w:t>
      </w:r>
      <w:r>
        <w:rPr>
          <w:sz w:val="20"/>
        </w:rPr>
        <w:t>that</w:t>
      </w:r>
      <w:r>
        <w:rPr>
          <w:spacing w:val="-5"/>
          <w:sz w:val="20"/>
        </w:rPr>
        <w:t xml:space="preserve"> </w:t>
      </w:r>
      <w:r>
        <w:rPr>
          <w:sz w:val="20"/>
        </w:rPr>
        <w:t>seems</w:t>
      </w:r>
      <w:r>
        <w:rPr>
          <w:spacing w:val="-4"/>
          <w:sz w:val="20"/>
        </w:rPr>
        <w:t xml:space="preserve"> </w:t>
      </w:r>
      <w:r>
        <w:rPr>
          <w:sz w:val="20"/>
        </w:rPr>
        <w:t>appropriate.</w:t>
      </w:r>
      <w:r>
        <w:rPr>
          <w:spacing w:val="-5"/>
          <w:sz w:val="20"/>
        </w:rPr>
        <w:t xml:space="preserve"> </w:t>
      </w:r>
      <w:r>
        <w:rPr>
          <w:sz w:val="20"/>
          <w:u w:val="single"/>
        </w:rPr>
        <w:t>Preservice</w:t>
      </w:r>
      <w:r>
        <w:rPr>
          <w:spacing w:val="-5"/>
          <w:sz w:val="20"/>
          <w:u w:val="single"/>
        </w:rPr>
        <w:t xml:space="preserve"> </w:t>
      </w:r>
      <w:r>
        <w:rPr>
          <w:sz w:val="20"/>
          <w:u w:val="single"/>
        </w:rPr>
        <w:t>teachers</w:t>
      </w:r>
      <w:r>
        <w:rPr>
          <w:spacing w:val="-5"/>
          <w:sz w:val="20"/>
          <w:u w:val="single"/>
        </w:rPr>
        <w:t xml:space="preserve"> </w:t>
      </w:r>
      <w:r>
        <w:rPr>
          <w:sz w:val="20"/>
          <w:u w:val="single"/>
        </w:rPr>
        <w:t>should</w:t>
      </w:r>
      <w:r>
        <w:rPr>
          <w:spacing w:val="-6"/>
          <w:sz w:val="20"/>
          <w:u w:val="single"/>
        </w:rPr>
        <w:t xml:space="preserve"> </w:t>
      </w:r>
      <w:r>
        <w:rPr>
          <w:sz w:val="20"/>
          <w:u w:val="single"/>
        </w:rPr>
        <w:t>not</w:t>
      </w:r>
      <w:r>
        <w:rPr>
          <w:spacing w:val="-6"/>
          <w:sz w:val="20"/>
          <w:u w:val="single"/>
        </w:rPr>
        <w:t xml:space="preserve"> </w:t>
      </w:r>
      <w:r>
        <w:rPr>
          <w:sz w:val="20"/>
          <w:u w:val="single"/>
        </w:rPr>
        <w:t>teach</w:t>
      </w:r>
      <w:r>
        <w:rPr>
          <w:spacing w:val="-6"/>
          <w:sz w:val="20"/>
          <w:u w:val="single"/>
        </w:rPr>
        <w:t xml:space="preserve"> </w:t>
      </w:r>
      <w:r>
        <w:rPr>
          <w:sz w:val="20"/>
          <w:u w:val="single"/>
        </w:rPr>
        <w:t>any</w:t>
      </w:r>
      <w:r>
        <w:rPr>
          <w:spacing w:val="-7"/>
          <w:sz w:val="20"/>
          <w:u w:val="single"/>
        </w:rPr>
        <w:t xml:space="preserve"> </w:t>
      </w:r>
      <w:r>
        <w:rPr>
          <w:sz w:val="20"/>
          <w:u w:val="single"/>
        </w:rPr>
        <w:t>lesson</w:t>
      </w:r>
      <w:r>
        <w:rPr>
          <w:spacing w:val="-6"/>
          <w:sz w:val="20"/>
          <w:u w:val="single"/>
        </w:rPr>
        <w:t xml:space="preserve"> </w:t>
      </w:r>
      <w:r>
        <w:rPr>
          <w:sz w:val="20"/>
          <w:u w:val="single"/>
        </w:rPr>
        <w:t>unless</w:t>
      </w:r>
      <w:r>
        <w:rPr>
          <w:spacing w:val="-4"/>
          <w:sz w:val="20"/>
          <w:u w:val="single"/>
        </w:rPr>
        <w:t xml:space="preserve"> </w:t>
      </w:r>
      <w:r>
        <w:rPr>
          <w:sz w:val="20"/>
          <w:u w:val="single"/>
        </w:rPr>
        <w:t>the</w:t>
      </w:r>
      <w:r>
        <w:rPr>
          <w:spacing w:val="-4"/>
          <w:sz w:val="20"/>
          <w:u w:val="single"/>
        </w:rPr>
        <w:t xml:space="preserve"> </w:t>
      </w:r>
      <w:r>
        <w:rPr>
          <w:sz w:val="20"/>
          <w:u w:val="single"/>
        </w:rPr>
        <w:t>written plan has been submitted to the supervising teacher for review prior to the implementation of the lesson.</w:t>
      </w:r>
    </w:p>
    <w:p w14:paraId="2D1EC7F6" w14:textId="77777777" w:rsidR="00A33A55" w:rsidRDefault="00E547C8" w:rsidP="009B5A4B">
      <w:pPr>
        <w:pStyle w:val="ListParagraph"/>
        <w:numPr>
          <w:ilvl w:val="0"/>
          <w:numId w:val="5"/>
        </w:numPr>
        <w:tabs>
          <w:tab w:val="left" w:pos="1387"/>
        </w:tabs>
        <w:ind w:right="1021" w:hanging="356"/>
        <w:jc w:val="both"/>
        <w:rPr>
          <w:sz w:val="20"/>
        </w:rPr>
      </w:pPr>
      <w:r>
        <w:rPr>
          <w:sz w:val="20"/>
        </w:rPr>
        <w:t>Comment</w:t>
      </w:r>
      <w:r>
        <w:rPr>
          <w:spacing w:val="-14"/>
          <w:sz w:val="20"/>
        </w:rPr>
        <w:t xml:space="preserve"> </w:t>
      </w:r>
      <w:r>
        <w:rPr>
          <w:sz w:val="20"/>
        </w:rPr>
        <w:t>on</w:t>
      </w:r>
      <w:r>
        <w:rPr>
          <w:spacing w:val="-14"/>
          <w:sz w:val="20"/>
        </w:rPr>
        <w:t xml:space="preserve"> </w:t>
      </w:r>
      <w:r>
        <w:rPr>
          <w:sz w:val="20"/>
        </w:rPr>
        <w:t>lessons</w:t>
      </w:r>
      <w:r>
        <w:rPr>
          <w:spacing w:val="-13"/>
          <w:sz w:val="20"/>
        </w:rPr>
        <w:t xml:space="preserve"> </w:t>
      </w:r>
      <w:r>
        <w:rPr>
          <w:sz w:val="20"/>
        </w:rPr>
        <w:t>given,</w:t>
      </w:r>
      <w:r>
        <w:rPr>
          <w:spacing w:val="-11"/>
          <w:sz w:val="20"/>
        </w:rPr>
        <w:t xml:space="preserve"> </w:t>
      </w:r>
      <w:r>
        <w:rPr>
          <w:sz w:val="20"/>
        </w:rPr>
        <w:t>verbally</w:t>
      </w:r>
      <w:r>
        <w:rPr>
          <w:spacing w:val="-15"/>
          <w:sz w:val="20"/>
        </w:rPr>
        <w:t xml:space="preserve"> </w:t>
      </w:r>
      <w:r>
        <w:rPr>
          <w:sz w:val="20"/>
        </w:rPr>
        <w:t>and/or</w:t>
      </w:r>
      <w:r>
        <w:rPr>
          <w:spacing w:val="-12"/>
          <w:sz w:val="20"/>
        </w:rPr>
        <w:t xml:space="preserve"> </w:t>
      </w:r>
      <w:r>
        <w:rPr>
          <w:sz w:val="20"/>
        </w:rPr>
        <w:t>by</w:t>
      </w:r>
      <w:r>
        <w:rPr>
          <w:spacing w:val="-16"/>
          <w:sz w:val="20"/>
        </w:rPr>
        <w:t xml:space="preserve"> </w:t>
      </w:r>
      <w:r>
        <w:rPr>
          <w:sz w:val="20"/>
        </w:rPr>
        <w:t>means</w:t>
      </w:r>
      <w:r>
        <w:rPr>
          <w:spacing w:val="-13"/>
          <w:sz w:val="20"/>
        </w:rPr>
        <w:t xml:space="preserve"> </w:t>
      </w:r>
      <w:r>
        <w:rPr>
          <w:sz w:val="20"/>
        </w:rPr>
        <w:t>of</w:t>
      </w:r>
      <w:r>
        <w:rPr>
          <w:spacing w:val="-11"/>
          <w:sz w:val="20"/>
        </w:rPr>
        <w:t xml:space="preserve"> </w:t>
      </w:r>
      <w:r>
        <w:rPr>
          <w:sz w:val="20"/>
        </w:rPr>
        <w:t>written</w:t>
      </w:r>
      <w:r>
        <w:rPr>
          <w:spacing w:val="-12"/>
          <w:sz w:val="20"/>
        </w:rPr>
        <w:t xml:space="preserve"> </w:t>
      </w:r>
      <w:r>
        <w:rPr>
          <w:sz w:val="20"/>
        </w:rPr>
        <w:t>comment</w:t>
      </w:r>
      <w:r>
        <w:rPr>
          <w:spacing w:val="-13"/>
          <w:sz w:val="20"/>
        </w:rPr>
        <w:t xml:space="preserve"> </w:t>
      </w:r>
      <w:r>
        <w:rPr>
          <w:sz w:val="20"/>
        </w:rPr>
        <w:t>at</w:t>
      </w:r>
      <w:r>
        <w:rPr>
          <w:spacing w:val="-13"/>
          <w:sz w:val="20"/>
        </w:rPr>
        <w:t xml:space="preserve"> </w:t>
      </w:r>
      <w:r>
        <w:rPr>
          <w:sz w:val="20"/>
        </w:rPr>
        <w:t>the</w:t>
      </w:r>
      <w:r>
        <w:rPr>
          <w:spacing w:val="-14"/>
          <w:sz w:val="20"/>
        </w:rPr>
        <w:t xml:space="preserve"> </w:t>
      </w:r>
      <w:r>
        <w:rPr>
          <w:sz w:val="20"/>
        </w:rPr>
        <w:t>foot</w:t>
      </w:r>
      <w:r>
        <w:rPr>
          <w:spacing w:val="-13"/>
          <w:sz w:val="20"/>
        </w:rPr>
        <w:t xml:space="preserve"> </w:t>
      </w:r>
      <w:r>
        <w:rPr>
          <w:sz w:val="20"/>
        </w:rPr>
        <w:t>of</w:t>
      </w:r>
      <w:r>
        <w:rPr>
          <w:spacing w:val="-12"/>
          <w:sz w:val="20"/>
        </w:rPr>
        <w:t xml:space="preserve"> </w:t>
      </w:r>
      <w:r>
        <w:rPr>
          <w:sz w:val="20"/>
        </w:rPr>
        <w:t>the</w:t>
      </w:r>
      <w:r>
        <w:rPr>
          <w:spacing w:val="-11"/>
          <w:sz w:val="20"/>
        </w:rPr>
        <w:t xml:space="preserve"> </w:t>
      </w:r>
      <w:r>
        <w:rPr>
          <w:sz w:val="20"/>
        </w:rPr>
        <w:t xml:space="preserve">lesson plan or on the template provided. The performance indicators </w:t>
      </w:r>
      <w:r>
        <w:rPr>
          <w:spacing w:val="2"/>
          <w:sz w:val="20"/>
        </w:rPr>
        <w:t xml:space="preserve">set </w:t>
      </w:r>
      <w:r>
        <w:rPr>
          <w:sz w:val="20"/>
        </w:rPr>
        <w:t>out in the Professional Experience Evaluation should be used to provide formative</w:t>
      </w:r>
      <w:r>
        <w:rPr>
          <w:spacing w:val="-5"/>
          <w:sz w:val="20"/>
        </w:rPr>
        <w:t xml:space="preserve"> </w:t>
      </w:r>
      <w:r>
        <w:rPr>
          <w:sz w:val="20"/>
        </w:rPr>
        <w:t>evaluation.</w:t>
      </w:r>
    </w:p>
    <w:p w14:paraId="10E9FA1E" w14:textId="77777777" w:rsidR="00A33A55" w:rsidRDefault="00E547C8" w:rsidP="009B5A4B">
      <w:pPr>
        <w:pStyle w:val="ListParagraph"/>
        <w:numPr>
          <w:ilvl w:val="0"/>
          <w:numId w:val="5"/>
        </w:numPr>
        <w:tabs>
          <w:tab w:val="left" w:pos="1387"/>
        </w:tabs>
        <w:ind w:right="1025" w:hanging="356"/>
        <w:jc w:val="both"/>
        <w:rPr>
          <w:sz w:val="20"/>
        </w:rPr>
      </w:pPr>
      <w:r>
        <w:rPr>
          <w:sz w:val="20"/>
        </w:rPr>
        <w:t>Provide guidance on class management procedures and on the broader school policies and procedures.</w:t>
      </w:r>
    </w:p>
    <w:p w14:paraId="7B2D0AE4" w14:textId="77777777" w:rsidR="00A33A55" w:rsidRDefault="00E547C8" w:rsidP="009B5A4B">
      <w:pPr>
        <w:pStyle w:val="ListParagraph"/>
        <w:numPr>
          <w:ilvl w:val="0"/>
          <w:numId w:val="5"/>
        </w:numPr>
        <w:tabs>
          <w:tab w:val="left" w:pos="1387"/>
        </w:tabs>
        <w:spacing w:line="243" w:lineRule="exact"/>
        <w:ind w:hanging="356"/>
        <w:jc w:val="both"/>
        <w:rPr>
          <w:sz w:val="20"/>
        </w:rPr>
      </w:pPr>
      <w:r>
        <w:rPr>
          <w:sz w:val="20"/>
        </w:rPr>
        <w:t>Provide a wide range of observation</w:t>
      </w:r>
      <w:r>
        <w:rPr>
          <w:spacing w:val="-3"/>
          <w:sz w:val="20"/>
        </w:rPr>
        <w:t xml:space="preserve"> </w:t>
      </w:r>
      <w:r>
        <w:rPr>
          <w:sz w:val="20"/>
        </w:rPr>
        <w:t>situations.</w:t>
      </w:r>
    </w:p>
    <w:p w14:paraId="0A07BD4D" w14:textId="77777777" w:rsidR="00A33A55" w:rsidRDefault="00E547C8" w:rsidP="009B5A4B">
      <w:pPr>
        <w:pStyle w:val="ListParagraph"/>
        <w:numPr>
          <w:ilvl w:val="0"/>
          <w:numId w:val="5"/>
        </w:numPr>
        <w:tabs>
          <w:tab w:val="left" w:pos="1387"/>
        </w:tabs>
        <w:spacing w:line="244" w:lineRule="exact"/>
        <w:ind w:hanging="356"/>
        <w:jc w:val="both"/>
        <w:rPr>
          <w:sz w:val="20"/>
        </w:rPr>
      </w:pPr>
      <w:r>
        <w:rPr>
          <w:sz w:val="20"/>
        </w:rPr>
        <w:t>Discuss class evaluation (feedback) and assessment procedures with the preservice</w:t>
      </w:r>
      <w:r>
        <w:rPr>
          <w:spacing w:val="2"/>
          <w:sz w:val="20"/>
        </w:rPr>
        <w:t xml:space="preserve"> </w:t>
      </w:r>
      <w:r>
        <w:rPr>
          <w:sz w:val="20"/>
        </w:rPr>
        <w:t>teacher.</w:t>
      </w:r>
    </w:p>
    <w:p w14:paraId="65F5D8CF" w14:textId="77777777" w:rsidR="00A33A55" w:rsidRDefault="00E547C8" w:rsidP="009B5A4B">
      <w:pPr>
        <w:pStyle w:val="ListParagraph"/>
        <w:numPr>
          <w:ilvl w:val="0"/>
          <w:numId w:val="5"/>
        </w:numPr>
        <w:tabs>
          <w:tab w:val="left" w:pos="1387"/>
        </w:tabs>
        <w:ind w:right="1018" w:hanging="356"/>
        <w:jc w:val="both"/>
        <w:rPr>
          <w:sz w:val="20"/>
        </w:rPr>
      </w:pPr>
      <w:r>
        <w:rPr>
          <w:sz w:val="20"/>
        </w:rPr>
        <w:t>Foster a ‘co-teacher’ or ‘teaching colleague’ or ‘mentoring’ relationship with the preservice teacher.</w:t>
      </w:r>
    </w:p>
    <w:p w14:paraId="238B72FD" w14:textId="77777777" w:rsidR="00A33A55" w:rsidRDefault="00E547C8" w:rsidP="009B5A4B">
      <w:pPr>
        <w:pStyle w:val="ListParagraph"/>
        <w:numPr>
          <w:ilvl w:val="0"/>
          <w:numId w:val="5"/>
        </w:numPr>
        <w:tabs>
          <w:tab w:val="left" w:pos="1387"/>
        </w:tabs>
        <w:spacing w:line="243" w:lineRule="exact"/>
        <w:ind w:hanging="356"/>
        <w:jc w:val="both"/>
        <w:rPr>
          <w:sz w:val="20"/>
        </w:rPr>
      </w:pPr>
      <w:r>
        <w:rPr>
          <w:sz w:val="20"/>
        </w:rPr>
        <w:t>Provide guidance on overall development as a</w:t>
      </w:r>
      <w:r>
        <w:rPr>
          <w:spacing w:val="-7"/>
          <w:sz w:val="20"/>
        </w:rPr>
        <w:t xml:space="preserve"> </w:t>
      </w:r>
      <w:r>
        <w:rPr>
          <w:sz w:val="20"/>
        </w:rPr>
        <w:t>teacher.</w:t>
      </w:r>
    </w:p>
    <w:p w14:paraId="37C71C11" w14:textId="77777777" w:rsidR="00A33A55" w:rsidRDefault="00A33A55">
      <w:pPr>
        <w:spacing w:line="243" w:lineRule="exact"/>
        <w:jc w:val="both"/>
        <w:rPr>
          <w:sz w:val="20"/>
        </w:rPr>
        <w:sectPr w:rsidR="00A33A55">
          <w:pgSz w:w="11910" w:h="16840"/>
          <w:pgMar w:top="1340" w:right="420" w:bottom="920" w:left="620" w:header="0" w:footer="732" w:gutter="0"/>
          <w:cols w:space="720"/>
        </w:sectPr>
      </w:pPr>
    </w:p>
    <w:p w14:paraId="6C8C8EF1" w14:textId="7F5D38BE" w:rsidR="00A33A55" w:rsidRDefault="00E547C8" w:rsidP="009B5A4B">
      <w:pPr>
        <w:pStyle w:val="Heading2"/>
        <w:numPr>
          <w:ilvl w:val="1"/>
          <w:numId w:val="8"/>
        </w:numPr>
      </w:pPr>
      <w:bookmarkStart w:id="33" w:name="_Toc63078698"/>
      <w:r>
        <w:lastRenderedPageBreak/>
        <w:t>UQ School of Education Professional Experience Facilitators roles and responsibilities</w:t>
      </w:r>
      <w:bookmarkEnd w:id="33"/>
    </w:p>
    <w:p w14:paraId="67549A6D" w14:textId="77777777" w:rsidR="00A33A55" w:rsidRDefault="00E547C8">
      <w:pPr>
        <w:pStyle w:val="BodyText"/>
        <w:spacing w:before="233"/>
        <w:ind w:left="820" w:right="1020"/>
        <w:jc w:val="both"/>
      </w:pPr>
      <w:r>
        <w:t>The University of Queensland has facilitators (experienced educators) who provide ongoing contact between preservice teachers, school staff and The University of Queensland during the professional experience when appropriate.</w:t>
      </w:r>
    </w:p>
    <w:p w14:paraId="33B53093" w14:textId="77777777" w:rsidR="00A33A55" w:rsidRDefault="00A33A55">
      <w:pPr>
        <w:pStyle w:val="BodyText"/>
        <w:spacing w:before="10"/>
        <w:rPr>
          <w:sz w:val="19"/>
        </w:rPr>
      </w:pPr>
    </w:p>
    <w:p w14:paraId="49153D3C" w14:textId="77777777" w:rsidR="00A33A55" w:rsidRDefault="00E547C8">
      <w:pPr>
        <w:pStyle w:val="BodyText"/>
        <w:spacing w:before="1"/>
        <w:ind w:left="820"/>
        <w:jc w:val="both"/>
      </w:pPr>
      <w:r>
        <w:t>The UQ facilitator:</w:t>
      </w:r>
    </w:p>
    <w:p w14:paraId="4EDB0BBA" w14:textId="77777777" w:rsidR="00A33A55" w:rsidRDefault="00A33A55">
      <w:pPr>
        <w:pStyle w:val="BodyText"/>
        <w:spacing w:before="10"/>
        <w:rPr>
          <w:sz w:val="19"/>
        </w:rPr>
      </w:pPr>
    </w:p>
    <w:p w14:paraId="445DABBF" w14:textId="77777777" w:rsidR="00A33A55" w:rsidRDefault="00E547C8" w:rsidP="009B5A4B">
      <w:pPr>
        <w:pStyle w:val="ListParagraph"/>
        <w:numPr>
          <w:ilvl w:val="0"/>
          <w:numId w:val="4"/>
        </w:numPr>
        <w:tabs>
          <w:tab w:val="left" w:pos="1607"/>
          <w:tab w:val="left" w:pos="1608"/>
        </w:tabs>
        <w:ind w:right="1025"/>
        <w:rPr>
          <w:sz w:val="20"/>
        </w:rPr>
      </w:pPr>
      <w:r>
        <w:rPr>
          <w:sz w:val="20"/>
        </w:rPr>
        <w:t>Provides support for preservice teachers, supervising teachers and the school coordinator of preservice teachers.</w:t>
      </w:r>
    </w:p>
    <w:p w14:paraId="58929BAC" w14:textId="77777777" w:rsidR="00A33A55" w:rsidRDefault="00E547C8" w:rsidP="009B5A4B">
      <w:pPr>
        <w:pStyle w:val="ListParagraph"/>
        <w:numPr>
          <w:ilvl w:val="0"/>
          <w:numId w:val="4"/>
        </w:numPr>
        <w:tabs>
          <w:tab w:val="left" w:pos="1607"/>
          <w:tab w:val="left" w:pos="1608"/>
        </w:tabs>
        <w:ind w:right="1012"/>
        <w:rPr>
          <w:sz w:val="20"/>
        </w:rPr>
      </w:pPr>
      <w:r>
        <w:rPr>
          <w:sz w:val="20"/>
        </w:rPr>
        <w:t>Makes contact with the school coordinator of preservice teachers early (first week) in the professional</w:t>
      </w:r>
      <w:r>
        <w:rPr>
          <w:spacing w:val="-1"/>
          <w:sz w:val="20"/>
        </w:rPr>
        <w:t xml:space="preserve"> </w:t>
      </w:r>
      <w:r>
        <w:rPr>
          <w:sz w:val="20"/>
        </w:rPr>
        <w:t>experience.</w:t>
      </w:r>
    </w:p>
    <w:p w14:paraId="0B6AF4CC" w14:textId="77777777" w:rsidR="00A33A55" w:rsidRDefault="00E547C8" w:rsidP="009B5A4B">
      <w:pPr>
        <w:pStyle w:val="ListParagraph"/>
        <w:numPr>
          <w:ilvl w:val="0"/>
          <w:numId w:val="4"/>
        </w:numPr>
        <w:tabs>
          <w:tab w:val="left" w:pos="1607"/>
          <w:tab w:val="left" w:pos="1608"/>
        </w:tabs>
        <w:spacing w:line="242" w:lineRule="auto"/>
        <w:ind w:right="1017"/>
        <w:rPr>
          <w:sz w:val="20"/>
        </w:rPr>
      </w:pPr>
      <w:r>
        <w:rPr>
          <w:sz w:val="20"/>
        </w:rPr>
        <w:t>Negotiates a pattern of contact and visits. Time constraints may make a visit impractical in some</w:t>
      </w:r>
      <w:r>
        <w:rPr>
          <w:spacing w:val="-12"/>
          <w:sz w:val="20"/>
        </w:rPr>
        <w:t xml:space="preserve"> </w:t>
      </w:r>
      <w:r>
        <w:rPr>
          <w:sz w:val="20"/>
        </w:rPr>
        <w:t>cases</w:t>
      </w:r>
      <w:r>
        <w:rPr>
          <w:spacing w:val="-11"/>
          <w:sz w:val="20"/>
        </w:rPr>
        <w:t xml:space="preserve"> </w:t>
      </w:r>
      <w:r>
        <w:rPr>
          <w:sz w:val="20"/>
        </w:rPr>
        <w:t>involving</w:t>
      </w:r>
      <w:r>
        <w:rPr>
          <w:spacing w:val="-12"/>
          <w:sz w:val="20"/>
        </w:rPr>
        <w:t xml:space="preserve"> </w:t>
      </w:r>
      <w:r>
        <w:rPr>
          <w:sz w:val="20"/>
        </w:rPr>
        <w:t>a</w:t>
      </w:r>
      <w:r>
        <w:rPr>
          <w:spacing w:val="-11"/>
          <w:sz w:val="20"/>
        </w:rPr>
        <w:t xml:space="preserve"> </w:t>
      </w:r>
      <w:r>
        <w:rPr>
          <w:sz w:val="20"/>
        </w:rPr>
        <w:t>country</w:t>
      </w:r>
      <w:r>
        <w:rPr>
          <w:spacing w:val="-15"/>
          <w:sz w:val="20"/>
        </w:rPr>
        <w:t xml:space="preserve"> </w:t>
      </w:r>
      <w:r>
        <w:rPr>
          <w:sz w:val="20"/>
        </w:rPr>
        <w:t>placement.</w:t>
      </w:r>
      <w:r>
        <w:rPr>
          <w:spacing w:val="-12"/>
          <w:sz w:val="20"/>
        </w:rPr>
        <w:t xml:space="preserve"> </w:t>
      </w:r>
      <w:r>
        <w:rPr>
          <w:sz w:val="20"/>
        </w:rPr>
        <w:t>In</w:t>
      </w:r>
      <w:r>
        <w:rPr>
          <w:spacing w:val="-12"/>
          <w:sz w:val="20"/>
        </w:rPr>
        <w:t xml:space="preserve"> </w:t>
      </w:r>
      <w:r>
        <w:rPr>
          <w:sz w:val="20"/>
        </w:rPr>
        <w:t>these</w:t>
      </w:r>
      <w:r>
        <w:rPr>
          <w:spacing w:val="-11"/>
          <w:sz w:val="20"/>
        </w:rPr>
        <w:t xml:space="preserve"> </w:t>
      </w:r>
      <w:r>
        <w:rPr>
          <w:sz w:val="20"/>
        </w:rPr>
        <w:t>cases</w:t>
      </w:r>
      <w:r>
        <w:rPr>
          <w:spacing w:val="-11"/>
          <w:sz w:val="20"/>
        </w:rPr>
        <w:t xml:space="preserve"> </w:t>
      </w:r>
      <w:r>
        <w:rPr>
          <w:sz w:val="20"/>
        </w:rPr>
        <w:t>contact</w:t>
      </w:r>
      <w:r>
        <w:rPr>
          <w:spacing w:val="-12"/>
          <w:sz w:val="20"/>
        </w:rPr>
        <w:t xml:space="preserve"> </w:t>
      </w:r>
      <w:r>
        <w:rPr>
          <w:sz w:val="20"/>
        </w:rPr>
        <w:t>will</w:t>
      </w:r>
      <w:r>
        <w:rPr>
          <w:spacing w:val="-12"/>
          <w:sz w:val="20"/>
        </w:rPr>
        <w:t xml:space="preserve"> </w:t>
      </w:r>
      <w:r>
        <w:rPr>
          <w:sz w:val="20"/>
        </w:rPr>
        <w:t>be</w:t>
      </w:r>
      <w:r>
        <w:rPr>
          <w:spacing w:val="-9"/>
          <w:sz w:val="20"/>
        </w:rPr>
        <w:t xml:space="preserve"> </w:t>
      </w:r>
      <w:r>
        <w:rPr>
          <w:sz w:val="20"/>
        </w:rPr>
        <w:t>by</w:t>
      </w:r>
      <w:r>
        <w:rPr>
          <w:spacing w:val="-13"/>
          <w:sz w:val="20"/>
        </w:rPr>
        <w:t xml:space="preserve"> </w:t>
      </w:r>
      <w:r>
        <w:rPr>
          <w:sz w:val="20"/>
        </w:rPr>
        <w:t>e-mail</w:t>
      </w:r>
      <w:r>
        <w:rPr>
          <w:spacing w:val="-12"/>
          <w:sz w:val="20"/>
        </w:rPr>
        <w:t xml:space="preserve"> </w:t>
      </w:r>
      <w:r>
        <w:rPr>
          <w:sz w:val="20"/>
        </w:rPr>
        <w:t>and</w:t>
      </w:r>
      <w:r>
        <w:rPr>
          <w:spacing w:val="-12"/>
          <w:sz w:val="20"/>
        </w:rPr>
        <w:t xml:space="preserve"> </w:t>
      </w:r>
      <w:r>
        <w:rPr>
          <w:sz w:val="20"/>
        </w:rPr>
        <w:t>phone.</w:t>
      </w:r>
    </w:p>
    <w:p w14:paraId="213DEB63" w14:textId="77777777" w:rsidR="00A33A55" w:rsidRDefault="00E547C8" w:rsidP="009B5A4B">
      <w:pPr>
        <w:pStyle w:val="ListParagraph"/>
        <w:numPr>
          <w:ilvl w:val="0"/>
          <w:numId w:val="4"/>
        </w:numPr>
        <w:tabs>
          <w:tab w:val="left" w:pos="1607"/>
          <w:tab w:val="left" w:pos="1608"/>
        </w:tabs>
        <w:ind w:right="1017"/>
        <w:rPr>
          <w:sz w:val="20"/>
        </w:rPr>
      </w:pPr>
      <w:r>
        <w:rPr>
          <w:sz w:val="20"/>
        </w:rPr>
        <w:t>Follows</w:t>
      </w:r>
      <w:r>
        <w:rPr>
          <w:spacing w:val="-6"/>
          <w:sz w:val="20"/>
        </w:rPr>
        <w:t xml:space="preserve"> </w:t>
      </w:r>
      <w:r>
        <w:rPr>
          <w:sz w:val="20"/>
        </w:rPr>
        <w:t>school</w:t>
      </w:r>
      <w:r>
        <w:rPr>
          <w:spacing w:val="-8"/>
          <w:sz w:val="20"/>
        </w:rPr>
        <w:t xml:space="preserve"> </w:t>
      </w:r>
      <w:r>
        <w:rPr>
          <w:sz w:val="20"/>
        </w:rPr>
        <w:t>policy</w:t>
      </w:r>
      <w:r>
        <w:rPr>
          <w:spacing w:val="-9"/>
          <w:sz w:val="20"/>
        </w:rPr>
        <w:t xml:space="preserve"> </w:t>
      </w:r>
      <w:r>
        <w:rPr>
          <w:sz w:val="20"/>
        </w:rPr>
        <w:t>with</w:t>
      </w:r>
      <w:r>
        <w:rPr>
          <w:spacing w:val="-7"/>
          <w:sz w:val="20"/>
        </w:rPr>
        <w:t xml:space="preserve"> </w:t>
      </w:r>
      <w:r>
        <w:rPr>
          <w:sz w:val="20"/>
        </w:rPr>
        <w:t>regard</w:t>
      </w:r>
      <w:r>
        <w:rPr>
          <w:spacing w:val="-7"/>
          <w:sz w:val="20"/>
        </w:rPr>
        <w:t xml:space="preserve"> </w:t>
      </w:r>
      <w:r>
        <w:rPr>
          <w:sz w:val="20"/>
        </w:rPr>
        <w:t>to</w:t>
      </w:r>
      <w:r>
        <w:rPr>
          <w:spacing w:val="-7"/>
          <w:sz w:val="20"/>
        </w:rPr>
        <w:t xml:space="preserve"> </w:t>
      </w:r>
      <w:r>
        <w:rPr>
          <w:sz w:val="20"/>
        </w:rPr>
        <w:t>contact</w:t>
      </w:r>
      <w:r>
        <w:rPr>
          <w:spacing w:val="-5"/>
          <w:sz w:val="20"/>
        </w:rPr>
        <w:t xml:space="preserve"> </w:t>
      </w:r>
      <w:r>
        <w:rPr>
          <w:sz w:val="20"/>
        </w:rPr>
        <w:t>with</w:t>
      </w:r>
      <w:r>
        <w:rPr>
          <w:spacing w:val="-8"/>
          <w:sz w:val="20"/>
        </w:rPr>
        <w:t xml:space="preserve"> </w:t>
      </w:r>
      <w:r>
        <w:rPr>
          <w:sz w:val="20"/>
        </w:rPr>
        <w:t>the</w:t>
      </w:r>
      <w:r>
        <w:rPr>
          <w:spacing w:val="-7"/>
          <w:sz w:val="20"/>
        </w:rPr>
        <w:t xml:space="preserve"> </w:t>
      </w:r>
      <w:r>
        <w:rPr>
          <w:sz w:val="20"/>
        </w:rPr>
        <w:t>school</w:t>
      </w:r>
      <w:r>
        <w:rPr>
          <w:spacing w:val="-8"/>
          <w:sz w:val="20"/>
        </w:rPr>
        <w:t xml:space="preserve"> </w:t>
      </w:r>
      <w:r>
        <w:rPr>
          <w:sz w:val="20"/>
        </w:rPr>
        <w:t>coordinator</w:t>
      </w:r>
      <w:r>
        <w:rPr>
          <w:spacing w:val="-7"/>
          <w:sz w:val="20"/>
        </w:rPr>
        <w:t xml:space="preserve"> </w:t>
      </w:r>
      <w:r>
        <w:rPr>
          <w:sz w:val="20"/>
        </w:rPr>
        <w:t>of preservice</w:t>
      </w:r>
      <w:r>
        <w:rPr>
          <w:spacing w:val="-6"/>
          <w:sz w:val="20"/>
        </w:rPr>
        <w:t xml:space="preserve"> </w:t>
      </w:r>
      <w:r>
        <w:rPr>
          <w:sz w:val="20"/>
        </w:rPr>
        <w:t>teachers and supervising</w:t>
      </w:r>
      <w:r>
        <w:rPr>
          <w:spacing w:val="-3"/>
          <w:sz w:val="20"/>
        </w:rPr>
        <w:t xml:space="preserve"> </w:t>
      </w:r>
      <w:r>
        <w:rPr>
          <w:sz w:val="20"/>
        </w:rPr>
        <w:t>teachers.</w:t>
      </w:r>
    </w:p>
    <w:p w14:paraId="5F7BEE0F" w14:textId="77777777" w:rsidR="00A33A55" w:rsidRDefault="00E547C8" w:rsidP="009B5A4B">
      <w:pPr>
        <w:pStyle w:val="ListParagraph"/>
        <w:numPr>
          <w:ilvl w:val="0"/>
          <w:numId w:val="4"/>
        </w:numPr>
        <w:tabs>
          <w:tab w:val="left" w:pos="1607"/>
          <w:tab w:val="left" w:pos="1608"/>
        </w:tabs>
        <w:spacing w:line="242" w:lineRule="exact"/>
        <w:ind w:hanging="361"/>
        <w:rPr>
          <w:sz w:val="20"/>
        </w:rPr>
      </w:pPr>
      <w:r>
        <w:rPr>
          <w:sz w:val="20"/>
        </w:rPr>
        <w:t>Meets with each preservice teacher on each visit to the school at mutually suitable</w:t>
      </w:r>
      <w:r>
        <w:rPr>
          <w:spacing w:val="-3"/>
          <w:sz w:val="20"/>
        </w:rPr>
        <w:t xml:space="preserve"> </w:t>
      </w:r>
      <w:r>
        <w:rPr>
          <w:sz w:val="20"/>
        </w:rPr>
        <w:t>times.</w:t>
      </w:r>
    </w:p>
    <w:p w14:paraId="30689F06" w14:textId="77777777" w:rsidR="00A33A55" w:rsidRDefault="00E547C8" w:rsidP="009B5A4B">
      <w:pPr>
        <w:pStyle w:val="ListParagraph"/>
        <w:numPr>
          <w:ilvl w:val="0"/>
          <w:numId w:val="4"/>
        </w:numPr>
        <w:tabs>
          <w:tab w:val="left" w:pos="1608"/>
        </w:tabs>
        <w:ind w:right="1017"/>
        <w:jc w:val="both"/>
        <w:rPr>
          <w:sz w:val="20"/>
        </w:rPr>
      </w:pPr>
      <w:r>
        <w:rPr>
          <w:sz w:val="20"/>
        </w:rPr>
        <w:t>Arranges meetings with both the supervising teacher and the preservice teacher together at least once during the professional experience, where possible. If all is going well this can be brief and</w:t>
      </w:r>
      <w:r>
        <w:rPr>
          <w:spacing w:val="1"/>
          <w:sz w:val="20"/>
        </w:rPr>
        <w:t xml:space="preserve"> </w:t>
      </w:r>
      <w:r>
        <w:rPr>
          <w:sz w:val="20"/>
        </w:rPr>
        <w:t>informal.</w:t>
      </w:r>
    </w:p>
    <w:p w14:paraId="38A98066" w14:textId="77777777" w:rsidR="00A33A55" w:rsidRDefault="00E547C8" w:rsidP="009B5A4B">
      <w:pPr>
        <w:pStyle w:val="ListParagraph"/>
        <w:numPr>
          <w:ilvl w:val="0"/>
          <w:numId w:val="4"/>
        </w:numPr>
        <w:tabs>
          <w:tab w:val="left" w:pos="1608"/>
        </w:tabs>
        <w:ind w:right="1019"/>
        <w:jc w:val="both"/>
        <w:rPr>
          <w:sz w:val="20"/>
        </w:rPr>
      </w:pPr>
      <w:r>
        <w:rPr>
          <w:sz w:val="20"/>
        </w:rPr>
        <w:t>Provides emergency contact details to the school coordinator of preservice teachers with alternate contact available via the UQ Professional Experience Placements Coordinator. The UQ facilitators may provide phone and e-mail contacts for authorised school staff use</w:t>
      </w:r>
      <w:r>
        <w:rPr>
          <w:spacing w:val="-23"/>
          <w:sz w:val="20"/>
        </w:rPr>
        <w:t xml:space="preserve"> </w:t>
      </w:r>
      <w:r>
        <w:rPr>
          <w:sz w:val="20"/>
        </w:rPr>
        <w:t>only.</w:t>
      </w:r>
    </w:p>
    <w:p w14:paraId="59AF8D03" w14:textId="08BE315F" w:rsidR="00A33A55" w:rsidRDefault="00E547C8" w:rsidP="009B5A4B">
      <w:pPr>
        <w:pStyle w:val="ListParagraph"/>
        <w:numPr>
          <w:ilvl w:val="0"/>
          <w:numId w:val="4"/>
        </w:numPr>
        <w:tabs>
          <w:tab w:val="left" w:pos="1608"/>
        </w:tabs>
        <w:ind w:right="1018"/>
        <w:jc w:val="both"/>
        <w:rPr>
          <w:sz w:val="20"/>
        </w:rPr>
      </w:pPr>
      <w:r>
        <w:rPr>
          <w:sz w:val="20"/>
        </w:rPr>
        <w:t>Provides support and advice in any case where there is evidence that a preservice teacher is not performing at a satisfactory level in any areas of the evaluation, fails to behave in a professional manner or breaches school policies/procedures or statutory</w:t>
      </w:r>
      <w:r>
        <w:rPr>
          <w:spacing w:val="-15"/>
          <w:sz w:val="20"/>
        </w:rPr>
        <w:t xml:space="preserve"> </w:t>
      </w:r>
      <w:r>
        <w:rPr>
          <w:sz w:val="20"/>
        </w:rPr>
        <w:t>requirements.</w:t>
      </w:r>
    </w:p>
    <w:p w14:paraId="0378B7BF" w14:textId="742B1E35" w:rsidR="00E2154F" w:rsidRPr="00CF7913" w:rsidRDefault="00E2154F" w:rsidP="009B5A4B">
      <w:pPr>
        <w:pStyle w:val="ListParagraph"/>
        <w:numPr>
          <w:ilvl w:val="0"/>
          <w:numId w:val="4"/>
        </w:numPr>
        <w:tabs>
          <w:tab w:val="left" w:pos="1608"/>
        </w:tabs>
        <w:ind w:right="1018"/>
        <w:jc w:val="both"/>
        <w:rPr>
          <w:sz w:val="20"/>
        </w:rPr>
      </w:pPr>
      <w:r w:rsidRPr="00CF7913">
        <w:rPr>
          <w:sz w:val="20"/>
        </w:rPr>
        <w:t>Participates in at</w:t>
      </w:r>
      <w:r w:rsidR="004A2086">
        <w:rPr>
          <w:sz w:val="20"/>
        </w:rPr>
        <w:t>-</w:t>
      </w:r>
      <w:r w:rsidRPr="00CF7913">
        <w:rPr>
          <w:sz w:val="20"/>
        </w:rPr>
        <w:t>risk meetings if any are held</w:t>
      </w:r>
      <w:r w:rsidR="00CF7913">
        <w:rPr>
          <w:sz w:val="20"/>
        </w:rPr>
        <w:t xml:space="preserve"> and submits at</w:t>
      </w:r>
      <w:r w:rsidR="001408A1">
        <w:rPr>
          <w:sz w:val="20"/>
        </w:rPr>
        <w:t>-</w:t>
      </w:r>
      <w:r w:rsidR="00CF7913">
        <w:rPr>
          <w:sz w:val="20"/>
        </w:rPr>
        <w:t>risk documents to the School of Education</w:t>
      </w:r>
      <w:r w:rsidRPr="00CF7913">
        <w:rPr>
          <w:sz w:val="20"/>
        </w:rPr>
        <w:t>.</w:t>
      </w:r>
    </w:p>
    <w:p w14:paraId="3EC1A2A0" w14:textId="77777777" w:rsidR="00A33A55" w:rsidRPr="00CF7913" w:rsidRDefault="00E547C8" w:rsidP="009B5A4B">
      <w:pPr>
        <w:pStyle w:val="ListParagraph"/>
        <w:numPr>
          <w:ilvl w:val="0"/>
          <w:numId w:val="4"/>
        </w:numPr>
        <w:tabs>
          <w:tab w:val="left" w:pos="1608"/>
        </w:tabs>
        <w:spacing w:line="242" w:lineRule="exact"/>
        <w:ind w:hanging="361"/>
        <w:jc w:val="both"/>
        <w:rPr>
          <w:sz w:val="20"/>
        </w:rPr>
      </w:pPr>
      <w:r w:rsidRPr="00CF7913">
        <w:rPr>
          <w:sz w:val="20"/>
        </w:rPr>
        <w:t>Follows-up</w:t>
      </w:r>
      <w:r w:rsidRPr="00CF7913">
        <w:rPr>
          <w:spacing w:val="-10"/>
          <w:sz w:val="20"/>
        </w:rPr>
        <w:t xml:space="preserve"> </w:t>
      </w:r>
      <w:r w:rsidRPr="00CF7913">
        <w:rPr>
          <w:sz w:val="20"/>
        </w:rPr>
        <w:t>on</w:t>
      </w:r>
      <w:r w:rsidRPr="00CF7913">
        <w:rPr>
          <w:spacing w:val="-9"/>
          <w:sz w:val="20"/>
        </w:rPr>
        <w:t xml:space="preserve"> </w:t>
      </w:r>
      <w:r w:rsidRPr="00CF7913">
        <w:rPr>
          <w:sz w:val="20"/>
        </w:rPr>
        <w:t>remediation</w:t>
      </w:r>
      <w:r w:rsidRPr="00CF7913">
        <w:rPr>
          <w:spacing w:val="-6"/>
          <w:sz w:val="20"/>
        </w:rPr>
        <w:t xml:space="preserve"> </w:t>
      </w:r>
      <w:r w:rsidRPr="00CF7913">
        <w:rPr>
          <w:sz w:val="20"/>
        </w:rPr>
        <w:t>programs</w:t>
      </w:r>
      <w:r w:rsidRPr="00CF7913">
        <w:rPr>
          <w:spacing w:val="-8"/>
          <w:sz w:val="20"/>
        </w:rPr>
        <w:t xml:space="preserve"> </w:t>
      </w:r>
      <w:r w:rsidRPr="00CF7913">
        <w:rPr>
          <w:sz w:val="20"/>
        </w:rPr>
        <w:t>that</w:t>
      </w:r>
      <w:r w:rsidRPr="00CF7913">
        <w:rPr>
          <w:spacing w:val="-11"/>
          <w:sz w:val="20"/>
        </w:rPr>
        <w:t xml:space="preserve"> </w:t>
      </w:r>
      <w:r w:rsidRPr="00CF7913">
        <w:rPr>
          <w:sz w:val="20"/>
        </w:rPr>
        <w:t>may</w:t>
      </w:r>
      <w:r w:rsidRPr="00CF7913">
        <w:rPr>
          <w:spacing w:val="-13"/>
          <w:sz w:val="20"/>
        </w:rPr>
        <w:t xml:space="preserve"> </w:t>
      </w:r>
      <w:r w:rsidRPr="00CF7913">
        <w:rPr>
          <w:sz w:val="20"/>
        </w:rPr>
        <w:t>have</w:t>
      </w:r>
      <w:r w:rsidRPr="00CF7913">
        <w:rPr>
          <w:spacing w:val="-8"/>
          <w:sz w:val="20"/>
        </w:rPr>
        <w:t xml:space="preserve"> </w:t>
      </w:r>
      <w:r w:rsidRPr="00CF7913">
        <w:rPr>
          <w:sz w:val="20"/>
        </w:rPr>
        <w:t>been</w:t>
      </w:r>
      <w:r w:rsidRPr="00CF7913">
        <w:rPr>
          <w:spacing w:val="-10"/>
          <w:sz w:val="20"/>
        </w:rPr>
        <w:t xml:space="preserve"> </w:t>
      </w:r>
      <w:r w:rsidRPr="00CF7913">
        <w:rPr>
          <w:sz w:val="20"/>
        </w:rPr>
        <w:t>put</w:t>
      </w:r>
      <w:r w:rsidRPr="00CF7913">
        <w:rPr>
          <w:spacing w:val="-6"/>
          <w:sz w:val="20"/>
        </w:rPr>
        <w:t xml:space="preserve"> </w:t>
      </w:r>
      <w:r w:rsidRPr="00CF7913">
        <w:rPr>
          <w:sz w:val="20"/>
        </w:rPr>
        <w:t>in</w:t>
      </w:r>
      <w:r w:rsidRPr="00CF7913">
        <w:rPr>
          <w:spacing w:val="-7"/>
          <w:sz w:val="20"/>
        </w:rPr>
        <w:t xml:space="preserve"> </w:t>
      </w:r>
      <w:r w:rsidRPr="00CF7913">
        <w:rPr>
          <w:sz w:val="20"/>
        </w:rPr>
        <w:t>place</w:t>
      </w:r>
      <w:r w:rsidRPr="00CF7913">
        <w:rPr>
          <w:spacing w:val="-8"/>
          <w:sz w:val="20"/>
        </w:rPr>
        <w:t xml:space="preserve"> </w:t>
      </w:r>
      <w:r w:rsidRPr="00CF7913">
        <w:rPr>
          <w:sz w:val="20"/>
        </w:rPr>
        <w:t>for</w:t>
      </w:r>
      <w:r w:rsidRPr="00CF7913">
        <w:rPr>
          <w:spacing w:val="-8"/>
          <w:sz w:val="20"/>
        </w:rPr>
        <w:t xml:space="preserve"> </w:t>
      </w:r>
      <w:r w:rsidRPr="00CF7913">
        <w:rPr>
          <w:sz w:val="20"/>
        </w:rPr>
        <w:t>a</w:t>
      </w:r>
      <w:r w:rsidRPr="00CF7913">
        <w:rPr>
          <w:spacing w:val="-9"/>
          <w:sz w:val="20"/>
        </w:rPr>
        <w:t xml:space="preserve"> </w:t>
      </w:r>
      <w:r w:rsidRPr="00CF7913">
        <w:rPr>
          <w:sz w:val="20"/>
        </w:rPr>
        <w:t>preservice</w:t>
      </w:r>
      <w:r w:rsidRPr="00CF7913">
        <w:rPr>
          <w:spacing w:val="-8"/>
          <w:sz w:val="20"/>
        </w:rPr>
        <w:t xml:space="preserve"> </w:t>
      </w:r>
      <w:r w:rsidRPr="00CF7913">
        <w:rPr>
          <w:sz w:val="20"/>
        </w:rPr>
        <w:t>teacher.</w:t>
      </w:r>
    </w:p>
    <w:p w14:paraId="2588BB9A" w14:textId="77777777" w:rsidR="00A33A55" w:rsidRPr="00CF7913" w:rsidRDefault="00E547C8" w:rsidP="009B5A4B">
      <w:pPr>
        <w:pStyle w:val="ListParagraph"/>
        <w:numPr>
          <w:ilvl w:val="0"/>
          <w:numId w:val="4"/>
        </w:numPr>
        <w:tabs>
          <w:tab w:val="left" w:pos="1607"/>
          <w:tab w:val="left" w:pos="1608"/>
        </w:tabs>
        <w:ind w:right="1017"/>
        <w:rPr>
          <w:sz w:val="20"/>
        </w:rPr>
      </w:pPr>
      <w:r w:rsidRPr="00CF7913">
        <w:rPr>
          <w:sz w:val="20"/>
        </w:rPr>
        <w:t>Observes practice where this is a requirement of the particular professional experience or is requested by the</w:t>
      </w:r>
      <w:r w:rsidRPr="00CF7913">
        <w:rPr>
          <w:spacing w:val="-7"/>
          <w:sz w:val="20"/>
        </w:rPr>
        <w:t xml:space="preserve"> </w:t>
      </w:r>
      <w:r w:rsidRPr="00CF7913">
        <w:rPr>
          <w:sz w:val="20"/>
        </w:rPr>
        <w:t>Director.</w:t>
      </w:r>
    </w:p>
    <w:p w14:paraId="3AECC6E9" w14:textId="77777777" w:rsidR="00A33A55" w:rsidRDefault="00E547C8" w:rsidP="009B5A4B">
      <w:pPr>
        <w:pStyle w:val="ListParagraph"/>
        <w:numPr>
          <w:ilvl w:val="0"/>
          <w:numId w:val="4"/>
        </w:numPr>
        <w:tabs>
          <w:tab w:val="left" w:pos="1607"/>
          <w:tab w:val="left" w:pos="1608"/>
        </w:tabs>
        <w:spacing w:line="244" w:lineRule="exact"/>
        <w:ind w:hanging="361"/>
        <w:rPr>
          <w:sz w:val="20"/>
        </w:rPr>
      </w:pPr>
      <w:r>
        <w:rPr>
          <w:sz w:val="20"/>
        </w:rPr>
        <w:t>Will, if requested by school personnel, arrange to observe</w:t>
      </w:r>
      <w:r>
        <w:rPr>
          <w:spacing w:val="-1"/>
          <w:sz w:val="20"/>
        </w:rPr>
        <w:t xml:space="preserve"> </w:t>
      </w:r>
      <w:r>
        <w:rPr>
          <w:sz w:val="20"/>
        </w:rPr>
        <w:t>practice.</w:t>
      </w:r>
    </w:p>
    <w:p w14:paraId="28979E54" w14:textId="77777777" w:rsidR="00A33A55" w:rsidRDefault="00E547C8" w:rsidP="009B5A4B">
      <w:pPr>
        <w:pStyle w:val="ListParagraph"/>
        <w:numPr>
          <w:ilvl w:val="0"/>
          <w:numId w:val="4"/>
        </w:numPr>
        <w:tabs>
          <w:tab w:val="left" w:pos="1607"/>
          <w:tab w:val="left" w:pos="1608"/>
        </w:tabs>
        <w:ind w:right="1026"/>
        <w:rPr>
          <w:sz w:val="20"/>
        </w:rPr>
      </w:pPr>
      <w:r>
        <w:rPr>
          <w:sz w:val="20"/>
        </w:rPr>
        <w:t>Feeds information, concerns or queries back to the School of Education’s Director of Professional</w:t>
      </w:r>
      <w:r>
        <w:rPr>
          <w:spacing w:val="-3"/>
          <w:sz w:val="20"/>
        </w:rPr>
        <w:t xml:space="preserve"> </w:t>
      </w:r>
      <w:r>
        <w:rPr>
          <w:sz w:val="20"/>
        </w:rPr>
        <w:t>Experience.</w:t>
      </w:r>
    </w:p>
    <w:p w14:paraId="5BA1D382" w14:textId="77777777" w:rsidR="00A33A55" w:rsidRDefault="00A33A55">
      <w:pPr>
        <w:pStyle w:val="BodyText"/>
      </w:pPr>
    </w:p>
    <w:p w14:paraId="6A3BF7A4" w14:textId="618D8976" w:rsidR="00A33A55" w:rsidRDefault="00604BA0">
      <w:pPr>
        <w:pStyle w:val="BodyText"/>
        <w:spacing w:before="1"/>
        <w:rPr>
          <w:sz w:val="13"/>
        </w:rPr>
      </w:pPr>
      <w:r>
        <w:rPr>
          <w:noProof/>
          <w:lang w:eastAsia="en-AU"/>
        </w:rPr>
        <mc:AlternateContent>
          <mc:Choice Requires="wps">
            <w:drawing>
              <wp:anchor distT="0" distB="0" distL="0" distR="0" simplePos="0" relativeHeight="487594496" behindDoc="1" locked="0" layoutInCell="1" allowOverlap="1" wp14:anchorId="2A9312E9" wp14:editId="673E714D">
                <wp:simplePos x="0" y="0"/>
                <wp:positionH relativeFrom="page">
                  <wp:posOffset>876935</wp:posOffset>
                </wp:positionH>
                <wp:positionV relativeFrom="paragraph">
                  <wp:posOffset>111125</wp:posOffset>
                </wp:positionV>
                <wp:extent cx="5747385" cy="266700"/>
                <wp:effectExtent l="0" t="0" r="0" b="0"/>
                <wp:wrapTopAndBottom/>
                <wp:docPr id="1602"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6670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08CF" w14:textId="2201A37C" w:rsidR="00C27C9E" w:rsidRPr="00064188" w:rsidRDefault="00C27C9E" w:rsidP="00064188">
                            <w:pPr>
                              <w:pStyle w:val="Heading1"/>
                            </w:pPr>
                            <w:bookmarkStart w:id="34" w:name="_Toc63078699"/>
                            <w:r w:rsidRPr="00064188">
                              <w:t>Resources for Supporting Supervising Teachers</w:t>
                            </w:r>
                            <w:bookmarkEnd w:id="3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312E9" id="Text Box 1484" o:spid="_x0000_s1034" type="#_x0000_t202" style="position:absolute;margin-left:69.05pt;margin-top:8.75pt;width:452.55pt;height:2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" fillcolor="#6f2f9f" stroked="f">
                <v:textbox inset="0,0,0,0">
                  <w:txbxContent>
                    <w:p w14:paraId="3F4A08CF" w14:textId="2201A37C" w:rsidR="00C27C9E" w:rsidRPr="00064188" w:rsidRDefault="00C27C9E" w:rsidP="00064188">
                      <w:pPr>
                        <w:pStyle w:val="Heading1"/>
                      </w:pPr>
                      <w:bookmarkStart w:id="35" w:name="_Toc63078699"/>
                      <w:r w:rsidRPr="00064188">
                        <w:t>Resources for Supporting Supervising Teachers</w:t>
                      </w:r>
                      <w:bookmarkEnd w:id="35"/>
                    </w:p>
                  </w:txbxContent>
                </v:textbox>
                <w10:wrap type="topAndBottom" anchorx="page"/>
              </v:shape>
            </w:pict>
          </mc:Fallback>
        </mc:AlternateContent>
      </w:r>
    </w:p>
    <w:p w14:paraId="1998517B" w14:textId="1B8293A0" w:rsidR="00A33A55" w:rsidRDefault="00E547C8">
      <w:pPr>
        <w:pStyle w:val="BodyText"/>
        <w:spacing w:before="114"/>
        <w:ind w:left="820" w:right="1019"/>
        <w:jc w:val="both"/>
      </w:pPr>
      <w:r>
        <w:t>Schools and teachers play an integral role in the professional experience and</w:t>
      </w:r>
      <w:r w:rsidR="004908BA">
        <w:t>,</w:t>
      </w:r>
      <w:r>
        <w:t xml:space="preserve"> therefore</w:t>
      </w:r>
      <w:r w:rsidR="004908BA">
        <w:t>,</w:t>
      </w:r>
      <w:r>
        <w:t xml:space="preserve"> the School of Education</w:t>
      </w:r>
      <w:r>
        <w:rPr>
          <w:spacing w:val="-10"/>
        </w:rPr>
        <w:t xml:space="preserve"> </w:t>
      </w:r>
      <w:r>
        <w:t>recognises</w:t>
      </w:r>
      <w:r>
        <w:rPr>
          <w:spacing w:val="-10"/>
        </w:rPr>
        <w:t xml:space="preserve"> </w:t>
      </w:r>
      <w:r>
        <w:t>and</w:t>
      </w:r>
      <w:r>
        <w:rPr>
          <w:spacing w:val="-11"/>
        </w:rPr>
        <w:t xml:space="preserve"> </w:t>
      </w:r>
      <w:r>
        <w:t>acknowledges</w:t>
      </w:r>
      <w:r>
        <w:rPr>
          <w:spacing w:val="-9"/>
        </w:rPr>
        <w:t xml:space="preserve"> </w:t>
      </w:r>
      <w:r>
        <w:t>the</w:t>
      </w:r>
      <w:r>
        <w:rPr>
          <w:spacing w:val="-10"/>
        </w:rPr>
        <w:t xml:space="preserve"> </w:t>
      </w:r>
      <w:r>
        <w:t>importance</w:t>
      </w:r>
      <w:r>
        <w:rPr>
          <w:spacing w:val="-10"/>
        </w:rPr>
        <w:t xml:space="preserve"> </w:t>
      </w:r>
      <w:r>
        <w:t>of</w:t>
      </w:r>
      <w:r>
        <w:rPr>
          <w:spacing w:val="-8"/>
        </w:rPr>
        <w:t xml:space="preserve"> </w:t>
      </w:r>
      <w:r>
        <w:t>providing</w:t>
      </w:r>
      <w:r>
        <w:rPr>
          <w:spacing w:val="-8"/>
        </w:rPr>
        <w:t xml:space="preserve"> </w:t>
      </w:r>
      <w:r>
        <w:t>ongoing</w:t>
      </w:r>
      <w:r>
        <w:rPr>
          <w:spacing w:val="-11"/>
        </w:rPr>
        <w:t xml:space="preserve"> </w:t>
      </w:r>
      <w:r>
        <w:t>support</w:t>
      </w:r>
      <w:r>
        <w:rPr>
          <w:spacing w:val="-6"/>
        </w:rPr>
        <w:t xml:space="preserve"> </w:t>
      </w:r>
      <w:r>
        <w:t>and</w:t>
      </w:r>
      <w:r>
        <w:rPr>
          <w:spacing w:val="-8"/>
        </w:rPr>
        <w:t xml:space="preserve"> </w:t>
      </w:r>
      <w:r>
        <w:t>professional development to the school site coordinators and supervising teachers that host and supervise our preservice teachers. The supervising teacher/preservice teacher relationship has the potential to be mutually beneficial and as such there are a number of resources, documents and programs that are available to best support and facilitate this effective partnership. Support materials are available through the School of Education, the Queensland College of Teachers and the Australian Institute of Teaching and School</w:t>
      </w:r>
      <w:r>
        <w:rPr>
          <w:spacing w:val="-1"/>
        </w:rPr>
        <w:t xml:space="preserve"> </w:t>
      </w:r>
      <w:r>
        <w:t>Leadership.</w:t>
      </w:r>
    </w:p>
    <w:p w14:paraId="037A9BAD" w14:textId="77777777" w:rsidR="00A33A55" w:rsidRDefault="00A33A55">
      <w:pPr>
        <w:pStyle w:val="BodyText"/>
        <w:spacing w:before="7"/>
        <w:rPr>
          <w:sz w:val="19"/>
        </w:rPr>
      </w:pPr>
    </w:p>
    <w:p w14:paraId="11B2F3F9" w14:textId="77777777" w:rsidR="00A33A55" w:rsidRDefault="00E547C8" w:rsidP="00064188">
      <w:pPr>
        <w:pStyle w:val="Heading9"/>
        <w:numPr>
          <w:ilvl w:val="0"/>
          <w:numId w:val="0"/>
        </w:numPr>
        <w:spacing w:before="1"/>
        <w:ind w:left="1584"/>
      </w:pPr>
      <w:r>
        <w:t>The School of Education (UQ)</w:t>
      </w:r>
    </w:p>
    <w:p w14:paraId="19464CCF" w14:textId="3510AB76" w:rsidR="00A33A55" w:rsidRDefault="00154080">
      <w:pPr>
        <w:pStyle w:val="BodyText"/>
        <w:spacing w:before="2"/>
        <w:ind w:left="820" w:right="1664"/>
      </w:pPr>
      <w:hyperlink r:id="rId36">
        <w:r w:rsidR="00E547C8">
          <w:rPr>
            <w:color w:val="0462C1"/>
            <w:w w:val="95"/>
            <w:u w:val="single" w:color="0462C1"/>
          </w:rPr>
          <w:t>https://education.uq.edu.au/thank-you-mentoring-years-cohort-</w:t>
        </w:r>
        <w:r w:rsidR="00B236E1">
          <w:rPr>
            <w:color w:val="0462C1"/>
            <w:w w:val="95"/>
            <w:u w:val="single" w:color="0462C1"/>
          </w:rPr>
          <w:t>preservice</w:t>
        </w:r>
        <w:r w:rsidR="00E547C8">
          <w:rPr>
            <w:color w:val="0462C1"/>
            <w:w w:val="95"/>
            <w:u w:val="single" w:color="0462C1"/>
          </w:rPr>
          <w:t>-teachers-university-</w:t>
        </w:r>
      </w:hyperlink>
      <w:r w:rsidR="00E547C8">
        <w:rPr>
          <w:color w:val="0462C1"/>
          <w:w w:val="95"/>
        </w:rPr>
        <w:t xml:space="preserve"> </w:t>
      </w:r>
      <w:hyperlink r:id="rId37">
        <w:r w:rsidR="00E547C8">
          <w:rPr>
            <w:color w:val="0462C1"/>
            <w:u w:val="single" w:color="0462C1"/>
          </w:rPr>
          <w:t>queensland</w:t>
        </w:r>
      </w:hyperlink>
    </w:p>
    <w:p w14:paraId="38FD6143" w14:textId="77777777" w:rsidR="00A33A55" w:rsidRDefault="00A33A55">
      <w:pPr>
        <w:pStyle w:val="BodyText"/>
        <w:spacing w:before="1"/>
        <w:rPr>
          <w:sz w:val="12"/>
        </w:rPr>
      </w:pPr>
    </w:p>
    <w:p w14:paraId="6B892CCA" w14:textId="77777777" w:rsidR="00A33A55" w:rsidRDefault="00E547C8">
      <w:pPr>
        <w:pStyle w:val="BodyText"/>
        <w:spacing w:before="93"/>
        <w:ind w:left="820" w:right="1015"/>
        <w:jc w:val="both"/>
      </w:pPr>
      <w:r>
        <w:t>During the year the School of Education invites interested supervising teachers to attend the Supervising Teacher training program which was developed by the QCT and the Department of Education and Training. The purpose of this training package is to support supervising teachers in interpreting the Australian Professional Standards for Teachers (Graduate career stage) and the evidence requirements for professional experience assessment decisions regardless of context.</w:t>
      </w:r>
    </w:p>
    <w:p w14:paraId="08883F57" w14:textId="77777777" w:rsidR="00A33A55" w:rsidRDefault="00A33A55">
      <w:pPr>
        <w:pStyle w:val="BodyText"/>
      </w:pPr>
    </w:p>
    <w:p w14:paraId="6DF2AD1E" w14:textId="77777777" w:rsidR="00A33A55" w:rsidRDefault="00E547C8">
      <w:pPr>
        <w:pStyle w:val="BodyText"/>
        <w:ind w:left="820" w:right="1019"/>
        <w:jc w:val="both"/>
      </w:pPr>
      <w:r>
        <w:t>The</w:t>
      </w:r>
      <w:r>
        <w:rPr>
          <w:spacing w:val="-13"/>
        </w:rPr>
        <w:t xml:space="preserve"> </w:t>
      </w:r>
      <w:r>
        <w:t>School</w:t>
      </w:r>
      <w:r>
        <w:rPr>
          <w:spacing w:val="-11"/>
        </w:rPr>
        <w:t xml:space="preserve"> </w:t>
      </w:r>
      <w:r>
        <w:t>of</w:t>
      </w:r>
      <w:r>
        <w:rPr>
          <w:spacing w:val="-10"/>
        </w:rPr>
        <w:t xml:space="preserve"> </w:t>
      </w:r>
      <w:r>
        <w:t>Education</w:t>
      </w:r>
      <w:r>
        <w:rPr>
          <w:spacing w:val="-11"/>
        </w:rPr>
        <w:t xml:space="preserve"> </w:t>
      </w:r>
      <w:r>
        <w:t>website</w:t>
      </w:r>
      <w:r>
        <w:rPr>
          <w:spacing w:val="-10"/>
        </w:rPr>
        <w:t xml:space="preserve"> </w:t>
      </w:r>
      <w:r>
        <w:t>also</w:t>
      </w:r>
      <w:r>
        <w:rPr>
          <w:spacing w:val="-11"/>
        </w:rPr>
        <w:t xml:space="preserve"> </w:t>
      </w:r>
      <w:r>
        <w:t>provides</w:t>
      </w:r>
      <w:r>
        <w:rPr>
          <w:spacing w:val="-8"/>
        </w:rPr>
        <w:t xml:space="preserve"> </w:t>
      </w:r>
      <w:r>
        <w:t>access</w:t>
      </w:r>
      <w:r>
        <w:rPr>
          <w:spacing w:val="-11"/>
        </w:rPr>
        <w:t xml:space="preserve"> </w:t>
      </w:r>
      <w:r>
        <w:t>to</w:t>
      </w:r>
      <w:r>
        <w:rPr>
          <w:spacing w:val="-13"/>
        </w:rPr>
        <w:t xml:space="preserve"> </w:t>
      </w:r>
      <w:r>
        <w:t>lesson</w:t>
      </w:r>
      <w:r>
        <w:rPr>
          <w:spacing w:val="-10"/>
        </w:rPr>
        <w:t xml:space="preserve"> </w:t>
      </w:r>
      <w:r>
        <w:t>analysis</w:t>
      </w:r>
      <w:r>
        <w:rPr>
          <w:spacing w:val="-11"/>
        </w:rPr>
        <w:t xml:space="preserve"> </w:t>
      </w:r>
      <w:r>
        <w:t>feedback</w:t>
      </w:r>
      <w:r>
        <w:rPr>
          <w:spacing w:val="-11"/>
        </w:rPr>
        <w:t xml:space="preserve"> </w:t>
      </w:r>
      <w:r>
        <w:t>templates</w:t>
      </w:r>
      <w:r>
        <w:rPr>
          <w:spacing w:val="-6"/>
        </w:rPr>
        <w:t xml:space="preserve"> </w:t>
      </w:r>
      <w:r>
        <w:t>and</w:t>
      </w:r>
      <w:r>
        <w:rPr>
          <w:spacing w:val="-9"/>
        </w:rPr>
        <w:t xml:space="preserve"> </w:t>
      </w:r>
      <w:r>
        <w:t>other documentation that are designed to assist supervising teachers during the professional</w:t>
      </w:r>
      <w:r>
        <w:rPr>
          <w:spacing w:val="-15"/>
        </w:rPr>
        <w:t xml:space="preserve"> </w:t>
      </w:r>
      <w:r>
        <w:t>experience.</w:t>
      </w:r>
    </w:p>
    <w:p w14:paraId="11E840CD" w14:textId="77777777" w:rsidR="00A33A55" w:rsidRDefault="00A33A55">
      <w:pPr>
        <w:jc w:val="both"/>
        <w:sectPr w:rsidR="00A33A55">
          <w:pgSz w:w="11910" w:h="16840"/>
          <w:pgMar w:top="1340" w:right="420" w:bottom="920" w:left="620" w:header="0" w:footer="732" w:gutter="0"/>
          <w:cols w:space="720"/>
        </w:sectPr>
      </w:pPr>
    </w:p>
    <w:p w14:paraId="160AB757" w14:textId="77777777" w:rsidR="00A33A55" w:rsidRDefault="00E547C8" w:rsidP="00064188">
      <w:pPr>
        <w:pStyle w:val="Heading9"/>
        <w:numPr>
          <w:ilvl w:val="0"/>
          <w:numId w:val="0"/>
        </w:numPr>
        <w:spacing w:before="69"/>
        <w:ind w:left="1584"/>
      </w:pPr>
      <w:r>
        <w:lastRenderedPageBreak/>
        <w:t>Queensland College of Teachers (QCT)</w:t>
      </w:r>
    </w:p>
    <w:p w14:paraId="3428474B" w14:textId="77777777" w:rsidR="00A33A55" w:rsidRDefault="00154080">
      <w:pPr>
        <w:pStyle w:val="BodyText"/>
        <w:spacing w:before="3"/>
        <w:ind w:left="820"/>
      </w:pPr>
      <w:hyperlink r:id="rId38">
        <w:r w:rsidR="00E547C8">
          <w:rPr>
            <w:color w:val="0462C1"/>
            <w:u w:val="single" w:color="0462C1"/>
          </w:rPr>
          <w:t>http://qct.edu.au/teaching-in-queensland/supervising-professional-experience</w:t>
        </w:r>
      </w:hyperlink>
    </w:p>
    <w:p w14:paraId="0843D50D" w14:textId="77777777" w:rsidR="00A33A55" w:rsidRDefault="00A33A55">
      <w:pPr>
        <w:pStyle w:val="BodyText"/>
        <w:spacing w:before="9"/>
        <w:rPr>
          <w:sz w:val="11"/>
        </w:rPr>
      </w:pPr>
    </w:p>
    <w:p w14:paraId="2D510E2B" w14:textId="77777777" w:rsidR="00A33A55" w:rsidRDefault="00E547C8">
      <w:pPr>
        <w:pStyle w:val="BodyText"/>
        <w:spacing w:before="93"/>
        <w:ind w:left="820" w:right="1019"/>
        <w:jc w:val="both"/>
      </w:pPr>
      <w:r>
        <w:t xml:space="preserve">The QCT has produced a companion document to support supervising teachers in making evidence- based, consistent decisions and providing constructive feedback about the preservice teachers’ demonstration of the </w:t>
      </w:r>
      <w:r>
        <w:rPr>
          <w:i/>
        </w:rPr>
        <w:t xml:space="preserve">Australian Professional Standards for Teachers </w:t>
      </w:r>
      <w:r>
        <w:t>(Graduate career stage).</w:t>
      </w:r>
    </w:p>
    <w:p w14:paraId="1999552D" w14:textId="77777777" w:rsidR="00A33A55" w:rsidRDefault="00A33A55">
      <w:pPr>
        <w:pStyle w:val="BodyText"/>
        <w:spacing w:before="2"/>
      </w:pPr>
    </w:p>
    <w:p w14:paraId="2A6552C0" w14:textId="77777777" w:rsidR="00A33A55" w:rsidRDefault="00E547C8">
      <w:pPr>
        <w:pStyle w:val="BodyText"/>
        <w:ind w:left="820" w:right="1027"/>
        <w:jc w:val="both"/>
      </w:pPr>
      <w:r>
        <w:t>Through the QCT website there are also other resources available to assist supervising teachers to support and assess preservice teachers during professional experience placements, and to build knowledge and skills in mentoring.</w:t>
      </w:r>
    </w:p>
    <w:p w14:paraId="0C245A75" w14:textId="77777777" w:rsidR="00A33A55" w:rsidRDefault="00A33A55">
      <w:pPr>
        <w:pStyle w:val="BodyText"/>
        <w:spacing w:before="8"/>
        <w:rPr>
          <w:sz w:val="19"/>
        </w:rPr>
      </w:pPr>
    </w:p>
    <w:p w14:paraId="69AEF1A6" w14:textId="34FF0746" w:rsidR="00A33A55" w:rsidRDefault="00E547C8" w:rsidP="00064188">
      <w:pPr>
        <w:pStyle w:val="Heading9"/>
        <w:numPr>
          <w:ilvl w:val="0"/>
          <w:numId w:val="0"/>
        </w:numPr>
        <w:ind w:left="1584"/>
      </w:pPr>
      <w:r>
        <w:t>Australian Institute of Teaching and School Leadership (AITSL)</w:t>
      </w:r>
    </w:p>
    <w:p w14:paraId="069EFA98" w14:textId="79D60963" w:rsidR="00A33A55" w:rsidRPr="002966B3" w:rsidRDefault="00154080" w:rsidP="002966B3">
      <w:pPr>
        <w:pStyle w:val="BodyText"/>
        <w:spacing w:before="9"/>
        <w:ind w:left="851"/>
        <w:rPr>
          <w:color w:val="0070C0"/>
          <w:u w:val="single"/>
        </w:rPr>
      </w:pPr>
      <w:hyperlink r:id="rId39" w:history="1">
        <w:r w:rsidR="002966B3" w:rsidRPr="002966B3">
          <w:rPr>
            <w:rStyle w:val="Hyperlink"/>
            <w:color w:val="0070C0"/>
          </w:rPr>
          <w:t>https://www.aitsl.edu.au/tools-resources/resource/supervising-pre-service-teachers</w:t>
        </w:r>
      </w:hyperlink>
    </w:p>
    <w:p w14:paraId="1C005397" w14:textId="1A2EB4F0" w:rsidR="00A33A55" w:rsidRDefault="00E547C8">
      <w:pPr>
        <w:pStyle w:val="BodyText"/>
        <w:spacing w:before="93"/>
        <w:ind w:left="820" w:right="1019"/>
        <w:jc w:val="both"/>
      </w:pPr>
      <w:r>
        <w:t>Supervising Preservice Teachers is an interactive and self-directed online professional learning program aimed at enhancing teachers' knowledge, skills and confidence to effectively supervise preservice teachers.</w:t>
      </w:r>
    </w:p>
    <w:p w14:paraId="53938E70" w14:textId="77777777" w:rsidR="00A33A55" w:rsidRDefault="00A33A55">
      <w:pPr>
        <w:pStyle w:val="BodyText"/>
        <w:spacing w:before="2"/>
      </w:pPr>
    </w:p>
    <w:p w14:paraId="5ECC3C92" w14:textId="77777777" w:rsidR="00A33A55" w:rsidRDefault="00E547C8">
      <w:pPr>
        <w:pStyle w:val="BodyText"/>
        <w:ind w:left="820" w:right="1021"/>
        <w:jc w:val="both"/>
      </w:pPr>
      <w:r>
        <w:t>The program is relevant to teachers who are supervising a preservice teacher or thinking about a supervisory role. It may also be useful for school leaders, school-based practicum coordinators, and those taking on other mentoring roles.</w:t>
      </w:r>
    </w:p>
    <w:p w14:paraId="5C3C9DBB" w14:textId="77777777" w:rsidR="00A33A55" w:rsidRDefault="00A33A55">
      <w:pPr>
        <w:pStyle w:val="BodyText"/>
        <w:spacing w:before="11"/>
        <w:rPr>
          <w:sz w:val="19"/>
        </w:rPr>
      </w:pPr>
    </w:p>
    <w:p w14:paraId="1C7BEFF8" w14:textId="77777777" w:rsidR="00A33A55" w:rsidRDefault="00E547C8">
      <w:pPr>
        <w:pStyle w:val="BodyText"/>
        <w:ind w:left="820"/>
        <w:jc w:val="both"/>
      </w:pPr>
      <w:r>
        <w:t>The program consists of four flexible learning modules:</w:t>
      </w:r>
    </w:p>
    <w:p w14:paraId="59B1B92F" w14:textId="77777777" w:rsidR="00A33A55" w:rsidRDefault="00A33A55">
      <w:pPr>
        <w:pStyle w:val="BodyText"/>
        <w:spacing w:before="11"/>
        <w:rPr>
          <w:sz w:val="19"/>
        </w:rPr>
      </w:pPr>
    </w:p>
    <w:p w14:paraId="121A33D7" w14:textId="77777777" w:rsidR="00A33A55" w:rsidRDefault="00E547C8" w:rsidP="009B5A4B">
      <w:pPr>
        <w:pStyle w:val="ListParagraph"/>
        <w:numPr>
          <w:ilvl w:val="0"/>
          <w:numId w:val="3"/>
        </w:numPr>
        <w:tabs>
          <w:tab w:val="left" w:pos="1540"/>
          <w:tab w:val="left" w:pos="1541"/>
        </w:tabs>
        <w:spacing w:line="244" w:lineRule="exact"/>
        <w:ind w:hanging="361"/>
        <w:rPr>
          <w:sz w:val="20"/>
        </w:rPr>
      </w:pPr>
      <w:r>
        <w:rPr>
          <w:sz w:val="20"/>
        </w:rPr>
        <w:t>effective</w:t>
      </w:r>
      <w:r>
        <w:rPr>
          <w:spacing w:val="-2"/>
          <w:sz w:val="20"/>
        </w:rPr>
        <w:t xml:space="preserve"> </w:t>
      </w:r>
      <w:r>
        <w:rPr>
          <w:sz w:val="20"/>
        </w:rPr>
        <w:t>partnerships</w:t>
      </w:r>
    </w:p>
    <w:p w14:paraId="12438AF0" w14:textId="77777777" w:rsidR="00A33A55" w:rsidRDefault="00E547C8" w:rsidP="009B5A4B">
      <w:pPr>
        <w:pStyle w:val="ListParagraph"/>
        <w:numPr>
          <w:ilvl w:val="0"/>
          <w:numId w:val="3"/>
        </w:numPr>
        <w:tabs>
          <w:tab w:val="left" w:pos="1540"/>
          <w:tab w:val="left" w:pos="1541"/>
        </w:tabs>
        <w:spacing w:line="244" w:lineRule="exact"/>
        <w:ind w:hanging="361"/>
        <w:rPr>
          <w:sz w:val="20"/>
        </w:rPr>
      </w:pPr>
      <w:r>
        <w:rPr>
          <w:sz w:val="20"/>
        </w:rPr>
        <w:t>practice</w:t>
      </w:r>
      <w:r>
        <w:rPr>
          <w:spacing w:val="-2"/>
          <w:sz w:val="20"/>
        </w:rPr>
        <w:t xml:space="preserve"> </w:t>
      </w:r>
      <w:r>
        <w:rPr>
          <w:sz w:val="20"/>
        </w:rPr>
        <w:t>analysis</w:t>
      </w:r>
    </w:p>
    <w:p w14:paraId="4435C5C5" w14:textId="77777777" w:rsidR="00A33A55" w:rsidRDefault="00E547C8" w:rsidP="009B5A4B">
      <w:pPr>
        <w:pStyle w:val="ListParagraph"/>
        <w:numPr>
          <w:ilvl w:val="0"/>
          <w:numId w:val="3"/>
        </w:numPr>
        <w:tabs>
          <w:tab w:val="left" w:pos="1540"/>
          <w:tab w:val="left" w:pos="1541"/>
        </w:tabs>
        <w:spacing w:line="244" w:lineRule="exact"/>
        <w:ind w:hanging="361"/>
        <w:rPr>
          <w:sz w:val="20"/>
        </w:rPr>
      </w:pPr>
      <w:r>
        <w:rPr>
          <w:sz w:val="20"/>
        </w:rPr>
        <w:t>making</w:t>
      </w:r>
      <w:r>
        <w:rPr>
          <w:spacing w:val="-2"/>
          <w:sz w:val="20"/>
        </w:rPr>
        <w:t xml:space="preserve"> </w:t>
      </w:r>
      <w:r>
        <w:rPr>
          <w:sz w:val="20"/>
        </w:rPr>
        <w:t>judgements</w:t>
      </w:r>
    </w:p>
    <w:p w14:paraId="5DF0F353" w14:textId="77777777" w:rsidR="00A33A55" w:rsidRDefault="00E547C8" w:rsidP="009B5A4B">
      <w:pPr>
        <w:pStyle w:val="ListParagraph"/>
        <w:numPr>
          <w:ilvl w:val="0"/>
          <w:numId w:val="3"/>
        </w:numPr>
        <w:tabs>
          <w:tab w:val="left" w:pos="1540"/>
          <w:tab w:val="left" w:pos="1541"/>
        </w:tabs>
        <w:spacing w:line="244" w:lineRule="exact"/>
        <w:ind w:hanging="361"/>
        <w:rPr>
          <w:sz w:val="20"/>
        </w:rPr>
      </w:pPr>
      <w:r>
        <w:rPr>
          <w:sz w:val="20"/>
        </w:rPr>
        <w:t>unpacking the Graduate</w:t>
      </w:r>
      <w:r>
        <w:rPr>
          <w:spacing w:val="-4"/>
          <w:sz w:val="20"/>
        </w:rPr>
        <w:t xml:space="preserve"> </w:t>
      </w:r>
      <w:r>
        <w:rPr>
          <w:sz w:val="20"/>
        </w:rPr>
        <w:t>Standards</w:t>
      </w:r>
    </w:p>
    <w:p w14:paraId="7FB3B268" w14:textId="77777777" w:rsidR="00A33A55" w:rsidRDefault="00A33A55">
      <w:pPr>
        <w:pStyle w:val="BodyText"/>
      </w:pPr>
    </w:p>
    <w:p w14:paraId="2BD03844" w14:textId="77777777" w:rsidR="00A33A55" w:rsidRDefault="00A33A55">
      <w:pPr>
        <w:pStyle w:val="BodyText"/>
      </w:pPr>
    </w:p>
    <w:p w14:paraId="6E0B6589" w14:textId="0395ADFD" w:rsidR="00A33A55" w:rsidRDefault="00604BA0">
      <w:pPr>
        <w:pStyle w:val="BodyText"/>
        <w:spacing w:before="2"/>
        <w:rPr>
          <w:sz w:val="14"/>
        </w:rPr>
      </w:pPr>
      <w:r>
        <w:rPr>
          <w:noProof/>
          <w:lang w:eastAsia="en-AU"/>
        </w:rPr>
        <mc:AlternateContent>
          <mc:Choice Requires="wps">
            <w:drawing>
              <wp:anchor distT="0" distB="0" distL="0" distR="0" simplePos="0" relativeHeight="487595008" behindDoc="1" locked="0" layoutInCell="1" allowOverlap="1" wp14:anchorId="6749409F" wp14:editId="13AA33E6">
                <wp:simplePos x="0" y="0"/>
                <wp:positionH relativeFrom="page">
                  <wp:posOffset>859790</wp:posOffset>
                </wp:positionH>
                <wp:positionV relativeFrom="paragraph">
                  <wp:posOffset>119380</wp:posOffset>
                </wp:positionV>
                <wp:extent cx="5747385" cy="266700"/>
                <wp:effectExtent l="0" t="0" r="0" b="0"/>
                <wp:wrapTopAndBottom/>
                <wp:docPr id="1601" name="Text Box 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6670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DE7F2" w14:textId="08631A56" w:rsidR="00C27C9E" w:rsidRDefault="00C27C9E" w:rsidP="00064188">
                            <w:pPr>
                              <w:pStyle w:val="Heading1"/>
                            </w:pPr>
                            <w:bookmarkStart w:id="36" w:name="_Toc63078700"/>
                            <w:r>
                              <w:rPr>
                                <w:u w:color="FFFFFF"/>
                              </w:rPr>
                              <w:t>Pay claims</w:t>
                            </w:r>
                            <w:bookmarkEnd w:id="3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9409F" id="Text Box 1483" o:spid="_x0000_s1035" type="#_x0000_t202" style="position:absolute;margin-left:67.7pt;margin-top:9.4pt;width:452.55pt;height:2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" fillcolor="#6f2f9f" stroked="f">
                <v:textbox inset="0,0,0,0">
                  <w:txbxContent>
                    <w:p w14:paraId="4D1DE7F2" w14:textId="08631A56" w:rsidR="00C27C9E" w:rsidRDefault="00C27C9E" w:rsidP="00064188">
                      <w:pPr>
                        <w:pStyle w:val="Heading1"/>
                      </w:pPr>
                      <w:bookmarkStart w:id="37" w:name="_Toc63078700"/>
                      <w:r>
                        <w:rPr>
                          <w:u w:color="FFFFFF"/>
                        </w:rPr>
                        <w:t>Pay claims</w:t>
                      </w:r>
                      <w:bookmarkEnd w:id="37"/>
                    </w:p>
                  </w:txbxContent>
                </v:textbox>
                <w10:wrap type="topAndBottom" anchorx="page"/>
              </v:shape>
            </w:pict>
          </mc:Fallback>
        </mc:AlternateContent>
      </w:r>
    </w:p>
    <w:p w14:paraId="46433AFF" w14:textId="77777777" w:rsidR="00A33A55" w:rsidRDefault="00E547C8">
      <w:pPr>
        <w:pStyle w:val="BodyText"/>
        <w:spacing w:before="114"/>
        <w:ind w:left="820"/>
      </w:pPr>
      <w:r>
        <w:t xml:space="preserve">Further information can be found here </w:t>
      </w:r>
      <w:hyperlink r:id="rId40">
        <w:r>
          <w:rPr>
            <w:color w:val="0462C1"/>
            <w:u w:val="single" w:color="0462C1"/>
          </w:rPr>
          <w:t>https://education.uq.edu.au/prac-pay-claims</w:t>
        </w:r>
      </w:hyperlink>
    </w:p>
    <w:p w14:paraId="1C3B16CA" w14:textId="77777777" w:rsidR="00A33A55" w:rsidRDefault="00A33A55">
      <w:pPr>
        <w:pStyle w:val="BodyText"/>
      </w:pPr>
    </w:p>
    <w:p w14:paraId="21E6082B" w14:textId="77777777" w:rsidR="00A33A55" w:rsidRDefault="00A33A55">
      <w:pPr>
        <w:pStyle w:val="BodyText"/>
      </w:pPr>
    </w:p>
    <w:p w14:paraId="10D429B9" w14:textId="284E09D8" w:rsidR="00A33A55" w:rsidRDefault="00604BA0">
      <w:pPr>
        <w:pStyle w:val="BodyText"/>
        <w:spacing w:before="10"/>
        <w:rPr>
          <w:sz w:val="13"/>
        </w:rPr>
      </w:pPr>
      <w:r>
        <w:rPr>
          <w:noProof/>
          <w:lang w:eastAsia="en-AU"/>
        </w:rPr>
        <mc:AlternateContent>
          <mc:Choice Requires="wps">
            <w:drawing>
              <wp:anchor distT="0" distB="0" distL="0" distR="0" simplePos="0" relativeHeight="487595520" behindDoc="1" locked="0" layoutInCell="1" allowOverlap="1" wp14:anchorId="0040F4A6" wp14:editId="72A7BEC2">
                <wp:simplePos x="0" y="0"/>
                <wp:positionH relativeFrom="page">
                  <wp:posOffset>855980</wp:posOffset>
                </wp:positionH>
                <wp:positionV relativeFrom="paragraph">
                  <wp:posOffset>116840</wp:posOffset>
                </wp:positionV>
                <wp:extent cx="5747385" cy="266700"/>
                <wp:effectExtent l="0" t="0" r="0" b="0"/>
                <wp:wrapTopAndBottom/>
                <wp:docPr id="1600" name="Text Box 1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66700"/>
                        </a:xfrm>
                        <a:prstGeom prst="rect">
                          <a:avLst/>
                        </a:prstGeom>
                        <a:solidFill>
                          <a:srgbClr val="6F2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ABC8C" w14:textId="54A5F07C" w:rsidR="00C27C9E" w:rsidRDefault="00C27C9E" w:rsidP="00064188">
                            <w:pPr>
                              <w:pStyle w:val="Heading1"/>
                            </w:pPr>
                            <w:bookmarkStart w:id="38" w:name="_Toc63078701"/>
                            <w:r>
                              <w:rPr>
                                <w:u w:color="FFFFFF"/>
                              </w:rPr>
                              <w:t>Contact the School of Education</w:t>
                            </w:r>
                            <w:bookmarkEnd w:id="3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0F4A6" id="Text Box 1482" o:spid="_x0000_s1036" type="#_x0000_t202" style="position:absolute;margin-left:67.4pt;margin-top:9.2pt;width:452.55pt;height:2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" fillcolor="#6f2f9f" stroked="f">
                <v:textbox inset="0,0,0,0">
                  <w:txbxContent>
                    <w:p w14:paraId="3D5ABC8C" w14:textId="54A5F07C" w:rsidR="00C27C9E" w:rsidRDefault="00C27C9E" w:rsidP="00064188">
                      <w:pPr>
                        <w:pStyle w:val="Heading1"/>
                      </w:pPr>
                      <w:bookmarkStart w:id="39" w:name="_Toc63078701"/>
                      <w:r>
                        <w:rPr>
                          <w:u w:color="FFFFFF"/>
                        </w:rPr>
                        <w:t>Contact the School of Education</w:t>
                      </w:r>
                      <w:bookmarkEnd w:id="39"/>
                    </w:p>
                  </w:txbxContent>
                </v:textbox>
                <w10:wrap type="topAndBottom" anchorx="page"/>
              </v:shape>
            </w:pict>
          </mc:Fallback>
        </mc:AlternateContent>
      </w:r>
    </w:p>
    <w:p w14:paraId="3651585A" w14:textId="77777777" w:rsidR="00A33A55" w:rsidRDefault="00E547C8">
      <w:pPr>
        <w:pStyle w:val="BodyText"/>
        <w:spacing w:before="117"/>
        <w:ind w:left="820"/>
      </w:pPr>
      <w:r>
        <w:t xml:space="preserve">Contact details can be found here </w:t>
      </w:r>
      <w:hyperlink r:id="rId41">
        <w:r>
          <w:rPr>
            <w:color w:val="0462C1"/>
            <w:u w:val="single" w:color="0462C1"/>
          </w:rPr>
          <w:t>https://education.uq.edu.au/contact</w:t>
        </w:r>
      </w:hyperlink>
    </w:p>
    <w:p w14:paraId="69B74CBC" w14:textId="77777777" w:rsidR="00A33A55" w:rsidRDefault="00A33A55">
      <w:pPr>
        <w:sectPr w:rsidR="00A33A55">
          <w:pgSz w:w="11910" w:h="16840"/>
          <w:pgMar w:top="1580" w:right="420" w:bottom="920" w:left="620" w:header="0" w:footer="732" w:gutter="0"/>
          <w:cols w:space="720"/>
        </w:sectPr>
      </w:pPr>
    </w:p>
    <w:p w14:paraId="770B60FD" w14:textId="603D7F5C" w:rsidR="00D04EC3" w:rsidRDefault="003F1BF7" w:rsidP="003F1BF7">
      <w:pPr>
        <w:pStyle w:val="BodyText"/>
      </w:pPr>
      <w:r>
        <w:lastRenderedPageBreak/>
        <w:t xml:space="preserve">  </w:t>
      </w:r>
    </w:p>
    <w:p w14:paraId="324BE0F0" w14:textId="24011BF9" w:rsidR="00D04EC3" w:rsidRDefault="00D04EC3" w:rsidP="003F1BF7">
      <w:pPr>
        <w:pStyle w:val="BodyText"/>
      </w:pPr>
    </w:p>
    <w:p w14:paraId="599AEF8E" w14:textId="27E4FB18" w:rsidR="00D04EC3" w:rsidRDefault="00D04EC3" w:rsidP="003F1BF7">
      <w:pPr>
        <w:pStyle w:val="BodyText"/>
      </w:pPr>
    </w:p>
    <w:p w14:paraId="16819FC3" w14:textId="77777777" w:rsidR="00D04EC3" w:rsidRDefault="00D04EC3" w:rsidP="003F1BF7">
      <w:pPr>
        <w:pStyle w:val="BodyText"/>
      </w:pPr>
    </w:p>
    <w:p w14:paraId="092EAB75" w14:textId="77777777" w:rsidR="00D04EC3" w:rsidRDefault="00D04EC3" w:rsidP="003F1BF7">
      <w:pPr>
        <w:pStyle w:val="BodyText"/>
      </w:pPr>
    </w:p>
    <w:p w14:paraId="2E85DB5E" w14:textId="77777777" w:rsidR="00D04EC3" w:rsidRDefault="00D04EC3" w:rsidP="003F1BF7">
      <w:pPr>
        <w:pStyle w:val="BodyText"/>
      </w:pPr>
    </w:p>
    <w:p w14:paraId="0A47555C" w14:textId="089FDB05" w:rsidR="00A33A55" w:rsidRDefault="00D04EC3" w:rsidP="00EC7DA8">
      <w:pPr>
        <w:pStyle w:val="BodyText"/>
        <w:ind w:left="142"/>
      </w:pPr>
      <w:r>
        <w:t xml:space="preserve">  </w:t>
      </w:r>
      <w:r w:rsidR="00604BA0">
        <w:rPr>
          <w:noProof/>
          <w:lang w:eastAsia="en-AU"/>
        </w:rPr>
        <mc:AlternateContent>
          <mc:Choice Requires="wps">
            <w:drawing>
              <wp:inline distT="0" distB="0" distL="0" distR="0" wp14:anchorId="3DFAAE83" wp14:editId="38C0BE43">
                <wp:extent cx="6306820" cy="2626360"/>
                <wp:effectExtent l="10795" t="13335" r="6985" b="8255"/>
                <wp:docPr id="1599" name="Text Box 149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6306820" cy="2626360"/>
                        </a:xfrm>
                        <a:prstGeom prst="rect">
                          <a:avLst/>
                        </a:prstGeom>
                        <a:solidFill>
                          <a:srgbClr val="6F2F9F"/>
                        </a:solidFill>
                        <a:ln w="6350">
                          <a:solidFill>
                            <a:srgbClr val="000000"/>
                          </a:solidFill>
                          <a:miter lim="800000"/>
                          <a:headEnd/>
                          <a:tailEnd/>
                        </a:ln>
                      </wps:spPr>
                      <wps:txbx>
                        <w:txbxContent>
                          <w:p w14:paraId="68580BAE" w14:textId="77777777" w:rsidR="00C27C9E" w:rsidRPr="003F1BF7" w:rsidRDefault="00C27C9E">
                            <w:pPr>
                              <w:spacing w:before="272"/>
                              <w:ind w:left="736" w:right="737"/>
                              <w:jc w:val="center"/>
                              <w:rPr>
                                <w:b/>
                                <w:color w:val="FFFFFF" w:themeColor="background1"/>
                                <w:sz w:val="32"/>
                                <w:szCs w:val="32"/>
                              </w:rPr>
                            </w:pPr>
                            <w:r w:rsidRPr="003F1BF7">
                              <w:rPr>
                                <w:b/>
                                <w:color w:val="FFFFFF" w:themeColor="background1"/>
                                <w:sz w:val="32"/>
                                <w:szCs w:val="32"/>
                              </w:rPr>
                              <w:t>Appendix A</w:t>
                            </w:r>
                          </w:p>
                          <w:p w14:paraId="50D23B64" w14:textId="4E57A2A9" w:rsidR="003F1BF7" w:rsidRDefault="00C27C9E" w:rsidP="00D04EC3">
                            <w:pPr>
                              <w:pStyle w:val="BodyText"/>
                              <w:spacing w:before="93"/>
                              <w:ind w:left="851" w:right="4408"/>
                              <w:rPr>
                                <w:b/>
                                <w:color w:val="FFFFFF" w:themeColor="background1"/>
                                <w:sz w:val="32"/>
                                <w:szCs w:val="32"/>
                              </w:rPr>
                            </w:pPr>
                            <w:r w:rsidRPr="003F1BF7">
                              <w:rPr>
                                <w:b/>
                                <w:color w:val="FFFFFF" w:themeColor="background1"/>
                                <w:sz w:val="32"/>
                                <w:szCs w:val="32"/>
                              </w:rPr>
                              <w:t>EDUC4625 Final Professional Experience Recommendations report</w:t>
                            </w:r>
                          </w:p>
                          <w:p w14:paraId="7E4D0D76" w14:textId="47DF6F88" w:rsidR="003F1BF7" w:rsidRPr="003F1BF7" w:rsidRDefault="003F1BF7" w:rsidP="003F1BF7">
                            <w:pPr>
                              <w:pStyle w:val="BodyText"/>
                              <w:spacing w:before="93"/>
                              <w:ind w:left="822" w:right="4196"/>
                              <w:rPr>
                                <w:color w:val="FFFFFF" w:themeColor="background1"/>
                                <w:w w:val="95"/>
                                <w:sz w:val="32"/>
                                <w:szCs w:val="32"/>
                                <w:u w:val="single" w:color="0462C1"/>
                              </w:rPr>
                            </w:pPr>
                            <w:r w:rsidRPr="003F1BF7">
                              <w:rPr>
                                <w:b/>
                                <w:bCs/>
                                <w:color w:val="FFFFFF" w:themeColor="background1"/>
                                <w:sz w:val="32"/>
                                <w:szCs w:val="32"/>
                              </w:rPr>
                              <w:t>This document can also be found on the EDUC4625 homepage:</w:t>
                            </w:r>
                            <w:r w:rsidRPr="003F1BF7">
                              <w:rPr>
                                <w:color w:val="FFFFFF" w:themeColor="background1"/>
                                <w:sz w:val="32"/>
                                <w:szCs w:val="32"/>
                              </w:rPr>
                              <w:t xml:space="preserve"> </w:t>
                            </w:r>
                            <w:hyperlink r:id="rId42" w:history="1">
                              <w:r w:rsidRPr="00851C67">
                                <w:rPr>
                                  <w:rStyle w:val="Hyperlink"/>
                                  <w:color w:val="FFFFFF" w:themeColor="background1"/>
                                  <w:w w:val="95"/>
                                  <w:sz w:val="24"/>
                                  <w:szCs w:val="24"/>
                                </w:rPr>
                                <w:t>https://education.uq.edu.au/achieving-professional-engagement</w:t>
                              </w:r>
                            </w:hyperlink>
                          </w:p>
                          <w:p w14:paraId="14C50A53" w14:textId="6D0A7302" w:rsidR="00C27C9E" w:rsidRPr="003F1BF7" w:rsidRDefault="00C27C9E">
                            <w:pPr>
                              <w:spacing w:before="690"/>
                              <w:ind w:left="884" w:right="883" w:hanging="1"/>
                              <w:jc w:val="center"/>
                              <w:rPr>
                                <w:b/>
                                <w:color w:val="FFFFFF"/>
                                <w:sz w:val="32"/>
                                <w:szCs w:val="32"/>
                              </w:rPr>
                            </w:pPr>
                          </w:p>
                          <w:p w14:paraId="5AF78877" w14:textId="77777777" w:rsidR="005A6418" w:rsidRDefault="005A6418">
                            <w:pPr>
                              <w:spacing w:before="690"/>
                              <w:ind w:left="884" w:right="883" w:hanging="1"/>
                              <w:jc w:val="center"/>
                              <w:rPr>
                                <w:b/>
                                <w:sz w:val="56"/>
                              </w:rPr>
                            </w:pPr>
                          </w:p>
                        </w:txbxContent>
                      </wps:txbx>
                      <wps:bodyPr rot="0" vert="horz" wrap="square" lIns="0" tIns="0" rIns="0" bIns="0" anchor="t" anchorCtr="0" upright="1">
                        <a:noAutofit/>
                      </wps:bodyPr>
                    </wps:wsp>
                  </a:graphicData>
                </a:graphic>
              </wp:inline>
            </w:drawing>
          </mc:Choice>
          <mc:Fallback>
            <w:pict>
              <v:shape w14:anchorId="3DFAAE83" id="Text Box 1498" o:spid="_x0000_s1037" type="#_x0000_t202" style="width:496.6pt;height:20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" fillcolor="#6f2f9f" strokeweight=".5pt">
                <o:lock v:ext="edit" rotation="t" position="t"/>
                <v:textbox inset="0,0,0,0">
                  <w:txbxContent>
                    <w:p w14:paraId="68580BAE" w14:textId="77777777" w:rsidR="00C27C9E" w:rsidRPr="003F1BF7" w:rsidRDefault="00C27C9E">
                      <w:pPr>
                        <w:spacing w:before="272"/>
                        <w:ind w:left="736" w:right="737"/>
                        <w:jc w:val="center"/>
                        <w:rPr>
                          <w:b/>
                          <w:color w:val="FFFFFF" w:themeColor="background1"/>
                          <w:sz w:val="32"/>
                          <w:szCs w:val="32"/>
                        </w:rPr>
                      </w:pPr>
                      <w:r w:rsidRPr="003F1BF7">
                        <w:rPr>
                          <w:b/>
                          <w:color w:val="FFFFFF" w:themeColor="background1"/>
                          <w:sz w:val="32"/>
                          <w:szCs w:val="32"/>
                        </w:rPr>
                        <w:t>Appendix A</w:t>
                      </w:r>
                    </w:p>
                    <w:p w14:paraId="50D23B64" w14:textId="4E57A2A9" w:rsidR="003F1BF7" w:rsidRDefault="00C27C9E" w:rsidP="00D04EC3">
                      <w:pPr>
                        <w:pStyle w:val="BodyText"/>
                        <w:spacing w:before="93"/>
                        <w:ind w:left="851" w:right="4408"/>
                        <w:rPr>
                          <w:b/>
                          <w:color w:val="FFFFFF" w:themeColor="background1"/>
                          <w:sz w:val="32"/>
                          <w:szCs w:val="32"/>
                        </w:rPr>
                      </w:pPr>
                      <w:r w:rsidRPr="003F1BF7">
                        <w:rPr>
                          <w:b/>
                          <w:color w:val="FFFFFF" w:themeColor="background1"/>
                          <w:sz w:val="32"/>
                          <w:szCs w:val="32"/>
                        </w:rPr>
                        <w:t>EDUC4625 Final Professional Experience Recommendations report</w:t>
                      </w:r>
                    </w:p>
                    <w:p w14:paraId="7E4D0D76" w14:textId="47DF6F88" w:rsidR="003F1BF7" w:rsidRPr="003F1BF7" w:rsidRDefault="003F1BF7" w:rsidP="003F1BF7">
                      <w:pPr>
                        <w:pStyle w:val="BodyText"/>
                        <w:spacing w:before="93"/>
                        <w:ind w:left="822" w:right="4196"/>
                        <w:rPr>
                          <w:color w:val="FFFFFF" w:themeColor="background1"/>
                          <w:w w:val="95"/>
                          <w:sz w:val="32"/>
                          <w:szCs w:val="32"/>
                          <w:u w:val="single" w:color="0462C1"/>
                        </w:rPr>
                      </w:pPr>
                      <w:r w:rsidRPr="003F1BF7">
                        <w:rPr>
                          <w:b/>
                          <w:bCs/>
                          <w:color w:val="FFFFFF" w:themeColor="background1"/>
                          <w:sz w:val="32"/>
                          <w:szCs w:val="32"/>
                        </w:rPr>
                        <w:t>This document can also be found on the EDUC4625 homepage:</w:t>
                      </w:r>
                      <w:r w:rsidRPr="003F1BF7">
                        <w:rPr>
                          <w:color w:val="FFFFFF" w:themeColor="background1"/>
                          <w:sz w:val="32"/>
                          <w:szCs w:val="32"/>
                        </w:rPr>
                        <w:t xml:space="preserve"> </w:t>
                      </w:r>
                      <w:hyperlink r:id="rId43" w:history="1">
                        <w:r w:rsidRPr="00851C67">
                          <w:rPr>
                            <w:rStyle w:val="Hyperlink"/>
                            <w:color w:val="FFFFFF" w:themeColor="background1"/>
                            <w:w w:val="95"/>
                            <w:sz w:val="24"/>
                            <w:szCs w:val="24"/>
                          </w:rPr>
                          <w:t>https://education.uq.edu.au/achieving-professional-engagement</w:t>
                        </w:r>
                      </w:hyperlink>
                    </w:p>
                    <w:p w14:paraId="14C50A53" w14:textId="6D0A7302" w:rsidR="00C27C9E" w:rsidRPr="003F1BF7" w:rsidRDefault="00C27C9E">
                      <w:pPr>
                        <w:spacing w:before="690"/>
                        <w:ind w:left="884" w:right="883" w:hanging="1"/>
                        <w:jc w:val="center"/>
                        <w:rPr>
                          <w:b/>
                          <w:color w:val="FFFFFF"/>
                          <w:sz w:val="32"/>
                          <w:szCs w:val="32"/>
                        </w:rPr>
                      </w:pPr>
                    </w:p>
                    <w:p w14:paraId="5AF78877" w14:textId="77777777" w:rsidR="005A6418" w:rsidRDefault="005A6418">
                      <w:pPr>
                        <w:spacing w:before="690"/>
                        <w:ind w:left="884" w:right="883" w:hanging="1"/>
                        <w:jc w:val="center"/>
                        <w:rPr>
                          <w:b/>
                          <w:sz w:val="56"/>
                        </w:rPr>
                      </w:pPr>
                    </w:p>
                  </w:txbxContent>
                </v:textbox>
                <w10:anchorlock/>
              </v:shape>
            </w:pict>
          </mc:Fallback>
        </mc:AlternateContent>
      </w:r>
    </w:p>
    <w:p w14:paraId="6DA25461" w14:textId="77777777" w:rsidR="00A33A55" w:rsidRDefault="00A33A55">
      <w:pPr>
        <w:pStyle w:val="BodyText"/>
      </w:pPr>
    </w:p>
    <w:p w14:paraId="078C02A8" w14:textId="77777777" w:rsidR="00A33A55" w:rsidRDefault="00A33A55">
      <w:pPr>
        <w:pStyle w:val="BodyText"/>
      </w:pPr>
    </w:p>
    <w:p w14:paraId="214E8C6C" w14:textId="05DABFBB" w:rsidR="00A33A55" w:rsidRDefault="00A33A55">
      <w:pPr>
        <w:pStyle w:val="BodyText"/>
      </w:pPr>
    </w:p>
    <w:p w14:paraId="33FA0BC7" w14:textId="1AA29688" w:rsidR="00D04EC3" w:rsidRDefault="00D04EC3">
      <w:pPr>
        <w:pStyle w:val="BodyText"/>
      </w:pPr>
    </w:p>
    <w:p w14:paraId="6A758C96" w14:textId="3A9F44A3" w:rsidR="00D04EC3" w:rsidRDefault="00D04EC3">
      <w:pPr>
        <w:pStyle w:val="BodyText"/>
      </w:pPr>
    </w:p>
    <w:p w14:paraId="0B18FB82" w14:textId="77777777" w:rsidR="00D04EC3" w:rsidRDefault="00D04EC3">
      <w:pPr>
        <w:pStyle w:val="BodyText"/>
      </w:pPr>
    </w:p>
    <w:p w14:paraId="5D6DD736" w14:textId="28B9EF70" w:rsidR="00A33A55" w:rsidRDefault="00A33A55">
      <w:pPr>
        <w:pStyle w:val="BodyText"/>
      </w:pPr>
    </w:p>
    <w:p w14:paraId="22D07336" w14:textId="7244AE7E" w:rsidR="00A33A55" w:rsidRDefault="00604BA0" w:rsidP="00EC7DA8">
      <w:pPr>
        <w:pStyle w:val="BodyText"/>
        <w:ind w:left="284"/>
      </w:pPr>
      <w:r>
        <w:rPr>
          <w:noProof/>
          <w:lang w:eastAsia="en-AU"/>
        </w:rPr>
        <mc:AlternateContent>
          <mc:Choice Requires="wps">
            <w:drawing>
              <wp:inline distT="0" distB="0" distL="0" distR="0" wp14:anchorId="799173F5" wp14:editId="097F4347">
                <wp:extent cx="6306820" cy="2626360"/>
                <wp:effectExtent l="10795" t="13335" r="6985" b="8255"/>
                <wp:docPr id="1299" name="Text Box 149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6306820" cy="2626360"/>
                        </a:xfrm>
                        <a:prstGeom prst="rect">
                          <a:avLst/>
                        </a:prstGeom>
                        <a:solidFill>
                          <a:srgbClr val="6F2F9F"/>
                        </a:solidFill>
                        <a:ln w="6350">
                          <a:solidFill>
                            <a:srgbClr val="000000"/>
                          </a:solidFill>
                          <a:miter lim="800000"/>
                          <a:headEnd/>
                          <a:tailEnd/>
                        </a:ln>
                      </wps:spPr>
                      <wps:txbx>
                        <w:txbxContent>
                          <w:p w14:paraId="6A0E4736" w14:textId="77777777" w:rsidR="00C27C9E" w:rsidRPr="003F1BF7" w:rsidRDefault="00C27C9E">
                            <w:pPr>
                              <w:spacing w:before="272"/>
                              <w:ind w:left="736" w:right="737"/>
                              <w:jc w:val="center"/>
                              <w:rPr>
                                <w:b/>
                                <w:color w:val="FFFFFF" w:themeColor="background1"/>
                                <w:sz w:val="32"/>
                                <w:szCs w:val="32"/>
                              </w:rPr>
                            </w:pPr>
                            <w:r w:rsidRPr="003F1BF7">
                              <w:rPr>
                                <w:b/>
                                <w:color w:val="FFFFFF" w:themeColor="background1"/>
                                <w:sz w:val="32"/>
                                <w:szCs w:val="32"/>
                              </w:rPr>
                              <w:t>Appendix B</w:t>
                            </w:r>
                          </w:p>
                          <w:p w14:paraId="120EBAAD" w14:textId="4D21FCF6" w:rsidR="004A0D40" w:rsidRDefault="00C27C9E" w:rsidP="004A0D40">
                            <w:pPr>
                              <w:pStyle w:val="BodyText"/>
                              <w:spacing w:before="93"/>
                              <w:ind w:left="851" w:right="3928"/>
                              <w:rPr>
                                <w:color w:val="FFFFFF" w:themeColor="background1"/>
                              </w:rPr>
                            </w:pPr>
                            <w:r w:rsidRPr="003F1BF7">
                              <w:rPr>
                                <w:b/>
                                <w:color w:val="FFFFFF" w:themeColor="background1"/>
                                <w:sz w:val="32"/>
                                <w:szCs w:val="32"/>
                              </w:rPr>
                              <w:t xml:space="preserve">EDUC4625 GTPA Fact Sheet for </w:t>
                            </w:r>
                            <w:r w:rsidR="004A0D40">
                              <w:rPr>
                                <w:b/>
                                <w:color w:val="FFFFFF" w:themeColor="background1"/>
                                <w:sz w:val="32"/>
                                <w:szCs w:val="32"/>
                              </w:rPr>
                              <w:t xml:space="preserve">        </w:t>
                            </w:r>
                            <w:r w:rsidRPr="003F1BF7">
                              <w:rPr>
                                <w:b/>
                                <w:color w:val="FFFFFF" w:themeColor="background1"/>
                                <w:sz w:val="32"/>
                                <w:szCs w:val="32"/>
                              </w:rPr>
                              <w:t>Schools and Supervising</w:t>
                            </w:r>
                            <w:r w:rsidR="003F1BF7" w:rsidRPr="003F1BF7">
                              <w:rPr>
                                <w:b/>
                                <w:color w:val="FFFFFF" w:themeColor="background1"/>
                                <w:sz w:val="32"/>
                                <w:szCs w:val="32"/>
                              </w:rPr>
                              <w:t xml:space="preserve">              </w:t>
                            </w:r>
                            <w:r w:rsidR="003F1BF7" w:rsidRPr="003F1BF7">
                              <w:rPr>
                                <w:b/>
                                <w:color w:val="FFFFFF" w:themeColor="background1"/>
                                <w:spacing w:val="-23"/>
                                <w:sz w:val="32"/>
                                <w:szCs w:val="32"/>
                              </w:rPr>
                              <w:t xml:space="preserve">      </w:t>
                            </w:r>
                            <w:r w:rsidR="004A0D40">
                              <w:rPr>
                                <w:b/>
                                <w:color w:val="FFFFFF" w:themeColor="background1"/>
                                <w:spacing w:val="-23"/>
                                <w:sz w:val="32"/>
                                <w:szCs w:val="32"/>
                              </w:rPr>
                              <w:t xml:space="preserve">    </w:t>
                            </w:r>
                            <w:r w:rsidRPr="003F1BF7">
                              <w:rPr>
                                <w:b/>
                                <w:color w:val="FFFFFF" w:themeColor="background1"/>
                                <w:sz w:val="32"/>
                                <w:szCs w:val="32"/>
                              </w:rPr>
                              <w:t>Teachers</w:t>
                            </w:r>
                            <w:r w:rsidR="003F1BF7" w:rsidRPr="003F1BF7">
                              <w:rPr>
                                <w:color w:val="FFFFFF" w:themeColor="background1"/>
                              </w:rPr>
                              <w:t xml:space="preserve"> </w:t>
                            </w:r>
                          </w:p>
                          <w:p w14:paraId="09640D91" w14:textId="4F808982" w:rsidR="004A0D40" w:rsidRPr="004A0D40" w:rsidRDefault="003F1BF7" w:rsidP="004A0D40">
                            <w:pPr>
                              <w:pStyle w:val="BodyText"/>
                              <w:spacing w:before="93"/>
                              <w:ind w:left="851" w:right="3928"/>
                              <w:rPr>
                                <w:b/>
                                <w:bCs/>
                                <w:color w:val="FFFFFF" w:themeColor="background1"/>
                                <w:sz w:val="32"/>
                                <w:szCs w:val="32"/>
                              </w:rPr>
                            </w:pPr>
                            <w:r w:rsidRPr="004A0D40">
                              <w:rPr>
                                <w:b/>
                                <w:bCs/>
                                <w:color w:val="FFFFFF" w:themeColor="background1"/>
                                <w:sz w:val="32"/>
                                <w:szCs w:val="32"/>
                              </w:rPr>
                              <w:t>This document can also be found on the EDUC4625 homepage</w:t>
                            </w:r>
                            <w:r w:rsidR="004A0D40" w:rsidRPr="004A0D40">
                              <w:rPr>
                                <w:b/>
                                <w:bCs/>
                                <w:color w:val="FFFFFF" w:themeColor="background1"/>
                                <w:sz w:val="32"/>
                                <w:szCs w:val="32"/>
                              </w:rPr>
                              <w:t>:</w:t>
                            </w:r>
                          </w:p>
                          <w:p w14:paraId="004CF218" w14:textId="30CD1ED9" w:rsidR="003F1BF7" w:rsidRPr="00851C67" w:rsidRDefault="00154080" w:rsidP="004A0D40">
                            <w:pPr>
                              <w:pStyle w:val="BodyText"/>
                              <w:spacing w:before="93"/>
                              <w:ind w:left="851" w:right="3928"/>
                              <w:rPr>
                                <w:color w:val="FFFFFF" w:themeColor="background1"/>
                                <w:sz w:val="24"/>
                                <w:szCs w:val="24"/>
                              </w:rPr>
                            </w:pPr>
                            <w:hyperlink r:id="rId44" w:history="1">
                              <w:r w:rsidR="004A0D40" w:rsidRPr="00851C67">
                                <w:rPr>
                                  <w:rStyle w:val="Hyperlink"/>
                                  <w:color w:val="FFFFFF" w:themeColor="background1"/>
                                  <w:w w:val="95"/>
                                  <w:sz w:val="24"/>
                                  <w:szCs w:val="24"/>
                                </w:rPr>
                                <w:t>https://education.uq.edu.au/achieving-professional-engagement</w:t>
                              </w:r>
                            </w:hyperlink>
                          </w:p>
                          <w:p w14:paraId="40CED82E" w14:textId="22F03227" w:rsidR="00C27C9E" w:rsidRPr="004A0D40" w:rsidRDefault="00C27C9E" w:rsidP="003F1BF7">
                            <w:pPr>
                              <w:spacing w:before="690"/>
                              <w:ind w:left="308" w:right="312" w:firstLine="6"/>
                              <w:rPr>
                                <w:b/>
                                <w:color w:val="FFFFFF" w:themeColor="background1"/>
                                <w:spacing w:val="-23"/>
                                <w:sz w:val="32"/>
                                <w:szCs w:val="32"/>
                              </w:rPr>
                            </w:pPr>
                          </w:p>
                        </w:txbxContent>
                      </wps:txbx>
                      <wps:bodyPr rot="0" vert="horz" wrap="square" lIns="0" tIns="0" rIns="0" bIns="0" anchor="t" anchorCtr="0" upright="1">
                        <a:noAutofit/>
                      </wps:bodyPr>
                    </wps:wsp>
                  </a:graphicData>
                </a:graphic>
              </wp:inline>
            </w:drawing>
          </mc:Choice>
          <mc:Fallback>
            <w:pict>
              <v:shape w14:anchorId="799173F5" id="Text Box 1497" o:spid="_x0000_s1038" type="#_x0000_t202" style="width:496.6pt;height:20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" fillcolor="#6f2f9f" strokeweight=".5pt">
                <o:lock v:ext="edit" rotation="t" position="t"/>
                <v:textbox inset="0,0,0,0">
                  <w:txbxContent>
                    <w:p w14:paraId="6A0E4736" w14:textId="77777777" w:rsidR="00C27C9E" w:rsidRPr="003F1BF7" w:rsidRDefault="00C27C9E">
                      <w:pPr>
                        <w:spacing w:before="272"/>
                        <w:ind w:left="736" w:right="737"/>
                        <w:jc w:val="center"/>
                        <w:rPr>
                          <w:b/>
                          <w:color w:val="FFFFFF" w:themeColor="background1"/>
                          <w:sz w:val="32"/>
                          <w:szCs w:val="32"/>
                        </w:rPr>
                      </w:pPr>
                      <w:r w:rsidRPr="003F1BF7">
                        <w:rPr>
                          <w:b/>
                          <w:color w:val="FFFFFF" w:themeColor="background1"/>
                          <w:sz w:val="32"/>
                          <w:szCs w:val="32"/>
                        </w:rPr>
                        <w:t>Appendix B</w:t>
                      </w:r>
                    </w:p>
                    <w:p w14:paraId="120EBAAD" w14:textId="4D21FCF6" w:rsidR="004A0D40" w:rsidRDefault="00C27C9E" w:rsidP="004A0D40">
                      <w:pPr>
                        <w:pStyle w:val="BodyText"/>
                        <w:spacing w:before="93"/>
                        <w:ind w:left="851" w:right="3928"/>
                        <w:rPr>
                          <w:color w:val="FFFFFF" w:themeColor="background1"/>
                        </w:rPr>
                      </w:pPr>
                      <w:r w:rsidRPr="003F1BF7">
                        <w:rPr>
                          <w:b/>
                          <w:color w:val="FFFFFF" w:themeColor="background1"/>
                          <w:sz w:val="32"/>
                          <w:szCs w:val="32"/>
                        </w:rPr>
                        <w:t xml:space="preserve">EDUC4625 GTPA Fact Sheet for </w:t>
                      </w:r>
                      <w:r w:rsidR="004A0D40">
                        <w:rPr>
                          <w:b/>
                          <w:color w:val="FFFFFF" w:themeColor="background1"/>
                          <w:sz w:val="32"/>
                          <w:szCs w:val="32"/>
                        </w:rPr>
                        <w:t xml:space="preserve">        </w:t>
                      </w:r>
                      <w:r w:rsidRPr="003F1BF7">
                        <w:rPr>
                          <w:b/>
                          <w:color w:val="FFFFFF" w:themeColor="background1"/>
                          <w:sz w:val="32"/>
                          <w:szCs w:val="32"/>
                        </w:rPr>
                        <w:t>Schools and Supervising</w:t>
                      </w:r>
                      <w:r w:rsidR="003F1BF7" w:rsidRPr="003F1BF7">
                        <w:rPr>
                          <w:b/>
                          <w:color w:val="FFFFFF" w:themeColor="background1"/>
                          <w:sz w:val="32"/>
                          <w:szCs w:val="32"/>
                        </w:rPr>
                        <w:t xml:space="preserve">              </w:t>
                      </w:r>
                      <w:r w:rsidR="003F1BF7" w:rsidRPr="003F1BF7">
                        <w:rPr>
                          <w:b/>
                          <w:color w:val="FFFFFF" w:themeColor="background1"/>
                          <w:spacing w:val="-23"/>
                          <w:sz w:val="32"/>
                          <w:szCs w:val="32"/>
                        </w:rPr>
                        <w:t xml:space="preserve">      </w:t>
                      </w:r>
                      <w:r w:rsidR="004A0D40">
                        <w:rPr>
                          <w:b/>
                          <w:color w:val="FFFFFF" w:themeColor="background1"/>
                          <w:spacing w:val="-23"/>
                          <w:sz w:val="32"/>
                          <w:szCs w:val="32"/>
                        </w:rPr>
                        <w:t xml:space="preserve">    </w:t>
                      </w:r>
                      <w:r w:rsidRPr="003F1BF7">
                        <w:rPr>
                          <w:b/>
                          <w:color w:val="FFFFFF" w:themeColor="background1"/>
                          <w:sz w:val="32"/>
                          <w:szCs w:val="32"/>
                        </w:rPr>
                        <w:t>Teachers</w:t>
                      </w:r>
                      <w:r w:rsidR="003F1BF7" w:rsidRPr="003F1BF7">
                        <w:rPr>
                          <w:color w:val="FFFFFF" w:themeColor="background1"/>
                        </w:rPr>
                        <w:t xml:space="preserve"> </w:t>
                      </w:r>
                    </w:p>
                    <w:p w14:paraId="09640D91" w14:textId="4F808982" w:rsidR="004A0D40" w:rsidRPr="004A0D40" w:rsidRDefault="003F1BF7" w:rsidP="004A0D40">
                      <w:pPr>
                        <w:pStyle w:val="BodyText"/>
                        <w:spacing w:before="93"/>
                        <w:ind w:left="851" w:right="3928"/>
                        <w:rPr>
                          <w:b/>
                          <w:bCs/>
                          <w:color w:val="FFFFFF" w:themeColor="background1"/>
                          <w:sz w:val="32"/>
                          <w:szCs w:val="32"/>
                        </w:rPr>
                      </w:pPr>
                      <w:r w:rsidRPr="004A0D40">
                        <w:rPr>
                          <w:b/>
                          <w:bCs/>
                          <w:color w:val="FFFFFF" w:themeColor="background1"/>
                          <w:sz w:val="32"/>
                          <w:szCs w:val="32"/>
                        </w:rPr>
                        <w:t>This document can also be found on the EDUC4625 homepage</w:t>
                      </w:r>
                      <w:r w:rsidR="004A0D40" w:rsidRPr="004A0D40">
                        <w:rPr>
                          <w:b/>
                          <w:bCs/>
                          <w:color w:val="FFFFFF" w:themeColor="background1"/>
                          <w:sz w:val="32"/>
                          <w:szCs w:val="32"/>
                        </w:rPr>
                        <w:t>:</w:t>
                      </w:r>
                    </w:p>
                    <w:p w14:paraId="004CF218" w14:textId="30CD1ED9" w:rsidR="003F1BF7" w:rsidRPr="00851C67" w:rsidRDefault="00154080" w:rsidP="004A0D40">
                      <w:pPr>
                        <w:pStyle w:val="BodyText"/>
                        <w:spacing w:before="93"/>
                        <w:ind w:left="851" w:right="3928"/>
                        <w:rPr>
                          <w:color w:val="FFFFFF" w:themeColor="background1"/>
                          <w:sz w:val="24"/>
                          <w:szCs w:val="24"/>
                        </w:rPr>
                      </w:pPr>
                      <w:hyperlink r:id="rId45" w:history="1">
                        <w:r w:rsidR="004A0D40" w:rsidRPr="00851C67">
                          <w:rPr>
                            <w:rStyle w:val="Hyperlink"/>
                            <w:color w:val="FFFFFF" w:themeColor="background1"/>
                            <w:w w:val="95"/>
                            <w:sz w:val="24"/>
                            <w:szCs w:val="24"/>
                          </w:rPr>
                          <w:t>https://education.uq.edu.au/achieving-professional-engagement</w:t>
                        </w:r>
                      </w:hyperlink>
                    </w:p>
                    <w:p w14:paraId="40CED82E" w14:textId="22F03227" w:rsidR="00C27C9E" w:rsidRPr="004A0D40" w:rsidRDefault="00C27C9E" w:rsidP="003F1BF7">
                      <w:pPr>
                        <w:spacing w:before="690"/>
                        <w:ind w:left="308" w:right="312" w:firstLine="6"/>
                        <w:rPr>
                          <w:b/>
                          <w:color w:val="FFFFFF" w:themeColor="background1"/>
                          <w:spacing w:val="-23"/>
                          <w:sz w:val="32"/>
                          <w:szCs w:val="32"/>
                        </w:rPr>
                      </w:pPr>
                    </w:p>
                  </w:txbxContent>
                </v:textbox>
                <w10:anchorlock/>
              </v:shape>
            </w:pict>
          </mc:Fallback>
        </mc:AlternateContent>
      </w:r>
    </w:p>
    <w:p w14:paraId="31E0911F" w14:textId="77777777" w:rsidR="00A33A55" w:rsidRDefault="00A33A55">
      <w:pPr>
        <w:pStyle w:val="BodyText"/>
      </w:pPr>
    </w:p>
    <w:p w14:paraId="0F2C1613" w14:textId="77777777" w:rsidR="00A33A55" w:rsidRDefault="00A33A55">
      <w:pPr>
        <w:pStyle w:val="BodyText"/>
      </w:pPr>
    </w:p>
    <w:p w14:paraId="6BB150F8" w14:textId="77777777" w:rsidR="00A33A55" w:rsidRDefault="00A33A55">
      <w:pPr>
        <w:pStyle w:val="BodyText"/>
      </w:pPr>
    </w:p>
    <w:p w14:paraId="10155DFD" w14:textId="77777777" w:rsidR="00A33A55" w:rsidRDefault="00A33A55">
      <w:pPr>
        <w:pStyle w:val="BodyText"/>
      </w:pPr>
    </w:p>
    <w:p w14:paraId="1EC376CC" w14:textId="77777777" w:rsidR="00A33A55" w:rsidRDefault="00A33A55">
      <w:pPr>
        <w:pStyle w:val="BodyText"/>
      </w:pPr>
    </w:p>
    <w:p w14:paraId="4BB13950" w14:textId="77777777" w:rsidR="00A33A55" w:rsidRDefault="00A33A55">
      <w:pPr>
        <w:pStyle w:val="BodyText"/>
      </w:pPr>
    </w:p>
    <w:p w14:paraId="68F09DA8" w14:textId="77777777" w:rsidR="00A33A55" w:rsidRDefault="00A33A55">
      <w:pPr>
        <w:pStyle w:val="BodyText"/>
      </w:pPr>
    </w:p>
    <w:p w14:paraId="71DD2FF0" w14:textId="77777777" w:rsidR="00A33A55" w:rsidRDefault="00A33A55">
      <w:pPr>
        <w:pStyle w:val="BodyText"/>
        <w:spacing w:before="8"/>
        <w:rPr>
          <w:sz w:val="15"/>
        </w:rPr>
      </w:pPr>
    </w:p>
    <w:p w14:paraId="0137AF52" w14:textId="77777777" w:rsidR="00A33A55" w:rsidRDefault="00A33A55">
      <w:pPr>
        <w:pStyle w:val="BodyText"/>
      </w:pPr>
    </w:p>
    <w:p w14:paraId="504D997B" w14:textId="77777777" w:rsidR="00A33A55" w:rsidRDefault="00A33A55">
      <w:pPr>
        <w:pStyle w:val="BodyText"/>
      </w:pPr>
    </w:p>
    <w:p w14:paraId="4C05E278" w14:textId="60B342AE" w:rsidR="00A33A55" w:rsidRDefault="00A33A55">
      <w:pPr>
        <w:pStyle w:val="BodyText"/>
      </w:pPr>
    </w:p>
    <w:p w14:paraId="5811F0B7" w14:textId="1076994F" w:rsidR="00F54C03" w:rsidRDefault="00F54C03">
      <w:pPr>
        <w:pStyle w:val="BodyText"/>
      </w:pPr>
    </w:p>
    <w:p w14:paraId="30E4367B" w14:textId="3E0ACACD" w:rsidR="00F54C03" w:rsidRDefault="00F54C03">
      <w:pPr>
        <w:pStyle w:val="BodyText"/>
      </w:pPr>
    </w:p>
    <w:p w14:paraId="3F12E434" w14:textId="52C96E8A" w:rsidR="00F54C03" w:rsidRDefault="00F54C03">
      <w:pPr>
        <w:pStyle w:val="BodyText"/>
      </w:pPr>
    </w:p>
    <w:p w14:paraId="14A28132" w14:textId="39432592" w:rsidR="00F54C03" w:rsidRDefault="00F54C03">
      <w:pPr>
        <w:pStyle w:val="BodyText"/>
      </w:pPr>
    </w:p>
    <w:p w14:paraId="600513AD" w14:textId="3DD0B22F" w:rsidR="00F54C03" w:rsidRDefault="00F54C03">
      <w:pPr>
        <w:pStyle w:val="BodyText"/>
      </w:pPr>
    </w:p>
    <w:p w14:paraId="0A5082DA" w14:textId="4DB8AD80" w:rsidR="00F54C03" w:rsidRDefault="00F54C03">
      <w:pPr>
        <w:pStyle w:val="BodyText"/>
      </w:pPr>
    </w:p>
    <w:p w14:paraId="40E4EC34" w14:textId="29466587" w:rsidR="00F54C03" w:rsidRDefault="00F54C03">
      <w:pPr>
        <w:pStyle w:val="BodyText"/>
      </w:pPr>
    </w:p>
    <w:p w14:paraId="0CB1AF55" w14:textId="17A007B4" w:rsidR="00F54C03" w:rsidRDefault="00F54C03">
      <w:pPr>
        <w:pStyle w:val="BodyText"/>
      </w:pPr>
    </w:p>
    <w:p w14:paraId="7154443A" w14:textId="48CA5BFB" w:rsidR="00F54C03" w:rsidRDefault="00F54C03">
      <w:pPr>
        <w:pStyle w:val="BodyText"/>
      </w:pPr>
    </w:p>
    <w:p w14:paraId="16379037" w14:textId="6CA45443" w:rsidR="00F54C03" w:rsidRDefault="00F54C03">
      <w:pPr>
        <w:pStyle w:val="BodyText"/>
      </w:pPr>
    </w:p>
    <w:p w14:paraId="62C31C1D" w14:textId="77777777" w:rsidR="00A33A55" w:rsidRDefault="00A33A55">
      <w:pPr>
        <w:pStyle w:val="BodyText"/>
      </w:pPr>
    </w:p>
    <w:p w14:paraId="721A7839" w14:textId="77777777" w:rsidR="00A33A55" w:rsidRDefault="00A33A55">
      <w:pPr>
        <w:pStyle w:val="BodyText"/>
      </w:pPr>
    </w:p>
    <w:p w14:paraId="7C830DED" w14:textId="77777777" w:rsidR="00A33A55" w:rsidRDefault="00A33A55">
      <w:pPr>
        <w:pStyle w:val="BodyText"/>
        <w:spacing w:before="3"/>
        <w:rPr>
          <w:sz w:val="11"/>
        </w:rPr>
      </w:pPr>
    </w:p>
    <w:p w14:paraId="4ABA3A9A" w14:textId="160F3F6C" w:rsidR="00A33A55" w:rsidRDefault="00DB6AB4" w:rsidP="00EC7DA8">
      <w:pPr>
        <w:pStyle w:val="BodyText"/>
        <w:ind w:left="284"/>
      </w:pPr>
      <w:r>
        <w:t xml:space="preserve">  </w:t>
      </w:r>
      <w:r w:rsidR="00604BA0">
        <w:rPr>
          <w:noProof/>
          <w:lang w:eastAsia="en-AU"/>
        </w:rPr>
        <mc:AlternateContent>
          <mc:Choice Requires="wps">
            <w:drawing>
              <wp:inline distT="0" distB="0" distL="0" distR="0" wp14:anchorId="2F60A61D" wp14:editId="5C50C564">
                <wp:extent cx="6306820" cy="2626360"/>
                <wp:effectExtent l="10795" t="13335" r="6985" b="8255"/>
                <wp:docPr id="546" name="Text Box 149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6306820" cy="2626360"/>
                        </a:xfrm>
                        <a:prstGeom prst="rect">
                          <a:avLst/>
                        </a:prstGeom>
                        <a:solidFill>
                          <a:srgbClr val="6F2F9F"/>
                        </a:solidFill>
                        <a:ln w="6350">
                          <a:solidFill>
                            <a:srgbClr val="000000"/>
                          </a:solidFill>
                          <a:miter lim="800000"/>
                          <a:headEnd/>
                          <a:tailEnd/>
                        </a:ln>
                      </wps:spPr>
                      <wps:txbx>
                        <w:txbxContent>
                          <w:p w14:paraId="2C76FDE1" w14:textId="59AB9639" w:rsidR="00C27C9E" w:rsidRPr="00DB6AB4" w:rsidRDefault="00C27C9E" w:rsidP="00C4039D">
                            <w:pPr>
                              <w:spacing w:before="272"/>
                              <w:ind w:left="736" w:right="737"/>
                              <w:jc w:val="center"/>
                              <w:rPr>
                                <w:b/>
                                <w:color w:val="FFFFFF" w:themeColor="background1"/>
                                <w:sz w:val="32"/>
                                <w:szCs w:val="32"/>
                              </w:rPr>
                            </w:pPr>
                            <w:r w:rsidRPr="00DB6AB4">
                              <w:rPr>
                                <w:b/>
                                <w:color w:val="FFFFFF" w:themeColor="background1"/>
                                <w:sz w:val="32"/>
                                <w:szCs w:val="32"/>
                              </w:rPr>
                              <w:t>Appendix C</w:t>
                            </w:r>
                          </w:p>
                          <w:p w14:paraId="0D18750D" w14:textId="77777777" w:rsidR="00DB6AB4" w:rsidRDefault="00C27C9E" w:rsidP="008860F4">
                            <w:pPr>
                              <w:pStyle w:val="BodyText"/>
                              <w:spacing w:before="93"/>
                              <w:ind w:left="709" w:right="3928"/>
                              <w:rPr>
                                <w:b/>
                                <w:color w:val="FFFFFF" w:themeColor="background1"/>
                                <w:sz w:val="32"/>
                                <w:szCs w:val="32"/>
                              </w:rPr>
                            </w:pPr>
                            <w:r w:rsidRPr="00DB6AB4">
                              <w:rPr>
                                <w:b/>
                                <w:color w:val="FFFFFF" w:themeColor="background1"/>
                                <w:sz w:val="32"/>
                                <w:szCs w:val="32"/>
                              </w:rPr>
                              <w:t>EDUC4625 GTPA Fact Sheet for Preservice</w:t>
                            </w:r>
                            <w:r w:rsidRPr="00DB6AB4">
                              <w:rPr>
                                <w:b/>
                                <w:color w:val="FFFFFF" w:themeColor="background1"/>
                                <w:spacing w:val="-23"/>
                                <w:sz w:val="32"/>
                                <w:szCs w:val="32"/>
                              </w:rPr>
                              <w:t xml:space="preserve"> </w:t>
                            </w:r>
                            <w:r w:rsidRPr="00DB6AB4">
                              <w:rPr>
                                <w:b/>
                                <w:color w:val="FFFFFF" w:themeColor="background1"/>
                                <w:sz w:val="32"/>
                                <w:szCs w:val="32"/>
                              </w:rPr>
                              <w:t>Teachers</w:t>
                            </w:r>
                          </w:p>
                          <w:p w14:paraId="289B0167" w14:textId="028F4BB2" w:rsidR="00DB6AB4" w:rsidRDefault="00D04EC3" w:rsidP="008860F4">
                            <w:pPr>
                              <w:pStyle w:val="BodyText"/>
                              <w:spacing w:before="93"/>
                              <w:ind w:left="709" w:right="3928"/>
                              <w:rPr>
                                <w:color w:val="FFFFFF" w:themeColor="background1"/>
                                <w:sz w:val="32"/>
                                <w:szCs w:val="32"/>
                              </w:rPr>
                            </w:pPr>
                            <w:r w:rsidRPr="00DB6AB4">
                              <w:rPr>
                                <w:b/>
                                <w:bCs/>
                                <w:color w:val="FFFFFF" w:themeColor="background1"/>
                                <w:sz w:val="32"/>
                                <w:szCs w:val="32"/>
                              </w:rPr>
                              <w:t>This document can also be found on the EDUC4625</w:t>
                            </w:r>
                            <w:r w:rsidR="00DB6AB4">
                              <w:rPr>
                                <w:b/>
                                <w:bCs/>
                                <w:color w:val="FFFFFF" w:themeColor="background1"/>
                                <w:sz w:val="32"/>
                                <w:szCs w:val="32"/>
                              </w:rPr>
                              <w:t xml:space="preserve"> </w:t>
                            </w:r>
                            <w:r w:rsidRPr="00DB6AB4">
                              <w:rPr>
                                <w:b/>
                                <w:bCs/>
                                <w:color w:val="FFFFFF" w:themeColor="background1"/>
                                <w:sz w:val="32"/>
                                <w:szCs w:val="32"/>
                              </w:rPr>
                              <w:t>homepage</w:t>
                            </w:r>
                            <w:r w:rsidR="00DB6AB4">
                              <w:rPr>
                                <w:color w:val="FFFFFF" w:themeColor="background1"/>
                                <w:sz w:val="32"/>
                                <w:szCs w:val="32"/>
                              </w:rPr>
                              <w:t>:</w:t>
                            </w:r>
                          </w:p>
                          <w:p w14:paraId="22E33F1D" w14:textId="795D085A" w:rsidR="00D04EC3" w:rsidRPr="00851C67" w:rsidRDefault="00154080" w:rsidP="008860F4">
                            <w:pPr>
                              <w:pStyle w:val="BodyText"/>
                              <w:spacing w:before="93"/>
                              <w:ind w:left="709" w:right="3928"/>
                              <w:rPr>
                                <w:color w:val="FFFFFF" w:themeColor="background1"/>
                                <w:sz w:val="24"/>
                                <w:szCs w:val="24"/>
                              </w:rPr>
                            </w:pPr>
                            <w:hyperlink r:id="rId46" w:history="1">
                              <w:r w:rsidR="00DB6AB4" w:rsidRPr="00851C67">
                                <w:rPr>
                                  <w:rStyle w:val="Hyperlink"/>
                                  <w:color w:val="FFFFFF" w:themeColor="background1"/>
                                  <w:w w:val="95"/>
                                  <w:sz w:val="24"/>
                                  <w:szCs w:val="24"/>
                                </w:rPr>
                                <w:t>https://education.uq.edu.au/achieving-professional-engagement</w:t>
                              </w:r>
                            </w:hyperlink>
                          </w:p>
                          <w:p w14:paraId="02F8FA1B" w14:textId="77777777" w:rsidR="00D04EC3" w:rsidRDefault="00D04EC3" w:rsidP="00D04EC3">
                            <w:pPr>
                              <w:pStyle w:val="BodyText"/>
                            </w:pPr>
                          </w:p>
                          <w:p w14:paraId="6BF675C8" w14:textId="249F84A0" w:rsidR="00C27C9E" w:rsidRDefault="00C27C9E" w:rsidP="00C4039D">
                            <w:pPr>
                              <w:spacing w:before="690"/>
                              <w:ind w:left="308" w:right="312" w:firstLine="6"/>
                              <w:jc w:val="center"/>
                              <w:rPr>
                                <w:b/>
                                <w:sz w:val="56"/>
                              </w:rPr>
                            </w:pPr>
                          </w:p>
                          <w:p w14:paraId="14C1C8B7" w14:textId="77777777" w:rsidR="00C27C9E" w:rsidRDefault="00C27C9E"/>
                        </w:txbxContent>
                      </wps:txbx>
                      <wps:bodyPr rot="0" vert="horz" wrap="square" lIns="0" tIns="0" rIns="0" bIns="0" anchor="t" anchorCtr="0" upright="1">
                        <a:noAutofit/>
                      </wps:bodyPr>
                    </wps:wsp>
                  </a:graphicData>
                </a:graphic>
              </wp:inline>
            </w:drawing>
          </mc:Choice>
          <mc:Fallback>
            <w:pict>
              <v:shape w14:anchorId="2F60A61D" id="Text Box 1496" o:spid="_x0000_s1039" type="#_x0000_t202" style="width:496.6pt;height:20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" fillcolor="#6f2f9f" strokeweight=".5pt">
                <o:lock v:ext="edit" rotation="t" position="t"/>
                <v:textbox inset="0,0,0,0">
                  <w:txbxContent>
                    <w:p w14:paraId="2C76FDE1" w14:textId="59AB9639" w:rsidR="00C27C9E" w:rsidRPr="00DB6AB4" w:rsidRDefault="00C27C9E" w:rsidP="00C4039D">
                      <w:pPr>
                        <w:spacing w:before="272"/>
                        <w:ind w:left="736" w:right="737"/>
                        <w:jc w:val="center"/>
                        <w:rPr>
                          <w:b/>
                          <w:color w:val="FFFFFF" w:themeColor="background1"/>
                          <w:sz w:val="32"/>
                          <w:szCs w:val="32"/>
                        </w:rPr>
                      </w:pPr>
                      <w:r w:rsidRPr="00DB6AB4">
                        <w:rPr>
                          <w:b/>
                          <w:color w:val="FFFFFF" w:themeColor="background1"/>
                          <w:sz w:val="32"/>
                          <w:szCs w:val="32"/>
                        </w:rPr>
                        <w:t>Appendix C</w:t>
                      </w:r>
                    </w:p>
                    <w:p w14:paraId="0D18750D" w14:textId="77777777" w:rsidR="00DB6AB4" w:rsidRDefault="00C27C9E" w:rsidP="008860F4">
                      <w:pPr>
                        <w:pStyle w:val="BodyText"/>
                        <w:spacing w:before="93"/>
                        <w:ind w:left="709" w:right="3928"/>
                        <w:rPr>
                          <w:b/>
                          <w:color w:val="FFFFFF" w:themeColor="background1"/>
                          <w:sz w:val="32"/>
                          <w:szCs w:val="32"/>
                        </w:rPr>
                      </w:pPr>
                      <w:r w:rsidRPr="00DB6AB4">
                        <w:rPr>
                          <w:b/>
                          <w:color w:val="FFFFFF" w:themeColor="background1"/>
                          <w:sz w:val="32"/>
                          <w:szCs w:val="32"/>
                        </w:rPr>
                        <w:t>EDUC4625 GTPA Fact Sheet for Preservice</w:t>
                      </w:r>
                      <w:r w:rsidRPr="00DB6AB4">
                        <w:rPr>
                          <w:b/>
                          <w:color w:val="FFFFFF" w:themeColor="background1"/>
                          <w:spacing w:val="-23"/>
                          <w:sz w:val="32"/>
                          <w:szCs w:val="32"/>
                        </w:rPr>
                        <w:t xml:space="preserve"> </w:t>
                      </w:r>
                      <w:r w:rsidRPr="00DB6AB4">
                        <w:rPr>
                          <w:b/>
                          <w:color w:val="FFFFFF" w:themeColor="background1"/>
                          <w:sz w:val="32"/>
                          <w:szCs w:val="32"/>
                        </w:rPr>
                        <w:t>Teachers</w:t>
                      </w:r>
                    </w:p>
                    <w:p w14:paraId="289B0167" w14:textId="028F4BB2" w:rsidR="00DB6AB4" w:rsidRDefault="00D04EC3" w:rsidP="008860F4">
                      <w:pPr>
                        <w:pStyle w:val="BodyText"/>
                        <w:spacing w:before="93"/>
                        <w:ind w:left="709" w:right="3928"/>
                        <w:rPr>
                          <w:color w:val="FFFFFF" w:themeColor="background1"/>
                          <w:sz w:val="32"/>
                          <w:szCs w:val="32"/>
                        </w:rPr>
                      </w:pPr>
                      <w:r w:rsidRPr="00DB6AB4">
                        <w:rPr>
                          <w:b/>
                          <w:bCs/>
                          <w:color w:val="FFFFFF" w:themeColor="background1"/>
                          <w:sz w:val="32"/>
                          <w:szCs w:val="32"/>
                        </w:rPr>
                        <w:t>This document can also be found on the EDUC4625</w:t>
                      </w:r>
                      <w:r w:rsidR="00DB6AB4">
                        <w:rPr>
                          <w:b/>
                          <w:bCs/>
                          <w:color w:val="FFFFFF" w:themeColor="background1"/>
                          <w:sz w:val="32"/>
                          <w:szCs w:val="32"/>
                        </w:rPr>
                        <w:t xml:space="preserve"> </w:t>
                      </w:r>
                      <w:r w:rsidRPr="00DB6AB4">
                        <w:rPr>
                          <w:b/>
                          <w:bCs/>
                          <w:color w:val="FFFFFF" w:themeColor="background1"/>
                          <w:sz w:val="32"/>
                          <w:szCs w:val="32"/>
                        </w:rPr>
                        <w:t>homepage</w:t>
                      </w:r>
                      <w:r w:rsidR="00DB6AB4">
                        <w:rPr>
                          <w:color w:val="FFFFFF" w:themeColor="background1"/>
                          <w:sz w:val="32"/>
                          <w:szCs w:val="32"/>
                        </w:rPr>
                        <w:t>:</w:t>
                      </w:r>
                    </w:p>
                    <w:p w14:paraId="22E33F1D" w14:textId="795D085A" w:rsidR="00D04EC3" w:rsidRPr="00851C67" w:rsidRDefault="00154080" w:rsidP="008860F4">
                      <w:pPr>
                        <w:pStyle w:val="BodyText"/>
                        <w:spacing w:before="93"/>
                        <w:ind w:left="709" w:right="3928"/>
                        <w:rPr>
                          <w:color w:val="FFFFFF" w:themeColor="background1"/>
                          <w:sz w:val="24"/>
                          <w:szCs w:val="24"/>
                        </w:rPr>
                      </w:pPr>
                      <w:hyperlink r:id="rId47" w:history="1">
                        <w:r w:rsidR="00DB6AB4" w:rsidRPr="00851C67">
                          <w:rPr>
                            <w:rStyle w:val="Hyperlink"/>
                            <w:color w:val="FFFFFF" w:themeColor="background1"/>
                            <w:w w:val="95"/>
                            <w:sz w:val="24"/>
                            <w:szCs w:val="24"/>
                          </w:rPr>
                          <w:t>https://education.uq.edu.au/achieving-professional-engagement</w:t>
                        </w:r>
                      </w:hyperlink>
                    </w:p>
                    <w:p w14:paraId="02F8FA1B" w14:textId="77777777" w:rsidR="00D04EC3" w:rsidRDefault="00D04EC3" w:rsidP="00D04EC3">
                      <w:pPr>
                        <w:pStyle w:val="BodyText"/>
                      </w:pPr>
                    </w:p>
                    <w:p w14:paraId="6BF675C8" w14:textId="249F84A0" w:rsidR="00C27C9E" w:rsidRDefault="00C27C9E" w:rsidP="00C4039D">
                      <w:pPr>
                        <w:spacing w:before="690"/>
                        <w:ind w:left="308" w:right="312" w:firstLine="6"/>
                        <w:jc w:val="center"/>
                        <w:rPr>
                          <w:b/>
                          <w:sz w:val="56"/>
                        </w:rPr>
                      </w:pPr>
                    </w:p>
                    <w:p w14:paraId="14C1C8B7" w14:textId="77777777" w:rsidR="00C27C9E" w:rsidRDefault="00C27C9E"/>
                  </w:txbxContent>
                </v:textbox>
                <w10:anchorlock/>
              </v:shape>
            </w:pict>
          </mc:Fallback>
        </mc:AlternateContent>
      </w:r>
    </w:p>
    <w:p w14:paraId="65670960" w14:textId="77777777" w:rsidR="00A33A55" w:rsidRDefault="00A33A55">
      <w:pPr>
        <w:pStyle w:val="BodyText"/>
      </w:pPr>
    </w:p>
    <w:p w14:paraId="2DD85C7B" w14:textId="55C2CB56" w:rsidR="00A33A55" w:rsidRDefault="00A33A55">
      <w:pPr>
        <w:pStyle w:val="BodyText"/>
      </w:pPr>
    </w:p>
    <w:p w14:paraId="2CFF7BC8" w14:textId="77777777" w:rsidR="00C4039D" w:rsidRDefault="00C4039D">
      <w:pPr>
        <w:pStyle w:val="BodyText"/>
      </w:pPr>
    </w:p>
    <w:p w14:paraId="6060B006" w14:textId="77777777" w:rsidR="00A33A55" w:rsidRDefault="00A33A55">
      <w:pPr>
        <w:pStyle w:val="BodyText"/>
      </w:pPr>
    </w:p>
    <w:p w14:paraId="3858DDBC" w14:textId="77777777" w:rsidR="00A33A55" w:rsidRDefault="00A33A55">
      <w:pPr>
        <w:pStyle w:val="BodyText"/>
      </w:pPr>
    </w:p>
    <w:p w14:paraId="443F585A" w14:textId="7DD0E6A2" w:rsidR="00A33A55" w:rsidRDefault="00A33A55">
      <w:pPr>
        <w:pStyle w:val="BodyText"/>
      </w:pPr>
    </w:p>
    <w:p w14:paraId="4C926BF4" w14:textId="57467603" w:rsidR="00A33A55" w:rsidRDefault="00604BA0" w:rsidP="00EC7DA8">
      <w:pPr>
        <w:pStyle w:val="BodyText"/>
        <w:ind w:left="426"/>
      </w:pPr>
      <w:r>
        <w:rPr>
          <w:noProof/>
          <w:lang w:eastAsia="en-AU"/>
        </w:rPr>
        <mc:AlternateContent>
          <mc:Choice Requires="wps">
            <w:drawing>
              <wp:inline distT="0" distB="0" distL="0" distR="0" wp14:anchorId="11EFC51C" wp14:editId="0415E6DE">
                <wp:extent cx="6306820" cy="2626360"/>
                <wp:effectExtent l="10795" t="13335" r="6985" b="8255"/>
                <wp:docPr id="74" name="Text Box 149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6306820" cy="2626360"/>
                        </a:xfrm>
                        <a:prstGeom prst="rect">
                          <a:avLst/>
                        </a:prstGeom>
                        <a:solidFill>
                          <a:srgbClr val="6F2F9F"/>
                        </a:solidFill>
                        <a:ln w="6350">
                          <a:solidFill>
                            <a:srgbClr val="000000"/>
                          </a:solidFill>
                          <a:miter lim="800000"/>
                          <a:headEnd/>
                          <a:tailEnd/>
                        </a:ln>
                      </wps:spPr>
                      <wps:txbx>
                        <w:txbxContent>
                          <w:p w14:paraId="603C83D1" w14:textId="1271B15F" w:rsidR="00C27C9E" w:rsidRPr="00DB6AB4" w:rsidRDefault="00C27C9E" w:rsidP="00C4039D">
                            <w:pPr>
                              <w:spacing w:before="272"/>
                              <w:ind w:left="736" w:right="737"/>
                              <w:jc w:val="center"/>
                              <w:rPr>
                                <w:b/>
                                <w:color w:val="FFFFFF" w:themeColor="background1"/>
                                <w:sz w:val="32"/>
                                <w:szCs w:val="32"/>
                              </w:rPr>
                            </w:pPr>
                            <w:r w:rsidRPr="00DB6AB4">
                              <w:rPr>
                                <w:b/>
                                <w:color w:val="FFFFFF" w:themeColor="background1"/>
                                <w:sz w:val="32"/>
                                <w:szCs w:val="32"/>
                              </w:rPr>
                              <w:t>Appendix D</w:t>
                            </w:r>
                          </w:p>
                          <w:p w14:paraId="4F5D891E" w14:textId="2FFFBC1E" w:rsidR="00C27C9E" w:rsidRPr="00DB6AB4" w:rsidRDefault="00C27C9E" w:rsidP="00851C67">
                            <w:pPr>
                              <w:ind w:left="142"/>
                              <w:rPr>
                                <w:b/>
                                <w:color w:val="FFFFFF" w:themeColor="background1"/>
                                <w:sz w:val="32"/>
                                <w:szCs w:val="32"/>
                              </w:rPr>
                            </w:pPr>
                          </w:p>
                          <w:p w14:paraId="7037C5D8" w14:textId="77777777" w:rsidR="00D04EC3" w:rsidRPr="00DB6AB4" w:rsidRDefault="00C27C9E" w:rsidP="008860F4">
                            <w:pPr>
                              <w:pStyle w:val="BodyText"/>
                              <w:spacing w:before="9"/>
                              <w:ind w:left="709"/>
                              <w:rPr>
                                <w:b/>
                                <w:color w:val="FFFFFF" w:themeColor="background1"/>
                                <w:sz w:val="32"/>
                                <w:szCs w:val="32"/>
                              </w:rPr>
                            </w:pPr>
                            <w:r w:rsidRPr="00DB6AB4">
                              <w:rPr>
                                <w:b/>
                                <w:color w:val="FFFFFF" w:themeColor="background1"/>
                                <w:sz w:val="32"/>
                                <w:szCs w:val="32"/>
                              </w:rPr>
                              <w:t>At Risk Form</w:t>
                            </w:r>
                          </w:p>
                          <w:p w14:paraId="4F054E6D" w14:textId="77777777" w:rsidR="00851C67" w:rsidRDefault="00D04EC3" w:rsidP="008860F4">
                            <w:pPr>
                              <w:pStyle w:val="BodyText"/>
                              <w:ind w:left="709"/>
                              <w:rPr>
                                <w:b/>
                                <w:bCs/>
                                <w:color w:val="FFFFFF" w:themeColor="background1"/>
                                <w:sz w:val="32"/>
                                <w:szCs w:val="32"/>
                              </w:rPr>
                            </w:pPr>
                            <w:r w:rsidRPr="00DB6AB4">
                              <w:rPr>
                                <w:b/>
                                <w:bCs/>
                                <w:color w:val="FFFFFF" w:themeColor="background1"/>
                                <w:sz w:val="32"/>
                                <w:szCs w:val="32"/>
                              </w:rPr>
                              <w:t xml:space="preserve">This document can also be found </w:t>
                            </w:r>
                          </w:p>
                          <w:p w14:paraId="26ADCFD4" w14:textId="199E7B19" w:rsidR="00D04EC3" w:rsidRPr="00DB6AB4" w:rsidRDefault="00D04EC3" w:rsidP="008860F4">
                            <w:pPr>
                              <w:pStyle w:val="BodyText"/>
                              <w:ind w:left="709"/>
                              <w:rPr>
                                <w:b/>
                                <w:bCs/>
                                <w:color w:val="FFFFFF" w:themeColor="background1"/>
                                <w:sz w:val="32"/>
                                <w:szCs w:val="32"/>
                              </w:rPr>
                            </w:pPr>
                            <w:r w:rsidRPr="00DB6AB4">
                              <w:rPr>
                                <w:b/>
                                <w:bCs/>
                                <w:color w:val="FFFFFF" w:themeColor="background1"/>
                                <w:sz w:val="32"/>
                                <w:szCs w:val="32"/>
                              </w:rPr>
                              <w:t>on each course homepage</w:t>
                            </w:r>
                            <w:r w:rsidR="00851C67">
                              <w:rPr>
                                <w:b/>
                                <w:bCs/>
                                <w:color w:val="FFFFFF" w:themeColor="background1"/>
                                <w:sz w:val="32"/>
                                <w:szCs w:val="32"/>
                              </w:rPr>
                              <w:t>:</w:t>
                            </w:r>
                          </w:p>
                          <w:p w14:paraId="750AC244" w14:textId="77777777" w:rsidR="00D04EC3" w:rsidRPr="00851C67" w:rsidRDefault="00D04EC3" w:rsidP="008860F4">
                            <w:pPr>
                              <w:spacing w:before="120"/>
                              <w:ind w:left="709" w:right="641"/>
                              <w:rPr>
                                <w:color w:val="FFFFFF" w:themeColor="background1"/>
                                <w:sz w:val="24"/>
                                <w:szCs w:val="24"/>
                              </w:rPr>
                            </w:pPr>
                            <w:r w:rsidRPr="00851C67">
                              <w:rPr>
                                <w:color w:val="FFFFFF" w:themeColor="background1"/>
                                <w:sz w:val="24"/>
                                <w:szCs w:val="24"/>
                              </w:rPr>
                              <w:t xml:space="preserve">Building Professional Knowledge </w:t>
                            </w:r>
                            <w:hyperlink r:id="rId48">
                              <w:r w:rsidRPr="00851C67">
                                <w:rPr>
                                  <w:color w:val="FFFFFF" w:themeColor="background1"/>
                                  <w:sz w:val="24"/>
                                  <w:szCs w:val="24"/>
                                  <w:u w:val="single" w:color="0462C1"/>
                                </w:rPr>
                                <w:t>https://education.uq.edu.au/introductory-professional-experience-towards-professional-practice</w:t>
                              </w:r>
                            </w:hyperlink>
                            <w:r w:rsidRPr="00851C67">
                              <w:rPr>
                                <w:color w:val="FFFFFF" w:themeColor="background1"/>
                                <w:sz w:val="24"/>
                                <w:szCs w:val="24"/>
                              </w:rPr>
                              <w:t xml:space="preserve"> </w:t>
                            </w:r>
                          </w:p>
                          <w:p w14:paraId="38CBAB22" w14:textId="77777777" w:rsidR="00D04EC3" w:rsidRPr="00851C67" w:rsidRDefault="00D04EC3" w:rsidP="008860F4">
                            <w:pPr>
                              <w:spacing w:before="120"/>
                              <w:ind w:left="709" w:right="641"/>
                              <w:rPr>
                                <w:color w:val="FFFFFF" w:themeColor="background1"/>
                                <w:sz w:val="24"/>
                                <w:szCs w:val="24"/>
                              </w:rPr>
                            </w:pPr>
                            <w:r w:rsidRPr="00851C67">
                              <w:rPr>
                                <w:color w:val="FFFFFF" w:themeColor="background1"/>
                                <w:sz w:val="24"/>
                                <w:szCs w:val="24"/>
                              </w:rPr>
                              <w:t xml:space="preserve">Developing Professional Practice </w:t>
                            </w:r>
                            <w:hyperlink r:id="rId49">
                              <w:r w:rsidRPr="00851C67">
                                <w:rPr>
                                  <w:color w:val="FFFFFF" w:themeColor="background1"/>
                                  <w:sz w:val="24"/>
                                  <w:szCs w:val="24"/>
                                  <w:u w:val="single" w:color="0462C1"/>
                                </w:rPr>
                                <w:t>https://education.uq.edu.au/developing-professional-practice</w:t>
                              </w:r>
                            </w:hyperlink>
                          </w:p>
                          <w:p w14:paraId="7870F7B6" w14:textId="77777777" w:rsidR="00D04EC3" w:rsidRPr="00851C67" w:rsidRDefault="00D04EC3" w:rsidP="008860F4">
                            <w:pPr>
                              <w:spacing w:before="2"/>
                              <w:ind w:left="709"/>
                              <w:rPr>
                                <w:color w:val="FFFFFF" w:themeColor="background1"/>
                                <w:sz w:val="20"/>
                                <w:szCs w:val="20"/>
                              </w:rPr>
                            </w:pPr>
                            <w:r w:rsidRPr="00851C67">
                              <w:rPr>
                                <w:color w:val="FFFFFF" w:themeColor="background1"/>
                                <w:sz w:val="24"/>
                                <w:szCs w:val="24"/>
                              </w:rPr>
                              <w:t xml:space="preserve">Achieving Professional Engagement </w:t>
                            </w:r>
                            <w:hyperlink r:id="rId50">
                              <w:r w:rsidRPr="00851C67">
                                <w:rPr>
                                  <w:color w:val="FFFFFF" w:themeColor="background1"/>
                                  <w:sz w:val="24"/>
                                  <w:szCs w:val="24"/>
                                  <w:u w:val="single" w:color="0462C1"/>
                                </w:rPr>
                                <w:t>https://education.uq.edu.au/achieving-professional-engagement</w:t>
                              </w:r>
                            </w:hyperlink>
                          </w:p>
                          <w:p w14:paraId="20DC0272" w14:textId="77777777" w:rsidR="00D04EC3" w:rsidRDefault="00D04EC3" w:rsidP="00D04EC3">
                            <w:pPr>
                              <w:pStyle w:val="BodyText"/>
                            </w:pPr>
                          </w:p>
                          <w:p w14:paraId="00E0A08C" w14:textId="335696AC" w:rsidR="00C27C9E" w:rsidRDefault="00C27C9E" w:rsidP="00C4039D">
                            <w:pPr>
                              <w:jc w:val="center"/>
                            </w:pPr>
                          </w:p>
                        </w:txbxContent>
                      </wps:txbx>
                      <wps:bodyPr rot="0" vert="horz" wrap="square" lIns="0" tIns="0" rIns="0" bIns="0" anchor="t" anchorCtr="0" upright="1">
                        <a:noAutofit/>
                      </wps:bodyPr>
                    </wps:wsp>
                  </a:graphicData>
                </a:graphic>
              </wp:inline>
            </w:drawing>
          </mc:Choice>
          <mc:Fallback>
            <w:pict>
              <v:shape w14:anchorId="11EFC51C" id="Text Box 1495" o:spid="_x0000_s1040" type="#_x0000_t202" style="width:496.6pt;height:20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" fillcolor="#6f2f9f" strokeweight=".5pt">
                <o:lock v:ext="edit" rotation="t" position="t"/>
                <v:textbox inset="0,0,0,0">
                  <w:txbxContent>
                    <w:p w14:paraId="603C83D1" w14:textId="1271B15F" w:rsidR="00C27C9E" w:rsidRPr="00DB6AB4" w:rsidRDefault="00C27C9E" w:rsidP="00C4039D">
                      <w:pPr>
                        <w:spacing w:before="272"/>
                        <w:ind w:left="736" w:right="737"/>
                        <w:jc w:val="center"/>
                        <w:rPr>
                          <w:b/>
                          <w:color w:val="FFFFFF" w:themeColor="background1"/>
                          <w:sz w:val="32"/>
                          <w:szCs w:val="32"/>
                        </w:rPr>
                      </w:pPr>
                      <w:r w:rsidRPr="00DB6AB4">
                        <w:rPr>
                          <w:b/>
                          <w:color w:val="FFFFFF" w:themeColor="background1"/>
                          <w:sz w:val="32"/>
                          <w:szCs w:val="32"/>
                        </w:rPr>
                        <w:t>Appendix D</w:t>
                      </w:r>
                    </w:p>
                    <w:p w14:paraId="4F5D891E" w14:textId="2FFFBC1E" w:rsidR="00C27C9E" w:rsidRPr="00DB6AB4" w:rsidRDefault="00C27C9E" w:rsidP="00851C67">
                      <w:pPr>
                        <w:ind w:left="142"/>
                        <w:rPr>
                          <w:b/>
                          <w:color w:val="FFFFFF" w:themeColor="background1"/>
                          <w:sz w:val="32"/>
                          <w:szCs w:val="32"/>
                        </w:rPr>
                      </w:pPr>
                    </w:p>
                    <w:p w14:paraId="7037C5D8" w14:textId="77777777" w:rsidR="00D04EC3" w:rsidRPr="00DB6AB4" w:rsidRDefault="00C27C9E" w:rsidP="008860F4">
                      <w:pPr>
                        <w:pStyle w:val="BodyText"/>
                        <w:spacing w:before="9"/>
                        <w:ind w:left="709"/>
                        <w:rPr>
                          <w:b/>
                          <w:color w:val="FFFFFF" w:themeColor="background1"/>
                          <w:sz w:val="32"/>
                          <w:szCs w:val="32"/>
                        </w:rPr>
                      </w:pPr>
                      <w:r w:rsidRPr="00DB6AB4">
                        <w:rPr>
                          <w:b/>
                          <w:color w:val="FFFFFF" w:themeColor="background1"/>
                          <w:sz w:val="32"/>
                          <w:szCs w:val="32"/>
                        </w:rPr>
                        <w:t>At Risk Form</w:t>
                      </w:r>
                    </w:p>
                    <w:p w14:paraId="4F054E6D" w14:textId="77777777" w:rsidR="00851C67" w:rsidRDefault="00D04EC3" w:rsidP="008860F4">
                      <w:pPr>
                        <w:pStyle w:val="BodyText"/>
                        <w:ind w:left="709"/>
                        <w:rPr>
                          <w:b/>
                          <w:bCs/>
                          <w:color w:val="FFFFFF" w:themeColor="background1"/>
                          <w:sz w:val="32"/>
                          <w:szCs w:val="32"/>
                        </w:rPr>
                      </w:pPr>
                      <w:r w:rsidRPr="00DB6AB4">
                        <w:rPr>
                          <w:b/>
                          <w:bCs/>
                          <w:color w:val="FFFFFF" w:themeColor="background1"/>
                          <w:sz w:val="32"/>
                          <w:szCs w:val="32"/>
                        </w:rPr>
                        <w:t xml:space="preserve">This document can also be found </w:t>
                      </w:r>
                    </w:p>
                    <w:p w14:paraId="26ADCFD4" w14:textId="199E7B19" w:rsidR="00D04EC3" w:rsidRPr="00DB6AB4" w:rsidRDefault="00D04EC3" w:rsidP="008860F4">
                      <w:pPr>
                        <w:pStyle w:val="BodyText"/>
                        <w:ind w:left="709"/>
                        <w:rPr>
                          <w:b/>
                          <w:bCs/>
                          <w:color w:val="FFFFFF" w:themeColor="background1"/>
                          <w:sz w:val="32"/>
                          <w:szCs w:val="32"/>
                        </w:rPr>
                      </w:pPr>
                      <w:r w:rsidRPr="00DB6AB4">
                        <w:rPr>
                          <w:b/>
                          <w:bCs/>
                          <w:color w:val="FFFFFF" w:themeColor="background1"/>
                          <w:sz w:val="32"/>
                          <w:szCs w:val="32"/>
                        </w:rPr>
                        <w:t>on each course homepage</w:t>
                      </w:r>
                      <w:r w:rsidR="00851C67">
                        <w:rPr>
                          <w:b/>
                          <w:bCs/>
                          <w:color w:val="FFFFFF" w:themeColor="background1"/>
                          <w:sz w:val="32"/>
                          <w:szCs w:val="32"/>
                        </w:rPr>
                        <w:t>:</w:t>
                      </w:r>
                    </w:p>
                    <w:p w14:paraId="750AC244" w14:textId="77777777" w:rsidR="00D04EC3" w:rsidRPr="00851C67" w:rsidRDefault="00D04EC3" w:rsidP="008860F4">
                      <w:pPr>
                        <w:spacing w:before="120"/>
                        <w:ind w:left="709" w:right="641"/>
                        <w:rPr>
                          <w:color w:val="FFFFFF" w:themeColor="background1"/>
                          <w:sz w:val="24"/>
                          <w:szCs w:val="24"/>
                        </w:rPr>
                      </w:pPr>
                      <w:r w:rsidRPr="00851C67">
                        <w:rPr>
                          <w:color w:val="FFFFFF" w:themeColor="background1"/>
                          <w:sz w:val="24"/>
                          <w:szCs w:val="24"/>
                        </w:rPr>
                        <w:t xml:space="preserve">Building Professional Knowledge </w:t>
                      </w:r>
                      <w:hyperlink r:id="rId51">
                        <w:r w:rsidRPr="00851C67">
                          <w:rPr>
                            <w:color w:val="FFFFFF" w:themeColor="background1"/>
                            <w:sz w:val="24"/>
                            <w:szCs w:val="24"/>
                            <w:u w:val="single" w:color="0462C1"/>
                          </w:rPr>
                          <w:t>https://education.uq.edu.au/introductory-professional-experience-towards-professional-practice</w:t>
                        </w:r>
                      </w:hyperlink>
                      <w:r w:rsidRPr="00851C67">
                        <w:rPr>
                          <w:color w:val="FFFFFF" w:themeColor="background1"/>
                          <w:sz w:val="24"/>
                          <w:szCs w:val="24"/>
                        </w:rPr>
                        <w:t xml:space="preserve"> </w:t>
                      </w:r>
                    </w:p>
                    <w:p w14:paraId="38CBAB22" w14:textId="77777777" w:rsidR="00D04EC3" w:rsidRPr="00851C67" w:rsidRDefault="00D04EC3" w:rsidP="008860F4">
                      <w:pPr>
                        <w:spacing w:before="120"/>
                        <w:ind w:left="709" w:right="641"/>
                        <w:rPr>
                          <w:color w:val="FFFFFF" w:themeColor="background1"/>
                          <w:sz w:val="24"/>
                          <w:szCs w:val="24"/>
                        </w:rPr>
                      </w:pPr>
                      <w:r w:rsidRPr="00851C67">
                        <w:rPr>
                          <w:color w:val="FFFFFF" w:themeColor="background1"/>
                          <w:sz w:val="24"/>
                          <w:szCs w:val="24"/>
                        </w:rPr>
                        <w:t xml:space="preserve">Developing Professional Practice </w:t>
                      </w:r>
                      <w:hyperlink r:id="rId52">
                        <w:r w:rsidRPr="00851C67">
                          <w:rPr>
                            <w:color w:val="FFFFFF" w:themeColor="background1"/>
                            <w:sz w:val="24"/>
                            <w:szCs w:val="24"/>
                            <w:u w:val="single" w:color="0462C1"/>
                          </w:rPr>
                          <w:t>https://education.uq.edu.au/developing-professional-practice</w:t>
                        </w:r>
                      </w:hyperlink>
                    </w:p>
                    <w:p w14:paraId="7870F7B6" w14:textId="77777777" w:rsidR="00D04EC3" w:rsidRPr="00851C67" w:rsidRDefault="00D04EC3" w:rsidP="008860F4">
                      <w:pPr>
                        <w:spacing w:before="2"/>
                        <w:ind w:left="709"/>
                        <w:rPr>
                          <w:color w:val="FFFFFF" w:themeColor="background1"/>
                          <w:sz w:val="20"/>
                          <w:szCs w:val="20"/>
                        </w:rPr>
                      </w:pPr>
                      <w:r w:rsidRPr="00851C67">
                        <w:rPr>
                          <w:color w:val="FFFFFF" w:themeColor="background1"/>
                          <w:sz w:val="24"/>
                          <w:szCs w:val="24"/>
                        </w:rPr>
                        <w:t xml:space="preserve">Achieving Professional Engagement </w:t>
                      </w:r>
                      <w:hyperlink r:id="rId53">
                        <w:r w:rsidRPr="00851C67">
                          <w:rPr>
                            <w:color w:val="FFFFFF" w:themeColor="background1"/>
                            <w:sz w:val="24"/>
                            <w:szCs w:val="24"/>
                            <w:u w:val="single" w:color="0462C1"/>
                          </w:rPr>
                          <w:t>https://education.uq.edu.au/achieving-professional-engagement</w:t>
                        </w:r>
                      </w:hyperlink>
                    </w:p>
                    <w:p w14:paraId="20DC0272" w14:textId="77777777" w:rsidR="00D04EC3" w:rsidRDefault="00D04EC3" w:rsidP="00D04EC3">
                      <w:pPr>
                        <w:pStyle w:val="BodyText"/>
                      </w:pPr>
                    </w:p>
                    <w:p w14:paraId="00E0A08C" w14:textId="335696AC" w:rsidR="00C27C9E" w:rsidRDefault="00C27C9E" w:rsidP="00C4039D">
                      <w:pPr>
                        <w:jc w:val="center"/>
                      </w:pPr>
                    </w:p>
                  </w:txbxContent>
                </v:textbox>
                <w10:anchorlock/>
              </v:shape>
            </w:pict>
          </mc:Fallback>
        </mc:AlternateContent>
      </w:r>
    </w:p>
    <w:p w14:paraId="28445A6A" w14:textId="77777777" w:rsidR="00A33A55" w:rsidRDefault="00A33A55">
      <w:pPr>
        <w:pStyle w:val="BodyText"/>
        <w:rPr>
          <w:b/>
        </w:rPr>
      </w:pPr>
    </w:p>
    <w:p w14:paraId="4008CFAE" w14:textId="05DE432F" w:rsidR="00A33A55" w:rsidRDefault="00A33A55">
      <w:pPr>
        <w:pStyle w:val="BodyText"/>
        <w:rPr>
          <w:b/>
        </w:rPr>
      </w:pPr>
    </w:p>
    <w:p w14:paraId="160FE35A" w14:textId="77777777" w:rsidR="00A33A55" w:rsidRDefault="00A33A55">
      <w:pPr>
        <w:pStyle w:val="BodyText"/>
        <w:spacing w:before="2"/>
        <w:rPr>
          <w:b/>
          <w:sz w:val="10"/>
        </w:rPr>
      </w:pPr>
    </w:p>
    <w:p w14:paraId="4B66E3DF" w14:textId="57A0E6FB" w:rsidR="00A33A55" w:rsidRDefault="00A33A55">
      <w:pPr>
        <w:pStyle w:val="BodyText"/>
        <w:spacing w:before="8"/>
        <w:rPr>
          <w:sz w:val="26"/>
        </w:rPr>
      </w:pPr>
    </w:p>
    <w:sectPr w:rsidR="00A33A55">
      <w:footerReference w:type="default" r:id="rId54"/>
      <w:pgSz w:w="12240" w:h="15840"/>
      <w:pgMar w:top="220" w:right="700" w:bottom="280" w:left="7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409A5" w14:textId="77777777" w:rsidR="008A6A2B" w:rsidRDefault="008A6A2B">
      <w:r>
        <w:separator/>
      </w:r>
    </w:p>
  </w:endnote>
  <w:endnote w:type="continuationSeparator" w:id="0">
    <w:p w14:paraId="3BDBF27F" w14:textId="77777777" w:rsidR="008A6A2B" w:rsidRDefault="008A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FE13" w14:textId="327C6FC6" w:rsidR="00C27C9E" w:rsidRDefault="00C27C9E">
    <w:pPr>
      <w:pStyle w:val="BodyText"/>
      <w:spacing w:line="14" w:lineRule="auto"/>
    </w:pPr>
    <w:r>
      <w:rPr>
        <w:noProof/>
        <w:lang w:eastAsia="en-AU"/>
      </w:rPr>
      <mc:AlternateContent>
        <mc:Choice Requires="wps">
          <w:drawing>
            <wp:anchor distT="0" distB="0" distL="114300" distR="114300" simplePos="0" relativeHeight="484669952" behindDoc="1" locked="0" layoutInCell="1" allowOverlap="1" wp14:anchorId="6587A403" wp14:editId="282F1D1B">
              <wp:simplePos x="0" y="0"/>
              <wp:positionH relativeFrom="page">
                <wp:posOffset>6467475</wp:posOffset>
              </wp:positionH>
              <wp:positionV relativeFrom="page">
                <wp:posOffset>10087610</wp:posOffset>
              </wp:positionV>
              <wp:extent cx="217170" cy="167005"/>
              <wp:effectExtent l="0" t="0" r="0" b="0"/>
              <wp:wrapNone/>
              <wp:docPr id="7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02920" w14:textId="4287D650" w:rsidR="00C27C9E" w:rsidRDefault="00C27C9E">
                          <w:pPr>
                            <w:pStyle w:val="BodyText"/>
                            <w:spacing w:before="12"/>
                            <w:ind w:left="60"/>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7A403" id="_x0000_t202" coordsize="21600,21600" o:spt="202" path="m,l,21600r21600,l21600,xe">
              <v:stroke joinstyle="miter"/>
              <v:path gradientshapeok="t" o:connecttype="rect"/>
            </v:shapetype>
            <v:shape id="Text Box 34" o:spid="_x0000_s1041" type="#_x0000_t202" style="position:absolute;margin-left:509.25pt;margin-top:794.3pt;width:17.1pt;height:13.15pt;z-index:-1864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" filled="f" stroked="f">
              <v:textbox inset="0,0,0,0">
                <w:txbxContent>
                  <w:p w14:paraId="6BE02920" w14:textId="4287D650" w:rsidR="00C27C9E" w:rsidRDefault="00C27C9E">
                    <w:pPr>
                      <w:pStyle w:val="BodyText"/>
                      <w:spacing w:before="12"/>
                      <w:ind w:left="60"/>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72DF" w14:textId="77777777" w:rsidR="00C27C9E" w:rsidRDefault="00C27C9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DBDD6" w14:textId="77777777" w:rsidR="008A6A2B" w:rsidRDefault="008A6A2B">
      <w:r>
        <w:separator/>
      </w:r>
    </w:p>
  </w:footnote>
  <w:footnote w:type="continuationSeparator" w:id="0">
    <w:p w14:paraId="15F428F9" w14:textId="77777777" w:rsidR="008A6A2B" w:rsidRDefault="008A6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E26"/>
    <w:multiLevelType w:val="multilevel"/>
    <w:tmpl w:val="22128A5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8C51060"/>
    <w:multiLevelType w:val="multilevel"/>
    <w:tmpl w:val="6F14C4C6"/>
    <w:lvl w:ilvl="0">
      <w:start w:val="4"/>
      <w:numFmt w:val="decimal"/>
      <w:lvlText w:val="%1"/>
      <w:lvlJc w:val="left"/>
      <w:pPr>
        <w:ind w:left="820" w:hanging="471"/>
      </w:pPr>
      <w:rPr>
        <w:rFonts w:hint="default"/>
        <w:lang w:val="en-AU" w:eastAsia="en-US" w:bidi="ar-SA"/>
      </w:rPr>
    </w:lvl>
    <w:lvl w:ilvl="1">
      <w:start w:val="1"/>
      <w:numFmt w:val="decimal"/>
      <w:lvlText w:val="%1.%2"/>
      <w:lvlJc w:val="left"/>
      <w:pPr>
        <w:ind w:left="820" w:hanging="471"/>
      </w:pPr>
      <w:rPr>
        <w:rFonts w:ascii="Arial" w:eastAsia="Arial" w:hAnsi="Arial" w:cs="Arial" w:hint="default"/>
        <w:b/>
        <w:bCs/>
        <w:color w:val="6F2F9F"/>
        <w:w w:val="99"/>
        <w:sz w:val="24"/>
        <w:szCs w:val="24"/>
        <w:lang w:val="en-AU" w:eastAsia="en-US" w:bidi="ar-SA"/>
      </w:rPr>
    </w:lvl>
    <w:lvl w:ilvl="2">
      <w:numFmt w:val="bullet"/>
      <w:lvlText w:val=""/>
      <w:lvlJc w:val="left"/>
      <w:pPr>
        <w:ind w:left="1540" w:hanging="360"/>
      </w:pPr>
      <w:rPr>
        <w:rFonts w:hint="default"/>
        <w:w w:val="100"/>
        <w:lang w:val="en-AU" w:eastAsia="en-US" w:bidi="ar-SA"/>
      </w:rPr>
    </w:lvl>
    <w:lvl w:ilvl="3">
      <w:numFmt w:val="bullet"/>
      <w:lvlText w:val="•"/>
      <w:lvlJc w:val="left"/>
      <w:pPr>
        <w:ind w:left="3612" w:hanging="360"/>
      </w:pPr>
      <w:rPr>
        <w:rFonts w:hint="default"/>
        <w:lang w:val="en-AU" w:eastAsia="en-US" w:bidi="ar-SA"/>
      </w:rPr>
    </w:lvl>
    <w:lvl w:ilvl="4">
      <w:numFmt w:val="bullet"/>
      <w:lvlText w:val="•"/>
      <w:lvlJc w:val="left"/>
      <w:pPr>
        <w:ind w:left="4648" w:hanging="360"/>
      </w:pPr>
      <w:rPr>
        <w:rFonts w:hint="default"/>
        <w:lang w:val="en-AU" w:eastAsia="en-US" w:bidi="ar-SA"/>
      </w:rPr>
    </w:lvl>
    <w:lvl w:ilvl="5">
      <w:numFmt w:val="bullet"/>
      <w:lvlText w:val="•"/>
      <w:lvlJc w:val="left"/>
      <w:pPr>
        <w:ind w:left="5685" w:hanging="360"/>
      </w:pPr>
      <w:rPr>
        <w:rFonts w:hint="default"/>
        <w:lang w:val="en-AU" w:eastAsia="en-US" w:bidi="ar-SA"/>
      </w:rPr>
    </w:lvl>
    <w:lvl w:ilvl="6">
      <w:numFmt w:val="bullet"/>
      <w:lvlText w:val="•"/>
      <w:lvlJc w:val="left"/>
      <w:pPr>
        <w:ind w:left="6721" w:hanging="360"/>
      </w:pPr>
      <w:rPr>
        <w:rFonts w:hint="default"/>
        <w:lang w:val="en-AU" w:eastAsia="en-US" w:bidi="ar-SA"/>
      </w:rPr>
    </w:lvl>
    <w:lvl w:ilvl="7">
      <w:numFmt w:val="bullet"/>
      <w:lvlText w:val="•"/>
      <w:lvlJc w:val="left"/>
      <w:pPr>
        <w:ind w:left="7757" w:hanging="360"/>
      </w:pPr>
      <w:rPr>
        <w:rFonts w:hint="default"/>
        <w:lang w:val="en-AU" w:eastAsia="en-US" w:bidi="ar-SA"/>
      </w:rPr>
    </w:lvl>
    <w:lvl w:ilvl="8">
      <w:numFmt w:val="bullet"/>
      <w:lvlText w:val="•"/>
      <w:lvlJc w:val="left"/>
      <w:pPr>
        <w:ind w:left="8793" w:hanging="360"/>
      </w:pPr>
      <w:rPr>
        <w:rFonts w:hint="default"/>
        <w:lang w:val="en-AU" w:eastAsia="en-US" w:bidi="ar-SA"/>
      </w:rPr>
    </w:lvl>
  </w:abstractNum>
  <w:abstractNum w:abstractNumId="2" w15:restartNumberingAfterBreak="0">
    <w:nsid w:val="09983F35"/>
    <w:multiLevelType w:val="hybridMultilevel"/>
    <w:tmpl w:val="12BE75CA"/>
    <w:lvl w:ilvl="0" w:tplc="272C1004">
      <w:numFmt w:val="bullet"/>
      <w:lvlText w:val="o"/>
      <w:lvlJc w:val="left"/>
      <w:pPr>
        <w:ind w:left="1917" w:hanging="360"/>
      </w:pPr>
      <w:rPr>
        <w:rFonts w:ascii="Courier New" w:eastAsia="Courier New" w:hAnsi="Courier New" w:cs="Courier New" w:hint="default"/>
        <w:w w:val="99"/>
        <w:sz w:val="20"/>
        <w:szCs w:val="20"/>
        <w:lang w:val="en-AU" w:eastAsia="en-US" w:bidi="ar-SA"/>
      </w:rPr>
    </w:lvl>
    <w:lvl w:ilvl="1" w:tplc="E356E042">
      <w:numFmt w:val="bullet"/>
      <w:lvlText w:val="•"/>
      <w:lvlJc w:val="left"/>
      <w:pPr>
        <w:ind w:left="2814" w:hanging="360"/>
      </w:pPr>
      <w:rPr>
        <w:rFonts w:hint="default"/>
        <w:lang w:val="en-AU" w:eastAsia="en-US" w:bidi="ar-SA"/>
      </w:rPr>
    </w:lvl>
    <w:lvl w:ilvl="2" w:tplc="E9AC0CBC">
      <w:numFmt w:val="bullet"/>
      <w:lvlText w:val="•"/>
      <w:lvlJc w:val="left"/>
      <w:pPr>
        <w:ind w:left="3709" w:hanging="360"/>
      </w:pPr>
      <w:rPr>
        <w:rFonts w:hint="default"/>
        <w:lang w:val="en-AU" w:eastAsia="en-US" w:bidi="ar-SA"/>
      </w:rPr>
    </w:lvl>
    <w:lvl w:ilvl="3" w:tplc="C4F8DC44">
      <w:numFmt w:val="bullet"/>
      <w:lvlText w:val="•"/>
      <w:lvlJc w:val="left"/>
      <w:pPr>
        <w:ind w:left="4603" w:hanging="360"/>
      </w:pPr>
      <w:rPr>
        <w:rFonts w:hint="default"/>
        <w:lang w:val="en-AU" w:eastAsia="en-US" w:bidi="ar-SA"/>
      </w:rPr>
    </w:lvl>
    <w:lvl w:ilvl="4" w:tplc="C076154C">
      <w:numFmt w:val="bullet"/>
      <w:lvlText w:val="•"/>
      <w:lvlJc w:val="left"/>
      <w:pPr>
        <w:ind w:left="5498" w:hanging="360"/>
      </w:pPr>
      <w:rPr>
        <w:rFonts w:hint="default"/>
        <w:lang w:val="en-AU" w:eastAsia="en-US" w:bidi="ar-SA"/>
      </w:rPr>
    </w:lvl>
    <w:lvl w:ilvl="5" w:tplc="75780D40">
      <w:numFmt w:val="bullet"/>
      <w:lvlText w:val="•"/>
      <w:lvlJc w:val="left"/>
      <w:pPr>
        <w:ind w:left="6393" w:hanging="360"/>
      </w:pPr>
      <w:rPr>
        <w:rFonts w:hint="default"/>
        <w:lang w:val="en-AU" w:eastAsia="en-US" w:bidi="ar-SA"/>
      </w:rPr>
    </w:lvl>
    <w:lvl w:ilvl="6" w:tplc="98C2DBA2">
      <w:numFmt w:val="bullet"/>
      <w:lvlText w:val="•"/>
      <w:lvlJc w:val="left"/>
      <w:pPr>
        <w:ind w:left="7287" w:hanging="360"/>
      </w:pPr>
      <w:rPr>
        <w:rFonts w:hint="default"/>
        <w:lang w:val="en-AU" w:eastAsia="en-US" w:bidi="ar-SA"/>
      </w:rPr>
    </w:lvl>
    <w:lvl w:ilvl="7" w:tplc="91C81F08">
      <w:numFmt w:val="bullet"/>
      <w:lvlText w:val="•"/>
      <w:lvlJc w:val="left"/>
      <w:pPr>
        <w:ind w:left="8182" w:hanging="360"/>
      </w:pPr>
      <w:rPr>
        <w:rFonts w:hint="default"/>
        <w:lang w:val="en-AU" w:eastAsia="en-US" w:bidi="ar-SA"/>
      </w:rPr>
    </w:lvl>
    <w:lvl w:ilvl="8" w:tplc="B96861FC">
      <w:numFmt w:val="bullet"/>
      <w:lvlText w:val="•"/>
      <w:lvlJc w:val="left"/>
      <w:pPr>
        <w:ind w:left="9077" w:hanging="360"/>
      </w:pPr>
      <w:rPr>
        <w:rFonts w:hint="default"/>
        <w:lang w:val="en-AU" w:eastAsia="en-US" w:bidi="ar-SA"/>
      </w:rPr>
    </w:lvl>
  </w:abstractNum>
  <w:abstractNum w:abstractNumId="3" w15:restartNumberingAfterBreak="0">
    <w:nsid w:val="0CB23EED"/>
    <w:multiLevelType w:val="hybridMultilevel"/>
    <w:tmpl w:val="B24CBF98"/>
    <w:lvl w:ilvl="0" w:tplc="0C090001">
      <w:start w:val="1"/>
      <w:numFmt w:val="bullet"/>
      <w:lvlText w:val=""/>
      <w:lvlJc w:val="left"/>
      <w:pPr>
        <w:ind w:left="1900" w:hanging="360"/>
      </w:pPr>
      <w:rPr>
        <w:rFonts w:ascii="Symbol" w:hAnsi="Symbol" w:hint="default"/>
      </w:rPr>
    </w:lvl>
    <w:lvl w:ilvl="1" w:tplc="0C090003" w:tentative="1">
      <w:start w:val="1"/>
      <w:numFmt w:val="bullet"/>
      <w:lvlText w:val="o"/>
      <w:lvlJc w:val="left"/>
      <w:pPr>
        <w:ind w:left="2620" w:hanging="360"/>
      </w:pPr>
      <w:rPr>
        <w:rFonts w:ascii="Courier New" w:hAnsi="Courier New" w:cs="Courier New" w:hint="default"/>
      </w:rPr>
    </w:lvl>
    <w:lvl w:ilvl="2" w:tplc="0C090005" w:tentative="1">
      <w:start w:val="1"/>
      <w:numFmt w:val="bullet"/>
      <w:lvlText w:val=""/>
      <w:lvlJc w:val="left"/>
      <w:pPr>
        <w:ind w:left="3340" w:hanging="360"/>
      </w:pPr>
      <w:rPr>
        <w:rFonts w:ascii="Wingdings" w:hAnsi="Wingdings" w:hint="default"/>
      </w:rPr>
    </w:lvl>
    <w:lvl w:ilvl="3" w:tplc="0C090001" w:tentative="1">
      <w:start w:val="1"/>
      <w:numFmt w:val="bullet"/>
      <w:lvlText w:val=""/>
      <w:lvlJc w:val="left"/>
      <w:pPr>
        <w:ind w:left="4060" w:hanging="360"/>
      </w:pPr>
      <w:rPr>
        <w:rFonts w:ascii="Symbol" w:hAnsi="Symbol" w:hint="default"/>
      </w:rPr>
    </w:lvl>
    <w:lvl w:ilvl="4" w:tplc="0C090003" w:tentative="1">
      <w:start w:val="1"/>
      <w:numFmt w:val="bullet"/>
      <w:lvlText w:val="o"/>
      <w:lvlJc w:val="left"/>
      <w:pPr>
        <w:ind w:left="4780" w:hanging="360"/>
      </w:pPr>
      <w:rPr>
        <w:rFonts w:ascii="Courier New" w:hAnsi="Courier New" w:cs="Courier New" w:hint="default"/>
      </w:rPr>
    </w:lvl>
    <w:lvl w:ilvl="5" w:tplc="0C090005" w:tentative="1">
      <w:start w:val="1"/>
      <w:numFmt w:val="bullet"/>
      <w:lvlText w:val=""/>
      <w:lvlJc w:val="left"/>
      <w:pPr>
        <w:ind w:left="5500" w:hanging="360"/>
      </w:pPr>
      <w:rPr>
        <w:rFonts w:ascii="Wingdings" w:hAnsi="Wingdings" w:hint="default"/>
      </w:rPr>
    </w:lvl>
    <w:lvl w:ilvl="6" w:tplc="0C090001" w:tentative="1">
      <w:start w:val="1"/>
      <w:numFmt w:val="bullet"/>
      <w:lvlText w:val=""/>
      <w:lvlJc w:val="left"/>
      <w:pPr>
        <w:ind w:left="6220" w:hanging="360"/>
      </w:pPr>
      <w:rPr>
        <w:rFonts w:ascii="Symbol" w:hAnsi="Symbol" w:hint="default"/>
      </w:rPr>
    </w:lvl>
    <w:lvl w:ilvl="7" w:tplc="0C090003" w:tentative="1">
      <w:start w:val="1"/>
      <w:numFmt w:val="bullet"/>
      <w:lvlText w:val="o"/>
      <w:lvlJc w:val="left"/>
      <w:pPr>
        <w:ind w:left="6940" w:hanging="360"/>
      </w:pPr>
      <w:rPr>
        <w:rFonts w:ascii="Courier New" w:hAnsi="Courier New" w:cs="Courier New" w:hint="default"/>
      </w:rPr>
    </w:lvl>
    <w:lvl w:ilvl="8" w:tplc="0C090005" w:tentative="1">
      <w:start w:val="1"/>
      <w:numFmt w:val="bullet"/>
      <w:lvlText w:val=""/>
      <w:lvlJc w:val="left"/>
      <w:pPr>
        <w:ind w:left="7660" w:hanging="360"/>
      </w:pPr>
      <w:rPr>
        <w:rFonts w:ascii="Wingdings" w:hAnsi="Wingdings" w:hint="default"/>
      </w:rPr>
    </w:lvl>
  </w:abstractNum>
  <w:abstractNum w:abstractNumId="4" w15:restartNumberingAfterBreak="0">
    <w:nsid w:val="139D2FBC"/>
    <w:multiLevelType w:val="hybridMultilevel"/>
    <w:tmpl w:val="08063D1A"/>
    <w:lvl w:ilvl="0" w:tplc="6A68B53A">
      <w:numFmt w:val="bullet"/>
      <w:lvlText w:val=""/>
      <w:lvlJc w:val="left"/>
      <w:pPr>
        <w:ind w:left="371" w:hanging="264"/>
      </w:pPr>
      <w:rPr>
        <w:rFonts w:ascii="Symbol" w:eastAsia="Symbol" w:hAnsi="Symbol" w:cs="Symbol" w:hint="default"/>
        <w:color w:val="2B2B2B"/>
        <w:w w:val="99"/>
        <w:sz w:val="20"/>
        <w:szCs w:val="20"/>
        <w:lang w:val="en-AU" w:eastAsia="en-US" w:bidi="ar-SA"/>
      </w:rPr>
    </w:lvl>
    <w:lvl w:ilvl="1" w:tplc="1A745CC8">
      <w:numFmt w:val="bullet"/>
      <w:lvlText w:val="•"/>
      <w:lvlJc w:val="left"/>
      <w:pPr>
        <w:ind w:left="871" w:hanging="264"/>
      </w:pPr>
      <w:rPr>
        <w:rFonts w:hint="default"/>
        <w:lang w:val="en-AU" w:eastAsia="en-US" w:bidi="ar-SA"/>
      </w:rPr>
    </w:lvl>
    <w:lvl w:ilvl="2" w:tplc="E920F052">
      <w:numFmt w:val="bullet"/>
      <w:lvlText w:val="•"/>
      <w:lvlJc w:val="left"/>
      <w:pPr>
        <w:ind w:left="1363" w:hanging="264"/>
      </w:pPr>
      <w:rPr>
        <w:rFonts w:hint="default"/>
        <w:lang w:val="en-AU" w:eastAsia="en-US" w:bidi="ar-SA"/>
      </w:rPr>
    </w:lvl>
    <w:lvl w:ilvl="3" w:tplc="193EB1CC">
      <w:numFmt w:val="bullet"/>
      <w:lvlText w:val="•"/>
      <w:lvlJc w:val="left"/>
      <w:pPr>
        <w:ind w:left="1854" w:hanging="264"/>
      </w:pPr>
      <w:rPr>
        <w:rFonts w:hint="default"/>
        <w:lang w:val="en-AU" w:eastAsia="en-US" w:bidi="ar-SA"/>
      </w:rPr>
    </w:lvl>
    <w:lvl w:ilvl="4" w:tplc="831A0EBC">
      <w:numFmt w:val="bullet"/>
      <w:lvlText w:val="•"/>
      <w:lvlJc w:val="left"/>
      <w:pPr>
        <w:ind w:left="2346" w:hanging="264"/>
      </w:pPr>
      <w:rPr>
        <w:rFonts w:hint="default"/>
        <w:lang w:val="en-AU" w:eastAsia="en-US" w:bidi="ar-SA"/>
      </w:rPr>
    </w:lvl>
    <w:lvl w:ilvl="5" w:tplc="907A2100">
      <w:numFmt w:val="bullet"/>
      <w:lvlText w:val="•"/>
      <w:lvlJc w:val="left"/>
      <w:pPr>
        <w:ind w:left="2837" w:hanging="264"/>
      </w:pPr>
      <w:rPr>
        <w:rFonts w:hint="default"/>
        <w:lang w:val="en-AU" w:eastAsia="en-US" w:bidi="ar-SA"/>
      </w:rPr>
    </w:lvl>
    <w:lvl w:ilvl="6" w:tplc="6218CB68">
      <w:numFmt w:val="bullet"/>
      <w:lvlText w:val="•"/>
      <w:lvlJc w:val="left"/>
      <w:pPr>
        <w:ind w:left="3329" w:hanging="264"/>
      </w:pPr>
      <w:rPr>
        <w:rFonts w:hint="default"/>
        <w:lang w:val="en-AU" w:eastAsia="en-US" w:bidi="ar-SA"/>
      </w:rPr>
    </w:lvl>
    <w:lvl w:ilvl="7" w:tplc="0A18A3EE">
      <w:numFmt w:val="bullet"/>
      <w:lvlText w:val="•"/>
      <w:lvlJc w:val="left"/>
      <w:pPr>
        <w:ind w:left="3820" w:hanging="264"/>
      </w:pPr>
      <w:rPr>
        <w:rFonts w:hint="default"/>
        <w:lang w:val="en-AU" w:eastAsia="en-US" w:bidi="ar-SA"/>
      </w:rPr>
    </w:lvl>
    <w:lvl w:ilvl="8" w:tplc="60EEE6FE">
      <w:numFmt w:val="bullet"/>
      <w:lvlText w:val="•"/>
      <w:lvlJc w:val="left"/>
      <w:pPr>
        <w:ind w:left="4312" w:hanging="264"/>
      </w:pPr>
      <w:rPr>
        <w:rFonts w:hint="default"/>
        <w:lang w:val="en-AU" w:eastAsia="en-US" w:bidi="ar-SA"/>
      </w:rPr>
    </w:lvl>
  </w:abstractNum>
  <w:abstractNum w:abstractNumId="5" w15:restartNumberingAfterBreak="0">
    <w:nsid w:val="18093E5A"/>
    <w:multiLevelType w:val="hybridMultilevel"/>
    <w:tmpl w:val="9508CF5E"/>
    <w:lvl w:ilvl="0" w:tplc="F5C8BA9A">
      <w:start w:val="1"/>
      <w:numFmt w:val="decimal"/>
      <w:lvlText w:val="%1."/>
      <w:lvlJc w:val="left"/>
      <w:pPr>
        <w:ind w:left="465" w:hanging="360"/>
      </w:pPr>
      <w:rPr>
        <w:rFonts w:hint="default"/>
        <w:spacing w:val="-1"/>
        <w:w w:val="93"/>
        <w:lang w:val="en-AU" w:eastAsia="en-US" w:bidi="ar-SA"/>
      </w:rPr>
    </w:lvl>
    <w:lvl w:ilvl="1" w:tplc="53FE95BC">
      <w:numFmt w:val="bullet"/>
      <w:lvlText w:val="•"/>
      <w:lvlJc w:val="left"/>
      <w:pPr>
        <w:ind w:left="1465" w:hanging="360"/>
      </w:pPr>
      <w:rPr>
        <w:rFonts w:hint="default"/>
        <w:lang w:val="en-AU" w:eastAsia="en-US" w:bidi="ar-SA"/>
      </w:rPr>
    </w:lvl>
    <w:lvl w:ilvl="2" w:tplc="D004D458">
      <w:numFmt w:val="bullet"/>
      <w:lvlText w:val="•"/>
      <w:lvlJc w:val="left"/>
      <w:pPr>
        <w:ind w:left="2471" w:hanging="360"/>
      </w:pPr>
      <w:rPr>
        <w:rFonts w:hint="default"/>
        <w:lang w:val="en-AU" w:eastAsia="en-US" w:bidi="ar-SA"/>
      </w:rPr>
    </w:lvl>
    <w:lvl w:ilvl="3" w:tplc="D56E6CB8">
      <w:numFmt w:val="bullet"/>
      <w:lvlText w:val="•"/>
      <w:lvlJc w:val="left"/>
      <w:pPr>
        <w:ind w:left="3477" w:hanging="360"/>
      </w:pPr>
      <w:rPr>
        <w:rFonts w:hint="default"/>
        <w:lang w:val="en-AU" w:eastAsia="en-US" w:bidi="ar-SA"/>
      </w:rPr>
    </w:lvl>
    <w:lvl w:ilvl="4" w:tplc="4F3AEA4C">
      <w:numFmt w:val="bullet"/>
      <w:lvlText w:val="•"/>
      <w:lvlJc w:val="left"/>
      <w:pPr>
        <w:ind w:left="4483" w:hanging="360"/>
      </w:pPr>
      <w:rPr>
        <w:rFonts w:hint="default"/>
        <w:lang w:val="en-AU" w:eastAsia="en-US" w:bidi="ar-SA"/>
      </w:rPr>
    </w:lvl>
    <w:lvl w:ilvl="5" w:tplc="258E4176">
      <w:numFmt w:val="bullet"/>
      <w:lvlText w:val="•"/>
      <w:lvlJc w:val="left"/>
      <w:pPr>
        <w:ind w:left="5489" w:hanging="360"/>
      </w:pPr>
      <w:rPr>
        <w:rFonts w:hint="default"/>
        <w:lang w:val="en-AU" w:eastAsia="en-US" w:bidi="ar-SA"/>
      </w:rPr>
    </w:lvl>
    <w:lvl w:ilvl="6" w:tplc="BE8C9CF6">
      <w:numFmt w:val="bullet"/>
      <w:lvlText w:val="•"/>
      <w:lvlJc w:val="left"/>
      <w:pPr>
        <w:ind w:left="6495" w:hanging="360"/>
      </w:pPr>
      <w:rPr>
        <w:rFonts w:hint="default"/>
        <w:lang w:val="en-AU" w:eastAsia="en-US" w:bidi="ar-SA"/>
      </w:rPr>
    </w:lvl>
    <w:lvl w:ilvl="7" w:tplc="3856C1D0">
      <w:numFmt w:val="bullet"/>
      <w:lvlText w:val="•"/>
      <w:lvlJc w:val="left"/>
      <w:pPr>
        <w:ind w:left="7501" w:hanging="360"/>
      </w:pPr>
      <w:rPr>
        <w:rFonts w:hint="default"/>
        <w:lang w:val="en-AU" w:eastAsia="en-US" w:bidi="ar-SA"/>
      </w:rPr>
    </w:lvl>
    <w:lvl w:ilvl="8" w:tplc="E2B49EB0">
      <w:numFmt w:val="bullet"/>
      <w:lvlText w:val="•"/>
      <w:lvlJc w:val="left"/>
      <w:pPr>
        <w:ind w:left="8507" w:hanging="360"/>
      </w:pPr>
      <w:rPr>
        <w:rFonts w:hint="default"/>
        <w:lang w:val="en-AU" w:eastAsia="en-US" w:bidi="ar-SA"/>
      </w:rPr>
    </w:lvl>
  </w:abstractNum>
  <w:abstractNum w:abstractNumId="6" w15:restartNumberingAfterBreak="0">
    <w:nsid w:val="18843D1B"/>
    <w:multiLevelType w:val="hybridMultilevel"/>
    <w:tmpl w:val="CE3670A6"/>
    <w:lvl w:ilvl="0" w:tplc="11E833EE">
      <w:numFmt w:val="bullet"/>
      <w:lvlText w:val=""/>
      <w:lvlJc w:val="left"/>
      <w:pPr>
        <w:ind w:left="1451" w:hanging="360"/>
      </w:pPr>
      <w:rPr>
        <w:rFonts w:ascii="Symbol" w:eastAsia="Symbol" w:hAnsi="Symbol" w:cs="Symbol" w:hint="default"/>
        <w:w w:val="99"/>
        <w:sz w:val="20"/>
        <w:szCs w:val="20"/>
        <w:lang w:val="en-AU" w:eastAsia="en-US" w:bidi="ar-SA"/>
      </w:rPr>
    </w:lvl>
    <w:lvl w:ilvl="1" w:tplc="92A8E590">
      <w:numFmt w:val="bullet"/>
      <w:lvlText w:val=""/>
      <w:lvlJc w:val="left"/>
      <w:pPr>
        <w:ind w:left="1540" w:hanging="360"/>
      </w:pPr>
      <w:rPr>
        <w:rFonts w:ascii="Symbol" w:eastAsia="Symbol" w:hAnsi="Symbol" w:cs="Symbol" w:hint="default"/>
        <w:w w:val="99"/>
        <w:sz w:val="20"/>
        <w:szCs w:val="20"/>
        <w:lang w:val="en-AU" w:eastAsia="en-US" w:bidi="ar-SA"/>
      </w:rPr>
    </w:lvl>
    <w:lvl w:ilvl="2" w:tplc="602E3498">
      <w:numFmt w:val="bullet"/>
      <w:lvlText w:val="•"/>
      <w:lvlJc w:val="left"/>
      <w:pPr>
        <w:ind w:left="2576" w:hanging="360"/>
      </w:pPr>
      <w:rPr>
        <w:rFonts w:hint="default"/>
        <w:lang w:val="en-AU" w:eastAsia="en-US" w:bidi="ar-SA"/>
      </w:rPr>
    </w:lvl>
    <w:lvl w:ilvl="3" w:tplc="3B8489A0">
      <w:numFmt w:val="bullet"/>
      <w:lvlText w:val="•"/>
      <w:lvlJc w:val="left"/>
      <w:pPr>
        <w:ind w:left="3612" w:hanging="360"/>
      </w:pPr>
      <w:rPr>
        <w:rFonts w:hint="default"/>
        <w:lang w:val="en-AU" w:eastAsia="en-US" w:bidi="ar-SA"/>
      </w:rPr>
    </w:lvl>
    <w:lvl w:ilvl="4" w:tplc="53869A2E">
      <w:numFmt w:val="bullet"/>
      <w:lvlText w:val="•"/>
      <w:lvlJc w:val="left"/>
      <w:pPr>
        <w:ind w:left="4648" w:hanging="360"/>
      </w:pPr>
      <w:rPr>
        <w:rFonts w:hint="default"/>
        <w:lang w:val="en-AU" w:eastAsia="en-US" w:bidi="ar-SA"/>
      </w:rPr>
    </w:lvl>
    <w:lvl w:ilvl="5" w:tplc="84EA647A">
      <w:numFmt w:val="bullet"/>
      <w:lvlText w:val="•"/>
      <w:lvlJc w:val="left"/>
      <w:pPr>
        <w:ind w:left="5685" w:hanging="360"/>
      </w:pPr>
      <w:rPr>
        <w:rFonts w:hint="default"/>
        <w:lang w:val="en-AU" w:eastAsia="en-US" w:bidi="ar-SA"/>
      </w:rPr>
    </w:lvl>
    <w:lvl w:ilvl="6" w:tplc="388CBC60">
      <w:numFmt w:val="bullet"/>
      <w:lvlText w:val="•"/>
      <w:lvlJc w:val="left"/>
      <w:pPr>
        <w:ind w:left="6721" w:hanging="360"/>
      </w:pPr>
      <w:rPr>
        <w:rFonts w:hint="default"/>
        <w:lang w:val="en-AU" w:eastAsia="en-US" w:bidi="ar-SA"/>
      </w:rPr>
    </w:lvl>
    <w:lvl w:ilvl="7" w:tplc="4E1CF5B4">
      <w:numFmt w:val="bullet"/>
      <w:lvlText w:val="•"/>
      <w:lvlJc w:val="left"/>
      <w:pPr>
        <w:ind w:left="7757" w:hanging="360"/>
      </w:pPr>
      <w:rPr>
        <w:rFonts w:hint="default"/>
        <w:lang w:val="en-AU" w:eastAsia="en-US" w:bidi="ar-SA"/>
      </w:rPr>
    </w:lvl>
    <w:lvl w:ilvl="8" w:tplc="A53EC226">
      <w:numFmt w:val="bullet"/>
      <w:lvlText w:val="•"/>
      <w:lvlJc w:val="left"/>
      <w:pPr>
        <w:ind w:left="8793" w:hanging="360"/>
      </w:pPr>
      <w:rPr>
        <w:rFonts w:hint="default"/>
        <w:lang w:val="en-AU" w:eastAsia="en-US" w:bidi="ar-SA"/>
      </w:rPr>
    </w:lvl>
  </w:abstractNum>
  <w:abstractNum w:abstractNumId="7" w15:restartNumberingAfterBreak="0">
    <w:nsid w:val="1F664BDC"/>
    <w:multiLevelType w:val="hybridMultilevel"/>
    <w:tmpl w:val="06EE47CE"/>
    <w:lvl w:ilvl="0" w:tplc="2056F670">
      <w:numFmt w:val="bullet"/>
      <w:lvlText w:val=""/>
      <w:lvlJc w:val="left"/>
      <w:pPr>
        <w:ind w:left="1540" w:hanging="360"/>
      </w:pPr>
      <w:rPr>
        <w:rFonts w:ascii="Symbol" w:eastAsia="Symbol" w:hAnsi="Symbol" w:cs="Symbol" w:hint="default"/>
        <w:w w:val="99"/>
        <w:sz w:val="20"/>
        <w:szCs w:val="20"/>
        <w:lang w:val="en-AU" w:eastAsia="en-US" w:bidi="ar-SA"/>
      </w:rPr>
    </w:lvl>
    <w:lvl w:ilvl="1" w:tplc="CEA2C770">
      <w:numFmt w:val="bullet"/>
      <w:lvlText w:val="•"/>
      <w:lvlJc w:val="left"/>
      <w:pPr>
        <w:ind w:left="2472" w:hanging="360"/>
      </w:pPr>
      <w:rPr>
        <w:rFonts w:hint="default"/>
        <w:lang w:val="en-AU" w:eastAsia="en-US" w:bidi="ar-SA"/>
      </w:rPr>
    </w:lvl>
    <w:lvl w:ilvl="2" w:tplc="A30EFA5E">
      <w:numFmt w:val="bullet"/>
      <w:lvlText w:val="•"/>
      <w:lvlJc w:val="left"/>
      <w:pPr>
        <w:ind w:left="3405" w:hanging="360"/>
      </w:pPr>
      <w:rPr>
        <w:rFonts w:hint="default"/>
        <w:lang w:val="en-AU" w:eastAsia="en-US" w:bidi="ar-SA"/>
      </w:rPr>
    </w:lvl>
    <w:lvl w:ilvl="3" w:tplc="B024EF42">
      <w:numFmt w:val="bullet"/>
      <w:lvlText w:val="•"/>
      <w:lvlJc w:val="left"/>
      <w:pPr>
        <w:ind w:left="4337" w:hanging="360"/>
      </w:pPr>
      <w:rPr>
        <w:rFonts w:hint="default"/>
        <w:lang w:val="en-AU" w:eastAsia="en-US" w:bidi="ar-SA"/>
      </w:rPr>
    </w:lvl>
    <w:lvl w:ilvl="4" w:tplc="39CA748A">
      <w:numFmt w:val="bullet"/>
      <w:lvlText w:val="•"/>
      <w:lvlJc w:val="left"/>
      <w:pPr>
        <w:ind w:left="5270" w:hanging="360"/>
      </w:pPr>
      <w:rPr>
        <w:rFonts w:hint="default"/>
        <w:lang w:val="en-AU" w:eastAsia="en-US" w:bidi="ar-SA"/>
      </w:rPr>
    </w:lvl>
    <w:lvl w:ilvl="5" w:tplc="612EA1F8">
      <w:numFmt w:val="bullet"/>
      <w:lvlText w:val="•"/>
      <w:lvlJc w:val="left"/>
      <w:pPr>
        <w:ind w:left="6203" w:hanging="360"/>
      </w:pPr>
      <w:rPr>
        <w:rFonts w:hint="default"/>
        <w:lang w:val="en-AU" w:eastAsia="en-US" w:bidi="ar-SA"/>
      </w:rPr>
    </w:lvl>
    <w:lvl w:ilvl="6" w:tplc="58EE200C">
      <w:numFmt w:val="bullet"/>
      <w:lvlText w:val="•"/>
      <w:lvlJc w:val="left"/>
      <w:pPr>
        <w:ind w:left="7135" w:hanging="360"/>
      </w:pPr>
      <w:rPr>
        <w:rFonts w:hint="default"/>
        <w:lang w:val="en-AU" w:eastAsia="en-US" w:bidi="ar-SA"/>
      </w:rPr>
    </w:lvl>
    <w:lvl w:ilvl="7" w:tplc="CDDE7C3E">
      <w:numFmt w:val="bullet"/>
      <w:lvlText w:val="•"/>
      <w:lvlJc w:val="left"/>
      <w:pPr>
        <w:ind w:left="8068" w:hanging="360"/>
      </w:pPr>
      <w:rPr>
        <w:rFonts w:hint="default"/>
        <w:lang w:val="en-AU" w:eastAsia="en-US" w:bidi="ar-SA"/>
      </w:rPr>
    </w:lvl>
    <w:lvl w:ilvl="8" w:tplc="B5D8CE1E">
      <w:numFmt w:val="bullet"/>
      <w:lvlText w:val="•"/>
      <w:lvlJc w:val="left"/>
      <w:pPr>
        <w:ind w:left="9001" w:hanging="360"/>
      </w:pPr>
      <w:rPr>
        <w:rFonts w:hint="default"/>
        <w:lang w:val="en-AU" w:eastAsia="en-US" w:bidi="ar-SA"/>
      </w:rPr>
    </w:lvl>
  </w:abstractNum>
  <w:abstractNum w:abstractNumId="8" w15:restartNumberingAfterBreak="0">
    <w:nsid w:val="201E529C"/>
    <w:multiLevelType w:val="hybridMultilevel"/>
    <w:tmpl w:val="F2148698"/>
    <w:lvl w:ilvl="0" w:tplc="E604E13C">
      <w:numFmt w:val="bullet"/>
      <w:lvlText w:val=""/>
      <w:lvlJc w:val="left"/>
      <w:pPr>
        <w:ind w:left="1386" w:hanging="360"/>
      </w:pPr>
      <w:rPr>
        <w:rFonts w:ascii="Symbol" w:eastAsia="Symbol" w:hAnsi="Symbol" w:cs="Symbol" w:hint="default"/>
        <w:w w:val="99"/>
        <w:sz w:val="20"/>
        <w:szCs w:val="20"/>
        <w:lang w:val="en-AU" w:eastAsia="en-US" w:bidi="ar-SA"/>
      </w:rPr>
    </w:lvl>
    <w:lvl w:ilvl="1" w:tplc="76FADD18">
      <w:numFmt w:val="bullet"/>
      <w:lvlText w:val="•"/>
      <w:lvlJc w:val="left"/>
      <w:pPr>
        <w:ind w:left="2328" w:hanging="360"/>
      </w:pPr>
      <w:rPr>
        <w:rFonts w:hint="default"/>
        <w:lang w:val="en-AU" w:eastAsia="en-US" w:bidi="ar-SA"/>
      </w:rPr>
    </w:lvl>
    <w:lvl w:ilvl="2" w:tplc="7668F402">
      <w:numFmt w:val="bullet"/>
      <w:lvlText w:val="•"/>
      <w:lvlJc w:val="left"/>
      <w:pPr>
        <w:ind w:left="3277" w:hanging="360"/>
      </w:pPr>
      <w:rPr>
        <w:rFonts w:hint="default"/>
        <w:lang w:val="en-AU" w:eastAsia="en-US" w:bidi="ar-SA"/>
      </w:rPr>
    </w:lvl>
    <w:lvl w:ilvl="3" w:tplc="95BA79C2">
      <w:numFmt w:val="bullet"/>
      <w:lvlText w:val="•"/>
      <w:lvlJc w:val="left"/>
      <w:pPr>
        <w:ind w:left="4225" w:hanging="360"/>
      </w:pPr>
      <w:rPr>
        <w:rFonts w:hint="default"/>
        <w:lang w:val="en-AU" w:eastAsia="en-US" w:bidi="ar-SA"/>
      </w:rPr>
    </w:lvl>
    <w:lvl w:ilvl="4" w:tplc="9B9C28F4">
      <w:numFmt w:val="bullet"/>
      <w:lvlText w:val="•"/>
      <w:lvlJc w:val="left"/>
      <w:pPr>
        <w:ind w:left="5174" w:hanging="360"/>
      </w:pPr>
      <w:rPr>
        <w:rFonts w:hint="default"/>
        <w:lang w:val="en-AU" w:eastAsia="en-US" w:bidi="ar-SA"/>
      </w:rPr>
    </w:lvl>
    <w:lvl w:ilvl="5" w:tplc="A6BAB434">
      <w:numFmt w:val="bullet"/>
      <w:lvlText w:val="•"/>
      <w:lvlJc w:val="left"/>
      <w:pPr>
        <w:ind w:left="6123" w:hanging="360"/>
      </w:pPr>
      <w:rPr>
        <w:rFonts w:hint="default"/>
        <w:lang w:val="en-AU" w:eastAsia="en-US" w:bidi="ar-SA"/>
      </w:rPr>
    </w:lvl>
    <w:lvl w:ilvl="6" w:tplc="D95C42A2">
      <w:numFmt w:val="bullet"/>
      <w:lvlText w:val="•"/>
      <w:lvlJc w:val="left"/>
      <w:pPr>
        <w:ind w:left="7071" w:hanging="360"/>
      </w:pPr>
      <w:rPr>
        <w:rFonts w:hint="default"/>
        <w:lang w:val="en-AU" w:eastAsia="en-US" w:bidi="ar-SA"/>
      </w:rPr>
    </w:lvl>
    <w:lvl w:ilvl="7" w:tplc="C850431A">
      <w:numFmt w:val="bullet"/>
      <w:lvlText w:val="•"/>
      <w:lvlJc w:val="left"/>
      <w:pPr>
        <w:ind w:left="8020" w:hanging="360"/>
      </w:pPr>
      <w:rPr>
        <w:rFonts w:hint="default"/>
        <w:lang w:val="en-AU" w:eastAsia="en-US" w:bidi="ar-SA"/>
      </w:rPr>
    </w:lvl>
    <w:lvl w:ilvl="8" w:tplc="BFFCB158">
      <w:numFmt w:val="bullet"/>
      <w:lvlText w:val="•"/>
      <w:lvlJc w:val="left"/>
      <w:pPr>
        <w:ind w:left="8969" w:hanging="360"/>
      </w:pPr>
      <w:rPr>
        <w:rFonts w:hint="default"/>
        <w:lang w:val="en-AU" w:eastAsia="en-US" w:bidi="ar-SA"/>
      </w:rPr>
    </w:lvl>
  </w:abstractNum>
  <w:abstractNum w:abstractNumId="9" w15:restartNumberingAfterBreak="0">
    <w:nsid w:val="21451C18"/>
    <w:multiLevelType w:val="multilevel"/>
    <w:tmpl w:val="076284C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46620A0"/>
    <w:multiLevelType w:val="hybridMultilevel"/>
    <w:tmpl w:val="973E9D1A"/>
    <w:lvl w:ilvl="0" w:tplc="0C090001">
      <w:start w:val="1"/>
      <w:numFmt w:val="bullet"/>
      <w:lvlText w:val=""/>
      <w:lvlJc w:val="left"/>
      <w:pPr>
        <w:ind w:left="1900" w:hanging="360"/>
      </w:pPr>
      <w:rPr>
        <w:rFonts w:ascii="Symbol" w:hAnsi="Symbol" w:hint="default"/>
      </w:rPr>
    </w:lvl>
    <w:lvl w:ilvl="1" w:tplc="0C090003" w:tentative="1">
      <w:start w:val="1"/>
      <w:numFmt w:val="bullet"/>
      <w:lvlText w:val="o"/>
      <w:lvlJc w:val="left"/>
      <w:pPr>
        <w:ind w:left="2620" w:hanging="360"/>
      </w:pPr>
      <w:rPr>
        <w:rFonts w:ascii="Courier New" w:hAnsi="Courier New" w:cs="Courier New" w:hint="default"/>
      </w:rPr>
    </w:lvl>
    <w:lvl w:ilvl="2" w:tplc="0C090005" w:tentative="1">
      <w:start w:val="1"/>
      <w:numFmt w:val="bullet"/>
      <w:lvlText w:val=""/>
      <w:lvlJc w:val="left"/>
      <w:pPr>
        <w:ind w:left="3340" w:hanging="360"/>
      </w:pPr>
      <w:rPr>
        <w:rFonts w:ascii="Wingdings" w:hAnsi="Wingdings" w:hint="default"/>
      </w:rPr>
    </w:lvl>
    <w:lvl w:ilvl="3" w:tplc="0C090001" w:tentative="1">
      <w:start w:val="1"/>
      <w:numFmt w:val="bullet"/>
      <w:lvlText w:val=""/>
      <w:lvlJc w:val="left"/>
      <w:pPr>
        <w:ind w:left="4060" w:hanging="360"/>
      </w:pPr>
      <w:rPr>
        <w:rFonts w:ascii="Symbol" w:hAnsi="Symbol" w:hint="default"/>
      </w:rPr>
    </w:lvl>
    <w:lvl w:ilvl="4" w:tplc="0C090003" w:tentative="1">
      <w:start w:val="1"/>
      <w:numFmt w:val="bullet"/>
      <w:lvlText w:val="o"/>
      <w:lvlJc w:val="left"/>
      <w:pPr>
        <w:ind w:left="4780" w:hanging="360"/>
      </w:pPr>
      <w:rPr>
        <w:rFonts w:ascii="Courier New" w:hAnsi="Courier New" w:cs="Courier New" w:hint="default"/>
      </w:rPr>
    </w:lvl>
    <w:lvl w:ilvl="5" w:tplc="0C090005" w:tentative="1">
      <w:start w:val="1"/>
      <w:numFmt w:val="bullet"/>
      <w:lvlText w:val=""/>
      <w:lvlJc w:val="left"/>
      <w:pPr>
        <w:ind w:left="5500" w:hanging="360"/>
      </w:pPr>
      <w:rPr>
        <w:rFonts w:ascii="Wingdings" w:hAnsi="Wingdings" w:hint="default"/>
      </w:rPr>
    </w:lvl>
    <w:lvl w:ilvl="6" w:tplc="0C090001" w:tentative="1">
      <w:start w:val="1"/>
      <w:numFmt w:val="bullet"/>
      <w:lvlText w:val=""/>
      <w:lvlJc w:val="left"/>
      <w:pPr>
        <w:ind w:left="6220" w:hanging="360"/>
      </w:pPr>
      <w:rPr>
        <w:rFonts w:ascii="Symbol" w:hAnsi="Symbol" w:hint="default"/>
      </w:rPr>
    </w:lvl>
    <w:lvl w:ilvl="7" w:tplc="0C090003" w:tentative="1">
      <w:start w:val="1"/>
      <w:numFmt w:val="bullet"/>
      <w:lvlText w:val="o"/>
      <w:lvlJc w:val="left"/>
      <w:pPr>
        <w:ind w:left="6940" w:hanging="360"/>
      </w:pPr>
      <w:rPr>
        <w:rFonts w:ascii="Courier New" w:hAnsi="Courier New" w:cs="Courier New" w:hint="default"/>
      </w:rPr>
    </w:lvl>
    <w:lvl w:ilvl="8" w:tplc="0C090005" w:tentative="1">
      <w:start w:val="1"/>
      <w:numFmt w:val="bullet"/>
      <w:lvlText w:val=""/>
      <w:lvlJc w:val="left"/>
      <w:pPr>
        <w:ind w:left="7660" w:hanging="360"/>
      </w:pPr>
      <w:rPr>
        <w:rFonts w:ascii="Wingdings" w:hAnsi="Wingdings" w:hint="default"/>
      </w:rPr>
    </w:lvl>
  </w:abstractNum>
  <w:abstractNum w:abstractNumId="11" w15:restartNumberingAfterBreak="0">
    <w:nsid w:val="25B12618"/>
    <w:multiLevelType w:val="hybridMultilevel"/>
    <w:tmpl w:val="513E487E"/>
    <w:lvl w:ilvl="0" w:tplc="8850F5D2">
      <w:numFmt w:val="bullet"/>
      <w:lvlText w:val=""/>
      <w:lvlJc w:val="left"/>
      <w:pPr>
        <w:ind w:left="371" w:hanging="264"/>
      </w:pPr>
      <w:rPr>
        <w:rFonts w:ascii="Symbol" w:eastAsia="Symbol" w:hAnsi="Symbol" w:cs="Symbol" w:hint="default"/>
        <w:color w:val="2B2B2B"/>
        <w:w w:val="99"/>
        <w:sz w:val="20"/>
        <w:szCs w:val="20"/>
        <w:lang w:val="en-AU" w:eastAsia="en-US" w:bidi="ar-SA"/>
      </w:rPr>
    </w:lvl>
    <w:lvl w:ilvl="1" w:tplc="FDA084E0">
      <w:numFmt w:val="bullet"/>
      <w:lvlText w:val="•"/>
      <w:lvlJc w:val="left"/>
      <w:pPr>
        <w:ind w:left="871" w:hanging="264"/>
      </w:pPr>
      <w:rPr>
        <w:rFonts w:hint="default"/>
        <w:lang w:val="en-AU" w:eastAsia="en-US" w:bidi="ar-SA"/>
      </w:rPr>
    </w:lvl>
    <w:lvl w:ilvl="2" w:tplc="F126E18C">
      <w:numFmt w:val="bullet"/>
      <w:lvlText w:val="•"/>
      <w:lvlJc w:val="left"/>
      <w:pPr>
        <w:ind w:left="1363" w:hanging="264"/>
      </w:pPr>
      <w:rPr>
        <w:rFonts w:hint="default"/>
        <w:lang w:val="en-AU" w:eastAsia="en-US" w:bidi="ar-SA"/>
      </w:rPr>
    </w:lvl>
    <w:lvl w:ilvl="3" w:tplc="67407730">
      <w:numFmt w:val="bullet"/>
      <w:lvlText w:val="•"/>
      <w:lvlJc w:val="left"/>
      <w:pPr>
        <w:ind w:left="1854" w:hanging="264"/>
      </w:pPr>
      <w:rPr>
        <w:rFonts w:hint="default"/>
        <w:lang w:val="en-AU" w:eastAsia="en-US" w:bidi="ar-SA"/>
      </w:rPr>
    </w:lvl>
    <w:lvl w:ilvl="4" w:tplc="D24665C2">
      <w:numFmt w:val="bullet"/>
      <w:lvlText w:val="•"/>
      <w:lvlJc w:val="left"/>
      <w:pPr>
        <w:ind w:left="2346" w:hanging="264"/>
      </w:pPr>
      <w:rPr>
        <w:rFonts w:hint="default"/>
        <w:lang w:val="en-AU" w:eastAsia="en-US" w:bidi="ar-SA"/>
      </w:rPr>
    </w:lvl>
    <w:lvl w:ilvl="5" w:tplc="4B08F6CA">
      <w:numFmt w:val="bullet"/>
      <w:lvlText w:val="•"/>
      <w:lvlJc w:val="left"/>
      <w:pPr>
        <w:ind w:left="2837" w:hanging="264"/>
      </w:pPr>
      <w:rPr>
        <w:rFonts w:hint="default"/>
        <w:lang w:val="en-AU" w:eastAsia="en-US" w:bidi="ar-SA"/>
      </w:rPr>
    </w:lvl>
    <w:lvl w:ilvl="6" w:tplc="2550C83C">
      <w:numFmt w:val="bullet"/>
      <w:lvlText w:val="•"/>
      <w:lvlJc w:val="left"/>
      <w:pPr>
        <w:ind w:left="3329" w:hanging="264"/>
      </w:pPr>
      <w:rPr>
        <w:rFonts w:hint="default"/>
        <w:lang w:val="en-AU" w:eastAsia="en-US" w:bidi="ar-SA"/>
      </w:rPr>
    </w:lvl>
    <w:lvl w:ilvl="7" w:tplc="488E0570">
      <w:numFmt w:val="bullet"/>
      <w:lvlText w:val="•"/>
      <w:lvlJc w:val="left"/>
      <w:pPr>
        <w:ind w:left="3820" w:hanging="264"/>
      </w:pPr>
      <w:rPr>
        <w:rFonts w:hint="default"/>
        <w:lang w:val="en-AU" w:eastAsia="en-US" w:bidi="ar-SA"/>
      </w:rPr>
    </w:lvl>
    <w:lvl w:ilvl="8" w:tplc="17FA500E">
      <w:numFmt w:val="bullet"/>
      <w:lvlText w:val="•"/>
      <w:lvlJc w:val="left"/>
      <w:pPr>
        <w:ind w:left="4312" w:hanging="264"/>
      </w:pPr>
      <w:rPr>
        <w:rFonts w:hint="default"/>
        <w:lang w:val="en-AU" w:eastAsia="en-US" w:bidi="ar-SA"/>
      </w:rPr>
    </w:lvl>
  </w:abstractNum>
  <w:abstractNum w:abstractNumId="12" w15:restartNumberingAfterBreak="0">
    <w:nsid w:val="28602BF2"/>
    <w:multiLevelType w:val="hybridMultilevel"/>
    <w:tmpl w:val="2DB49C1C"/>
    <w:lvl w:ilvl="0" w:tplc="55E47E56">
      <w:start w:val="1"/>
      <w:numFmt w:val="decimal"/>
      <w:lvlText w:val="%1."/>
      <w:lvlJc w:val="left"/>
      <w:pPr>
        <w:ind w:left="107" w:hanging="264"/>
      </w:pPr>
      <w:rPr>
        <w:rFonts w:ascii="Arial" w:eastAsia="Arial" w:hAnsi="Arial" w:cs="Arial" w:hint="default"/>
        <w:w w:val="99"/>
        <w:sz w:val="20"/>
        <w:szCs w:val="20"/>
        <w:lang w:val="en-AU" w:eastAsia="en-US" w:bidi="ar-SA"/>
      </w:rPr>
    </w:lvl>
    <w:lvl w:ilvl="1" w:tplc="48626BFE">
      <w:numFmt w:val="bullet"/>
      <w:lvlText w:val="•"/>
      <w:lvlJc w:val="left"/>
      <w:pPr>
        <w:ind w:left="619" w:hanging="264"/>
      </w:pPr>
      <w:rPr>
        <w:rFonts w:hint="default"/>
        <w:lang w:val="en-AU" w:eastAsia="en-US" w:bidi="ar-SA"/>
      </w:rPr>
    </w:lvl>
    <w:lvl w:ilvl="2" w:tplc="70EA43E8">
      <w:numFmt w:val="bullet"/>
      <w:lvlText w:val="•"/>
      <w:lvlJc w:val="left"/>
      <w:pPr>
        <w:ind w:left="1139" w:hanging="264"/>
      </w:pPr>
      <w:rPr>
        <w:rFonts w:hint="default"/>
        <w:lang w:val="en-AU" w:eastAsia="en-US" w:bidi="ar-SA"/>
      </w:rPr>
    </w:lvl>
    <w:lvl w:ilvl="3" w:tplc="76B462FA">
      <w:numFmt w:val="bullet"/>
      <w:lvlText w:val="•"/>
      <w:lvlJc w:val="left"/>
      <w:pPr>
        <w:ind w:left="1658" w:hanging="264"/>
      </w:pPr>
      <w:rPr>
        <w:rFonts w:hint="default"/>
        <w:lang w:val="en-AU" w:eastAsia="en-US" w:bidi="ar-SA"/>
      </w:rPr>
    </w:lvl>
    <w:lvl w:ilvl="4" w:tplc="75BAFDC8">
      <w:numFmt w:val="bullet"/>
      <w:lvlText w:val="•"/>
      <w:lvlJc w:val="left"/>
      <w:pPr>
        <w:ind w:left="2178" w:hanging="264"/>
      </w:pPr>
      <w:rPr>
        <w:rFonts w:hint="default"/>
        <w:lang w:val="en-AU" w:eastAsia="en-US" w:bidi="ar-SA"/>
      </w:rPr>
    </w:lvl>
    <w:lvl w:ilvl="5" w:tplc="92E879DC">
      <w:numFmt w:val="bullet"/>
      <w:lvlText w:val="•"/>
      <w:lvlJc w:val="left"/>
      <w:pPr>
        <w:ind w:left="2697" w:hanging="264"/>
      </w:pPr>
      <w:rPr>
        <w:rFonts w:hint="default"/>
        <w:lang w:val="en-AU" w:eastAsia="en-US" w:bidi="ar-SA"/>
      </w:rPr>
    </w:lvl>
    <w:lvl w:ilvl="6" w:tplc="51883FF6">
      <w:numFmt w:val="bullet"/>
      <w:lvlText w:val="•"/>
      <w:lvlJc w:val="left"/>
      <w:pPr>
        <w:ind w:left="3217" w:hanging="264"/>
      </w:pPr>
      <w:rPr>
        <w:rFonts w:hint="default"/>
        <w:lang w:val="en-AU" w:eastAsia="en-US" w:bidi="ar-SA"/>
      </w:rPr>
    </w:lvl>
    <w:lvl w:ilvl="7" w:tplc="470AB86C">
      <w:numFmt w:val="bullet"/>
      <w:lvlText w:val="•"/>
      <w:lvlJc w:val="left"/>
      <w:pPr>
        <w:ind w:left="3736" w:hanging="264"/>
      </w:pPr>
      <w:rPr>
        <w:rFonts w:hint="default"/>
        <w:lang w:val="en-AU" w:eastAsia="en-US" w:bidi="ar-SA"/>
      </w:rPr>
    </w:lvl>
    <w:lvl w:ilvl="8" w:tplc="B3E29238">
      <w:numFmt w:val="bullet"/>
      <w:lvlText w:val="•"/>
      <w:lvlJc w:val="left"/>
      <w:pPr>
        <w:ind w:left="4256" w:hanging="264"/>
      </w:pPr>
      <w:rPr>
        <w:rFonts w:hint="default"/>
        <w:lang w:val="en-AU" w:eastAsia="en-US" w:bidi="ar-SA"/>
      </w:rPr>
    </w:lvl>
  </w:abstractNum>
  <w:abstractNum w:abstractNumId="13" w15:restartNumberingAfterBreak="0">
    <w:nsid w:val="2AB05B69"/>
    <w:multiLevelType w:val="multilevel"/>
    <w:tmpl w:val="87E83CD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D694941"/>
    <w:multiLevelType w:val="hybridMultilevel"/>
    <w:tmpl w:val="083418D4"/>
    <w:lvl w:ilvl="0" w:tplc="CF546F88">
      <w:start w:val="1"/>
      <w:numFmt w:val="decimal"/>
      <w:lvlText w:val="%1."/>
      <w:lvlJc w:val="left"/>
      <w:pPr>
        <w:ind w:left="107" w:hanging="221"/>
      </w:pPr>
      <w:rPr>
        <w:rFonts w:ascii="Arial" w:eastAsia="Arial" w:hAnsi="Arial" w:cs="Arial" w:hint="default"/>
        <w:w w:val="99"/>
        <w:sz w:val="20"/>
        <w:szCs w:val="20"/>
        <w:lang w:val="en-AU" w:eastAsia="en-US" w:bidi="ar-SA"/>
      </w:rPr>
    </w:lvl>
    <w:lvl w:ilvl="1" w:tplc="2FA41072">
      <w:numFmt w:val="bullet"/>
      <w:lvlText w:val="•"/>
      <w:lvlJc w:val="left"/>
      <w:pPr>
        <w:ind w:left="667" w:hanging="221"/>
      </w:pPr>
      <w:rPr>
        <w:rFonts w:hint="default"/>
        <w:lang w:val="en-AU" w:eastAsia="en-US" w:bidi="ar-SA"/>
      </w:rPr>
    </w:lvl>
    <w:lvl w:ilvl="2" w:tplc="2DFC9F8A">
      <w:numFmt w:val="bullet"/>
      <w:lvlText w:val="•"/>
      <w:lvlJc w:val="left"/>
      <w:pPr>
        <w:ind w:left="1235" w:hanging="221"/>
      </w:pPr>
      <w:rPr>
        <w:rFonts w:hint="default"/>
        <w:lang w:val="en-AU" w:eastAsia="en-US" w:bidi="ar-SA"/>
      </w:rPr>
    </w:lvl>
    <w:lvl w:ilvl="3" w:tplc="1AB4DC82">
      <w:numFmt w:val="bullet"/>
      <w:lvlText w:val="•"/>
      <w:lvlJc w:val="left"/>
      <w:pPr>
        <w:ind w:left="1802" w:hanging="221"/>
      </w:pPr>
      <w:rPr>
        <w:rFonts w:hint="default"/>
        <w:lang w:val="en-AU" w:eastAsia="en-US" w:bidi="ar-SA"/>
      </w:rPr>
    </w:lvl>
    <w:lvl w:ilvl="4" w:tplc="1FB4868A">
      <w:numFmt w:val="bullet"/>
      <w:lvlText w:val="•"/>
      <w:lvlJc w:val="left"/>
      <w:pPr>
        <w:ind w:left="2370" w:hanging="221"/>
      </w:pPr>
      <w:rPr>
        <w:rFonts w:hint="default"/>
        <w:lang w:val="en-AU" w:eastAsia="en-US" w:bidi="ar-SA"/>
      </w:rPr>
    </w:lvl>
    <w:lvl w:ilvl="5" w:tplc="E8B03F02">
      <w:numFmt w:val="bullet"/>
      <w:lvlText w:val="•"/>
      <w:lvlJc w:val="left"/>
      <w:pPr>
        <w:ind w:left="2937" w:hanging="221"/>
      </w:pPr>
      <w:rPr>
        <w:rFonts w:hint="default"/>
        <w:lang w:val="en-AU" w:eastAsia="en-US" w:bidi="ar-SA"/>
      </w:rPr>
    </w:lvl>
    <w:lvl w:ilvl="6" w:tplc="9AF04E6E">
      <w:numFmt w:val="bullet"/>
      <w:lvlText w:val="•"/>
      <w:lvlJc w:val="left"/>
      <w:pPr>
        <w:ind w:left="3505" w:hanging="221"/>
      </w:pPr>
      <w:rPr>
        <w:rFonts w:hint="default"/>
        <w:lang w:val="en-AU" w:eastAsia="en-US" w:bidi="ar-SA"/>
      </w:rPr>
    </w:lvl>
    <w:lvl w:ilvl="7" w:tplc="53B8204A">
      <w:numFmt w:val="bullet"/>
      <w:lvlText w:val="•"/>
      <w:lvlJc w:val="left"/>
      <w:pPr>
        <w:ind w:left="4072" w:hanging="221"/>
      </w:pPr>
      <w:rPr>
        <w:rFonts w:hint="default"/>
        <w:lang w:val="en-AU" w:eastAsia="en-US" w:bidi="ar-SA"/>
      </w:rPr>
    </w:lvl>
    <w:lvl w:ilvl="8" w:tplc="12522B90">
      <w:numFmt w:val="bullet"/>
      <w:lvlText w:val="•"/>
      <w:lvlJc w:val="left"/>
      <w:pPr>
        <w:ind w:left="4640" w:hanging="221"/>
      </w:pPr>
      <w:rPr>
        <w:rFonts w:hint="default"/>
        <w:lang w:val="en-AU" w:eastAsia="en-US" w:bidi="ar-SA"/>
      </w:rPr>
    </w:lvl>
  </w:abstractNum>
  <w:abstractNum w:abstractNumId="15" w15:restartNumberingAfterBreak="0">
    <w:nsid w:val="35AF4A8C"/>
    <w:multiLevelType w:val="hybridMultilevel"/>
    <w:tmpl w:val="669E1A3A"/>
    <w:lvl w:ilvl="0" w:tplc="8FC8667A">
      <w:numFmt w:val="bullet"/>
      <w:lvlText w:val="■"/>
      <w:lvlJc w:val="left"/>
      <w:pPr>
        <w:ind w:left="1134" w:hanging="685"/>
      </w:pPr>
      <w:rPr>
        <w:rFonts w:ascii="Arial" w:eastAsia="Arial" w:hAnsi="Arial" w:cs="Arial" w:hint="default"/>
        <w:color w:val="030303"/>
        <w:w w:val="88"/>
        <w:sz w:val="48"/>
        <w:szCs w:val="48"/>
        <w:lang w:val="en-AU" w:eastAsia="en-US" w:bidi="ar-SA"/>
      </w:rPr>
    </w:lvl>
    <w:lvl w:ilvl="1" w:tplc="BB30CFD2">
      <w:numFmt w:val="bullet"/>
      <w:lvlText w:val="•"/>
      <w:lvlJc w:val="left"/>
      <w:pPr>
        <w:ind w:left="2073" w:hanging="685"/>
      </w:pPr>
      <w:rPr>
        <w:rFonts w:hint="default"/>
        <w:lang w:val="en-AU" w:eastAsia="en-US" w:bidi="ar-SA"/>
      </w:rPr>
    </w:lvl>
    <w:lvl w:ilvl="2" w:tplc="33FA82D6">
      <w:numFmt w:val="bullet"/>
      <w:lvlText w:val="•"/>
      <w:lvlJc w:val="left"/>
      <w:pPr>
        <w:ind w:left="3007" w:hanging="685"/>
      </w:pPr>
      <w:rPr>
        <w:rFonts w:hint="default"/>
        <w:lang w:val="en-AU" w:eastAsia="en-US" w:bidi="ar-SA"/>
      </w:rPr>
    </w:lvl>
    <w:lvl w:ilvl="3" w:tplc="D58AD156">
      <w:numFmt w:val="bullet"/>
      <w:lvlText w:val="•"/>
      <w:lvlJc w:val="left"/>
      <w:pPr>
        <w:ind w:left="3941" w:hanging="685"/>
      </w:pPr>
      <w:rPr>
        <w:rFonts w:hint="default"/>
        <w:lang w:val="en-AU" w:eastAsia="en-US" w:bidi="ar-SA"/>
      </w:rPr>
    </w:lvl>
    <w:lvl w:ilvl="4" w:tplc="6FB289BA">
      <w:numFmt w:val="bullet"/>
      <w:lvlText w:val="•"/>
      <w:lvlJc w:val="left"/>
      <w:pPr>
        <w:ind w:left="4875" w:hanging="685"/>
      </w:pPr>
      <w:rPr>
        <w:rFonts w:hint="default"/>
        <w:lang w:val="en-AU" w:eastAsia="en-US" w:bidi="ar-SA"/>
      </w:rPr>
    </w:lvl>
    <w:lvl w:ilvl="5" w:tplc="0EA08366">
      <w:numFmt w:val="bullet"/>
      <w:lvlText w:val="•"/>
      <w:lvlJc w:val="left"/>
      <w:pPr>
        <w:ind w:left="5809" w:hanging="685"/>
      </w:pPr>
      <w:rPr>
        <w:rFonts w:hint="default"/>
        <w:lang w:val="en-AU" w:eastAsia="en-US" w:bidi="ar-SA"/>
      </w:rPr>
    </w:lvl>
    <w:lvl w:ilvl="6" w:tplc="6BEA4DA4">
      <w:numFmt w:val="bullet"/>
      <w:lvlText w:val="•"/>
      <w:lvlJc w:val="left"/>
      <w:pPr>
        <w:ind w:left="6743" w:hanging="685"/>
      </w:pPr>
      <w:rPr>
        <w:rFonts w:hint="default"/>
        <w:lang w:val="en-AU" w:eastAsia="en-US" w:bidi="ar-SA"/>
      </w:rPr>
    </w:lvl>
    <w:lvl w:ilvl="7" w:tplc="0D5260F8">
      <w:numFmt w:val="bullet"/>
      <w:lvlText w:val="•"/>
      <w:lvlJc w:val="left"/>
      <w:pPr>
        <w:ind w:left="7676" w:hanging="685"/>
      </w:pPr>
      <w:rPr>
        <w:rFonts w:hint="default"/>
        <w:lang w:val="en-AU" w:eastAsia="en-US" w:bidi="ar-SA"/>
      </w:rPr>
    </w:lvl>
    <w:lvl w:ilvl="8" w:tplc="7DB86B50">
      <w:numFmt w:val="bullet"/>
      <w:lvlText w:val="•"/>
      <w:lvlJc w:val="left"/>
      <w:pPr>
        <w:ind w:left="8610" w:hanging="685"/>
      </w:pPr>
      <w:rPr>
        <w:rFonts w:hint="default"/>
        <w:lang w:val="en-AU" w:eastAsia="en-US" w:bidi="ar-SA"/>
      </w:rPr>
    </w:lvl>
  </w:abstractNum>
  <w:abstractNum w:abstractNumId="16" w15:restartNumberingAfterBreak="0">
    <w:nsid w:val="3AD374A0"/>
    <w:multiLevelType w:val="hybridMultilevel"/>
    <w:tmpl w:val="4B4C06EA"/>
    <w:lvl w:ilvl="0" w:tplc="81C01F36">
      <w:start w:val="1"/>
      <w:numFmt w:val="decimal"/>
      <w:pStyle w:val="Heading2"/>
      <w:lvlText w:val="%1.1"/>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A3C297B"/>
    <w:multiLevelType w:val="hybridMultilevel"/>
    <w:tmpl w:val="38907686"/>
    <w:lvl w:ilvl="0" w:tplc="6194C8B8">
      <w:numFmt w:val="bullet"/>
      <w:lvlText w:val=""/>
      <w:lvlJc w:val="left"/>
      <w:pPr>
        <w:ind w:left="1386" w:hanging="360"/>
      </w:pPr>
      <w:rPr>
        <w:rFonts w:hint="default"/>
        <w:w w:val="99"/>
        <w:lang w:val="en-AU" w:eastAsia="en-US" w:bidi="ar-SA"/>
      </w:rPr>
    </w:lvl>
    <w:lvl w:ilvl="1" w:tplc="EC1800FE">
      <w:numFmt w:val="bullet"/>
      <w:lvlText w:val="o"/>
      <w:lvlJc w:val="left"/>
      <w:pPr>
        <w:ind w:left="2174" w:hanging="360"/>
      </w:pPr>
      <w:rPr>
        <w:rFonts w:ascii="Courier New" w:eastAsia="Courier New" w:hAnsi="Courier New" w:cs="Courier New" w:hint="default"/>
        <w:w w:val="99"/>
        <w:sz w:val="20"/>
        <w:szCs w:val="20"/>
        <w:lang w:val="en-AU" w:eastAsia="en-US" w:bidi="ar-SA"/>
      </w:rPr>
    </w:lvl>
    <w:lvl w:ilvl="2" w:tplc="7D406DDA">
      <w:numFmt w:val="bullet"/>
      <w:lvlText w:val="•"/>
      <w:lvlJc w:val="left"/>
      <w:pPr>
        <w:ind w:left="3145" w:hanging="360"/>
      </w:pPr>
      <w:rPr>
        <w:rFonts w:hint="default"/>
        <w:lang w:val="en-AU" w:eastAsia="en-US" w:bidi="ar-SA"/>
      </w:rPr>
    </w:lvl>
    <w:lvl w:ilvl="3" w:tplc="D8220F68">
      <w:numFmt w:val="bullet"/>
      <w:lvlText w:val="•"/>
      <w:lvlJc w:val="left"/>
      <w:pPr>
        <w:ind w:left="4110" w:hanging="360"/>
      </w:pPr>
      <w:rPr>
        <w:rFonts w:hint="default"/>
        <w:lang w:val="en-AU" w:eastAsia="en-US" w:bidi="ar-SA"/>
      </w:rPr>
    </w:lvl>
    <w:lvl w:ilvl="4" w:tplc="853A6CD4">
      <w:numFmt w:val="bullet"/>
      <w:lvlText w:val="•"/>
      <w:lvlJc w:val="left"/>
      <w:pPr>
        <w:ind w:left="5075" w:hanging="360"/>
      </w:pPr>
      <w:rPr>
        <w:rFonts w:hint="default"/>
        <w:lang w:val="en-AU" w:eastAsia="en-US" w:bidi="ar-SA"/>
      </w:rPr>
    </w:lvl>
    <w:lvl w:ilvl="5" w:tplc="88EE7D6A">
      <w:numFmt w:val="bullet"/>
      <w:lvlText w:val="•"/>
      <w:lvlJc w:val="left"/>
      <w:pPr>
        <w:ind w:left="6040" w:hanging="360"/>
      </w:pPr>
      <w:rPr>
        <w:rFonts w:hint="default"/>
        <w:lang w:val="en-AU" w:eastAsia="en-US" w:bidi="ar-SA"/>
      </w:rPr>
    </w:lvl>
    <w:lvl w:ilvl="6" w:tplc="D23A9620">
      <w:numFmt w:val="bullet"/>
      <w:lvlText w:val="•"/>
      <w:lvlJc w:val="left"/>
      <w:pPr>
        <w:ind w:left="7005" w:hanging="360"/>
      </w:pPr>
      <w:rPr>
        <w:rFonts w:hint="default"/>
        <w:lang w:val="en-AU" w:eastAsia="en-US" w:bidi="ar-SA"/>
      </w:rPr>
    </w:lvl>
    <w:lvl w:ilvl="7" w:tplc="BCCC8B50">
      <w:numFmt w:val="bullet"/>
      <w:lvlText w:val="•"/>
      <w:lvlJc w:val="left"/>
      <w:pPr>
        <w:ind w:left="7970" w:hanging="360"/>
      </w:pPr>
      <w:rPr>
        <w:rFonts w:hint="default"/>
        <w:lang w:val="en-AU" w:eastAsia="en-US" w:bidi="ar-SA"/>
      </w:rPr>
    </w:lvl>
    <w:lvl w:ilvl="8" w:tplc="DE84FF74">
      <w:numFmt w:val="bullet"/>
      <w:lvlText w:val="•"/>
      <w:lvlJc w:val="left"/>
      <w:pPr>
        <w:ind w:left="8936" w:hanging="360"/>
      </w:pPr>
      <w:rPr>
        <w:rFonts w:hint="default"/>
        <w:lang w:val="en-AU" w:eastAsia="en-US" w:bidi="ar-SA"/>
      </w:rPr>
    </w:lvl>
  </w:abstractNum>
  <w:abstractNum w:abstractNumId="18" w15:restartNumberingAfterBreak="0">
    <w:nsid w:val="4AB67B17"/>
    <w:multiLevelType w:val="hybridMultilevel"/>
    <w:tmpl w:val="F0E29F52"/>
    <w:lvl w:ilvl="0" w:tplc="B54CA7E4">
      <w:numFmt w:val="bullet"/>
      <w:lvlText w:val="o"/>
      <w:lvlJc w:val="left"/>
      <w:pPr>
        <w:ind w:left="393" w:hanging="293"/>
      </w:pPr>
      <w:rPr>
        <w:rFonts w:ascii="Courier New" w:eastAsia="Courier New" w:hAnsi="Courier New" w:cs="Courier New" w:hint="default"/>
        <w:w w:val="99"/>
        <w:sz w:val="20"/>
        <w:szCs w:val="20"/>
        <w:lang w:val="en-AU" w:eastAsia="en-US" w:bidi="ar-SA"/>
      </w:rPr>
    </w:lvl>
    <w:lvl w:ilvl="1" w:tplc="643E192A">
      <w:numFmt w:val="bullet"/>
      <w:lvlText w:val="•"/>
      <w:lvlJc w:val="left"/>
      <w:pPr>
        <w:ind w:left="937" w:hanging="293"/>
      </w:pPr>
      <w:rPr>
        <w:rFonts w:hint="default"/>
        <w:lang w:val="en-AU" w:eastAsia="en-US" w:bidi="ar-SA"/>
      </w:rPr>
    </w:lvl>
    <w:lvl w:ilvl="2" w:tplc="DCEE18C6">
      <w:numFmt w:val="bullet"/>
      <w:lvlText w:val="•"/>
      <w:lvlJc w:val="left"/>
      <w:pPr>
        <w:ind w:left="1475" w:hanging="293"/>
      </w:pPr>
      <w:rPr>
        <w:rFonts w:hint="default"/>
        <w:lang w:val="en-AU" w:eastAsia="en-US" w:bidi="ar-SA"/>
      </w:rPr>
    </w:lvl>
    <w:lvl w:ilvl="3" w:tplc="ABE28010">
      <w:numFmt w:val="bullet"/>
      <w:lvlText w:val="•"/>
      <w:lvlJc w:val="left"/>
      <w:pPr>
        <w:ind w:left="2012" w:hanging="293"/>
      </w:pPr>
      <w:rPr>
        <w:rFonts w:hint="default"/>
        <w:lang w:val="en-AU" w:eastAsia="en-US" w:bidi="ar-SA"/>
      </w:rPr>
    </w:lvl>
    <w:lvl w:ilvl="4" w:tplc="6770C59C">
      <w:numFmt w:val="bullet"/>
      <w:lvlText w:val="•"/>
      <w:lvlJc w:val="left"/>
      <w:pPr>
        <w:ind w:left="2550" w:hanging="293"/>
      </w:pPr>
      <w:rPr>
        <w:rFonts w:hint="default"/>
        <w:lang w:val="en-AU" w:eastAsia="en-US" w:bidi="ar-SA"/>
      </w:rPr>
    </w:lvl>
    <w:lvl w:ilvl="5" w:tplc="7C3230B6">
      <w:numFmt w:val="bullet"/>
      <w:lvlText w:val="•"/>
      <w:lvlJc w:val="left"/>
      <w:pPr>
        <w:ind w:left="3087" w:hanging="293"/>
      </w:pPr>
      <w:rPr>
        <w:rFonts w:hint="default"/>
        <w:lang w:val="en-AU" w:eastAsia="en-US" w:bidi="ar-SA"/>
      </w:rPr>
    </w:lvl>
    <w:lvl w:ilvl="6" w:tplc="10E21706">
      <w:numFmt w:val="bullet"/>
      <w:lvlText w:val="•"/>
      <w:lvlJc w:val="left"/>
      <w:pPr>
        <w:ind w:left="3625" w:hanging="293"/>
      </w:pPr>
      <w:rPr>
        <w:rFonts w:hint="default"/>
        <w:lang w:val="en-AU" w:eastAsia="en-US" w:bidi="ar-SA"/>
      </w:rPr>
    </w:lvl>
    <w:lvl w:ilvl="7" w:tplc="A71E9E4E">
      <w:numFmt w:val="bullet"/>
      <w:lvlText w:val="•"/>
      <w:lvlJc w:val="left"/>
      <w:pPr>
        <w:ind w:left="4162" w:hanging="293"/>
      </w:pPr>
      <w:rPr>
        <w:rFonts w:hint="default"/>
        <w:lang w:val="en-AU" w:eastAsia="en-US" w:bidi="ar-SA"/>
      </w:rPr>
    </w:lvl>
    <w:lvl w:ilvl="8" w:tplc="94B2E41C">
      <w:numFmt w:val="bullet"/>
      <w:lvlText w:val="•"/>
      <w:lvlJc w:val="left"/>
      <w:pPr>
        <w:ind w:left="4700" w:hanging="293"/>
      </w:pPr>
      <w:rPr>
        <w:rFonts w:hint="default"/>
        <w:lang w:val="en-AU" w:eastAsia="en-US" w:bidi="ar-SA"/>
      </w:rPr>
    </w:lvl>
  </w:abstractNum>
  <w:abstractNum w:abstractNumId="19" w15:restartNumberingAfterBreak="0">
    <w:nsid w:val="4DD70002"/>
    <w:multiLevelType w:val="multilevel"/>
    <w:tmpl w:val="17403C8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E2A6E9F"/>
    <w:multiLevelType w:val="hybridMultilevel"/>
    <w:tmpl w:val="4EE2A738"/>
    <w:lvl w:ilvl="0" w:tplc="BD6692DC">
      <w:numFmt w:val="bullet"/>
      <w:lvlText w:val=""/>
      <w:lvlJc w:val="left"/>
      <w:pPr>
        <w:ind w:left="1322" w:hanging="360"/>
      </w:pPr>
      <w:rPr>
        <w:rFonts w:ascii="Symbol" w:eastAsia="Symbol" w:hAnsi="Symbol" w:cs="Symbol" w:hint="default"/>
        <w:w w:val="99"/>
        <w:sz w:val="20"/>
        <w:szCs w:val="20"/>
        <w:lang w:val="en-AU" w:eastAsia="en-US" w:bidi="ar-SA"/>
      </w:rPr>
    </w:lvl>
    <w:lvl w:ilvl="1" w:tplc="A3D6BBB6">
      <w:numFmt w:val="bullet"/>
      <w:lvlText w:val=""/>
      <w:lvlJc w:val="left"/>
      <w:pPr>
        <w:ind w:left="1540" w:hanging="360"/>
      </w:pPr>
      <w:rPr>
        <w:rFonts w:ascii="Symbol" w:eastAsia="Symbol" w:hAnsi="Symbol" w:cs="Symbol" w:hint="default"/>
        <w:w w:val="99"/>
        <w:sz w:val="20"/>
        <w:szCs w:val="20"/>
        <w:lang w:val="en-AU" w:eastAsia="en-US" w:bidi="ar-SA"/>
      </w:rPr>
    </w:lvl>
    <w:lvl w:ilvl="2" w:tplc="D5547A0C">
      <w:numFmt w:val="bullet"/>
      <w:lvlText w:val="•"/>
      <w:lvlJc w:val="left"/>
      <w:pPr>
        <w:ind w:left="2576" w:hanging="360"/>
      </w:pPr>
      <w:rPr>
        <w:rFonts w:hint="default"/>
        <w:lang w:val="en-AU" w:eastAsia="en-US" w:bidi="ar-SA"/>
      </w:rPr>
    </w:lvl>
    <w:lvl w:ilvl="3" w:tplc="A50417E6">
      <w:numFmt w:val="bullet"/>
      <w:lvlText w:val="•"/>
      <w:lvlJc w:val="left"/>
      <w:pPr>
        <w:ind w:left="3612" w:hanging="360"/>
      </w:pPr>
      <w:rPr>
        <w:rFonts w:hint="default"/>
        <w:lang w:val="en-AU" w:eastAsia="en-US" w:bidi="ar-SA"/>
      </w:rPr>
    </w:lvl>
    <w:lvl w:ilvl="4" w:tplc="1E8A1668">
      <w:numFmt w:val="bullet"/>
      <w:lvlText w:val="•"/>
      <w:lvlJc w:val="left"/>
      <w:pPr>
        <w:ind w:left="4648" w:hanging="360"/>
      </w:pPr>
      <w:rPr>
        <w:rFonts w:hint="default"/>
        <w:lang w:val="en-AU" w:eastAsia="en-US" w:bidi="ar-SA"/>
      </w:rPr>
    </w:lvl>
    <w:lvl w:ilvl="5" w:tplc="F11C6A58">
      <w:numFmt w:val="bullet"/>
      <w:lvlText w:val="•"/>
      <w:lvlJc w:val="left"/>
      <w:pPr>
        <w:ind w:left="5685" w:hanging="360"/>
      </w:pPr>
      <w:rPr>
        <w:rFonts w:hint="default"/>
        <w:lang w:val="en-AU" w:eastAsia="en-US" w:bidi="ar-SA"/>
      </w:rPr>
    </w:lvl>
    <w:lvl w:ilvl="6" w:tplc="188AC148">
      <w:numFmt w:val="bullet"/>
      <w:lvlText w:val="•"/>
      <w:lvlJc w:val="left"/>
      <w:pPr>
        <w:ind w:left="6721" w:hanging="360"/>
      </w:pPr>
      <w:rPr>
        <w:rFonts w:hint="default"/>
        <w:lang w:val="en-AU" w:eastAsia="en-US" w:bidi="ar-SA"/>
      </w:rPr>
    </w:lvl>
    <w:lvl w:ilvl="7" w:tplc="79A8A40A">
      <w:numFmt w:val="bullet"/>
      <w:lvlText w:val="•"/>
      <w:lvlJc w:val="left"/>
      <w:pPr>
        <w:ind w:left="7757" w:hanging="360"/>
      </w:pPr>
      <w:rPr>
        <w:rFonts w:hint="default"/>
        <w:lang w:val="en-AU" w:eastAsia="en-US" w:bidi="ar-SA"/>
      </w:rPr>
    </w:lvl>
    <w:lvl w:ilvl="8" w:tplc="87C405B6">
      <w:numFmt w:val="bullet"/>
      <w:lvlText w:val="•"/>
      <w:lvlJc w:val="left"/>
      <w:pPr>
        <w:ind w:left="8793" w:hanging="360"/>
      </w:pPr>
      <w:rPr>
        <w:rFonts w:hint="default"/>
        <w:lang w:val="en-AU" w:eastAsia="en-US" w:bidi="ar-SA"/>
      </w:rPr>
    </w:lvl>
  </w:abstractNum>
  <w:abstractNum w:abstractNumId="21" w15:restartNumberingAfterBreak="0">
    <w:nsid w:val="5A46077C"/>
    <w:multiLevelType w:val="hybridMultilevel"/>
    <w:tmpl w:val="90381CF8"/>
    <w:lvl w:ilvl="0" w:tplc="A40AAE96">
      <w:numFmt w:val="bullet"/>
      <w:lvlText w:val=""/>
      <w:lvlJc w:val="left"/>
      <w:pPr>
        <w:ind w:left="1540" w:hanging="360"/>
      </w:pPr>
      <w:rPr>
        <w:rFonts w:ascii="Symbol" w:eastAsia="Symbol" w:hAnsi="Symbol" w:cs="Symbol" w:hint="default"/>
        <w:w w:val="99"/>
        <w:sz w:val="20"/>
        <w:szCs w:val="20"/>
        <w:lang w:val="en-AU" w:eastAsia="en-US" w:bidi="ar-SA"/>
      </w:rPr>
    </w:lvl>
    <w:lvl w:ilvl="1" w:tplc="583C86A4">
      <w:numFmt w:val="bullet"/>
      <w:lvlText w:val="•"/>
      <w:lvlJc w:val="left"/>
      <w:pPr>
        <w:ind w:left="2472" w:hanging="360"/>
      </w:pPr>
      <w:rPr>
        <w:rFonts w:hint="default"/>
        <w:lang w:val="en-AU" w:eastAsia="en-US" w:bidi="ar-SA"/>
      </w:rPr>
    </w:lvl>
    <w:lvl w:ilvl="2" w:tplc="BA5032BC">
      <w:numFmt w:val="bullet"/>
      <w:lvlText w:val="•"/>
      <w:lvlJc w:val="left"/>
      <w:pPr>
        <w:ind w:left="3405" w:hanging="360"/>
      </w:pPr>
      <w:rPr>
        <w:rFonts w:hint="default"/>
        <w:lang w:val="en-AU" w:eastAsia="en-US" w:bidi="ar-SA"/>
      </w:rPr>
    </w:lvl>
    <w:lvl w:ilvl="3" w:tplc="B3705E08">
      <w:numFmt w:val="bullet"/>
      <w:lvlText w:val="•"/>
      <w:lvlJc w:val="left"/>
      <w:pPr>
        <w:ind w:left="4337" w:hanging="360"/>
      </w:pPr>
      <w:rPr>
        <w:rFonts w:hint="default"/>
        <w:lang w:val="en-AU" w:eastAsia="en-US" w:bidi="ar-SA"/>
      </w:rPr>
    </w:lvl>
    <w:lvl w:ilvl="4" w:tplc="D834CD4E">
      <w:numFmt w:val="bullet"/>
      <w:lvlText w:val="•"/>
      <w:lvlJc w:val="left"/>
      <w:pPr>
        <w:ind w:left="5270" w:hanging="360"/>
      </w:pPr>
      <w:rPr>
        <w:rFonts w:hint="default"/>
        <w:lang w:val="en-AU" w:eastAsia="en-US" w:bidi="ar-SA"/>
      </w:rPr>
    </w:lvl>
    <w:lvl w:ilvl="5" w:tplc="E4FE9A46">
      <w:numFmt w:val="bullet"/>
      <w:lvlText w:val="•"/>
      <w:lvlJc w:val="left"/>
      <w:pPr>
        <w:ind w:left="6203" w:hanging="360"/>
      </w:pPr>
      <w:rPr>
        <w:rFonts w:hint="default"/>
        <w:lang w:val="en-AU" w:eastAsia="en-US" w:bidi="ar-SA"/>
      </w:rPr>
    </w:lvl>
    <w:lvl w:ilvl="6" w:tplc="0CC64948">
      <w:numFmt w:val="bullet"/>
      <w:lvlText w:val="•"/>
      <w:lvlJc w:val="left"/>
      <w:pPr>
        <w:ind w:left="7135" w:hanging="360"/>
      </w:pPr>
      <w:rPr>
        <w:rFonts w:hint="default"/>
        <w:lang w:val="en-AU" w:eastAsia="en-US" w:bidi="ar-SA"/>
      </w:rPr>
    </w:lvl>
    <w:lvl w:ilvl="7" w:tplc="9EB2A74C">
      <w:numFmt w:val="bullet"/>
      <w:lvlText w:val="•"/>
      <w:lvlJc w:val="left"/>
      <w:pPr>
        <w:ind w:left="8068" w:hanging="360"/>
      </w:pPr>
      <w:rPr>
        <w:rFonts w:hint="default"/>
        <w:lang w:val="en-AU" w:eastAsia="en-US" w:bidi="ar-SA"/>
      </w:rPr>
    </w:lvl>
    <w:lvl w:ilvl="8" w:tplc="AFC477CC">
      <w:numFmt w:val="bullet"/>
      <w:lvlText w:val="•"/>
      <w:lvlJc w:val="left"/>
      <w:pPr>
        <w:ind w:left="9001" w:hanging="360"/>
      </w:pPr>
      <w:rPr>
        <w:rFonts w:hint="default"/>
        <w:lang w:val="en-AU" w:eastAsia="en-US" w:bidi="ar-SA"/>
      </w:rPr>
    </w:lvl>
  </w:abstractNum>
  <w:abstractNum w:abstractNumId="22" w15:restartNumberingAfterBreak="0">
    <w:nsid w:val="5C696C4B"/>
    <w:multiLevelType w:val="hybridMultilevel"/>
    <w:tmpl w:val="B3741A60"/>
    <w:lvl w:ilvl="0" w:tplc="14C6713A">
      <w:numFmt w:val="bullet"/>
      <w:lvlText w:val=""/>
      <w:lvlJc w:val="left"/>
      <w:pPr>
        <w:ind w:left="1540" w:hanging="360"/>
      </w:pPr>
      <w:rPr>
        <w:rFonts w:ascii="Symbol" w:eastAsia="Symbol" w:hAnsi="Symbol" w:cs="Symbol" w:hint="default"/>
        <w:w w:val="99"/>
        <w:sz w:val="20"/>
        <w:szCs w:val="20"/>
        <w:lang w:val="en-AU" w:eastAsia="en-US" w:bidi="ar-SA"/>
      </w:rPr>
    </w:lvl>
    <w:lvl w:ilvl="1" w:tplc="4C409D40">
      <w:numFmt w:val="bullet"/>
      <w:lvlText w:val="•"/>
      <w:lvlJc w:val="left"/>
      <w:pPr>
        <w:ind w:left="2472" w:hanging="360"/>
      </w:pPr>
      <w:rPr>
        <w:rFonts w:hint="default"/>
        <w:lang w:val="en-AU" w:eastAsia="en-US" w:bidi="ar-SA"/>
      </w:rPr>
    </w:lvl>
    <w:lvl w:ilvl="2" w:tplc="1F2AF922">
      <w:numFmt w:val="bullet"/>
      <w:lvlText w:val="•"/>
      <w:lvlJc w:val="left"/>
      <w:pPr>
        <w:ind w:left="3405" w:hanging="360"/>
      </w:pPr>
      <w:rPr>
        <w:rFonts w:hint="default"/>
        <w:lang w:val="en-AU" w:eastAsia="en-US" w:bidi="ar-SA"/>
      </w:rPr>
    </w:lvl>
    <w:lvl w:ilvl="3" w:tplc="2536EA16">
      <w:numFmt w:val="bullet"/>
      <w:lvlText w:val="•"/>
      <w:lvlJc w:val="left"/>
      <w:pPr>
        <w:ind w:left="4337" w:hanging="360"/>
      </w:pPr>
      <w:rPr>
        <w:rFonts w:hint="default"/>
        <w:lang w:val="en-AU" w:eastAsia="en-US" w:bidi="ar-SA"/>
      </w:rPr>
    </w:lvl>
    <w:lvl w:ilvl="4" w:tplc="DAFEF790">
      <w:numFmt w:val="bullet"/>
      <w:lvlText w:val="•"/>
      <w:lvlJc w:val="left"/>
      <w:pPr>
        <w:ind w:left="5270" w:hanging="360"/>
      </w:pPr>
      <w:rPr>
        <w:rFonts w:hint="default"/>
        <w:lang w:val="en-AU" w:eastAsia="en-US" w:bidi="ar-SA"/>
      </w:rPr>
    </w:lvl>
    <w:lvl w:ilvl="5" w:tplc="DC343668">
      <w:numFmt w:val="bullet"/>
      <w:lvlText w:val="•"/>
      <w:lvlJc w:val="left"/>
      <w:pPr>
        <w:ind w:left="6203" w:hanging="360"/>
      </w:pPr>
      <w:rPr>
        <w:rFonts w:hint="default"/>
        <w:lang w:val="en-AU" w:eastAsia="en-US" w:bidi="ar-SA"/>
      </w:rPr>
    </w:lvl>
    <w:lvl w:ilvl="6" w:tplc="AD5C453E">
      <w:numFmt w:val="bullet"/>
      <w:lvlText w:val="•"/>
      <w:lvlJc w:val="left"/>
      <w:pPr>
        <w:ind w:left="7135" w:hanging="360"/>
      </w:pPr>
      <w:rPr>
        <w:rFonts w:hint="default"/>
        <w:lang w:val="en-AU" w:eastAsia="en-US" w:bidi="ar-SA"/>
      </w:rPr>
    </w:lvl>
    <w:lvl w:ilvl="7" w:tplc="CAD25D22">
      <w:numFmt w:val="bullet"/>
      <w:lvlText w:val="•"/>
      <w:lvlJc w:val="left"/>
      <w:pPr>
        <w:ind w:left="8068" w:hanging="360"/>
      </w:pPr>
      <w:rPr>
        <w:rFonts w:hint="default"/>
        <w:lang w:val="en-AU" w:eastAsia="en-US" w:bidi="ar-SA"/>
      </w:rPr>
    </w:lvl>
    <w:lvl w:ilvl="8" w:tplc="4762D3CE">
      <w:numFmt w:val="bullet"/>
      <w:lvlText w:val="•"/>
      <w:lvlJc w:val="left"/>
      <w:pPr>
        <w:ind w:left="9001" w:hanging="360"/>
      </w:pPr>
      <w:rPr>
        <w:rFonts w:hint="default"/>
        <w:lang w:val="en-AU" w:eastAsia="en-US" w:bidi="ar-SA"/>
      </w:rPr>
    </w:lvl>
  </w:abstractNum>
  <w:abstractNum w:abstractNumId="23" w15:restartNumberingAfterBreak="0">
    <w:nsid w:val="5D2D53DB"/>
    <w:multiLevelType w:val="hybridMultilevel"/>
    <w:tmpl w:val="9BCC83A8"/>
    <w:lvl w:ilvl="0" w:tplc="33605C22">
      <w:numFmt w:val="bullet"/>
      <w:lvlText w:val=""/>
      <w:lvlJc w:val="left"/>
      <w:pPr>
        <w:ind w:left="1540" w:hanging="360"/>
      </w:pPr>
      <w:rPr>
        <w:rFonts w:ascii="Symbol" w:eastAsia="Symbol" w:hAnsi="Symbol" w:cs="Symbol" w:hint="default"/>
        <w:w w:val="99"/>
        <w:sz w:val="20"/>
        <w:szCs w:val="20"/>
        <w:lang w:val="en-AU" w:eastAsia="en-US" w:bidi="ar-SA"/>
      </w:rPr>
    </w:lvl>
    <w:lvl w:ilvl="1" w:tplc="E21A99CE">
      <w:numFmt w:val="bullet"/>
      <w:lvlText w:val="•"/>
      <w:lvlJc w:val="left"/>
      <w:pPr>
        <w:ind w:left="2472" w:hanging="360"/>
      </w:pPr>
      <w:rPr>
        <w:rFonts w:hint="default"/>
        <w:lang w:val="en-AU" w:eastAsia="en-US" w:bidi="ar-SA"/>
      </w:rPr>
    </w:lvl>
    <w:lvl w:ilvl="2" w:tplc="0E260A40">
      <w:numFmt w:val="bullet"/>
      <w:lvlText w:val="•"/>
      <w:lvlJc w:val="left"/>
      <w:pPr>
        <w:ind w:left="3405" w:hanging="360"/>
      </w:pPr>
      <w:rPr>
        <w:rFonts w:hint="default"/>
        <w:lang w:val="en-AU" w:eastAsia="en-US" w:bidi="ar-SA"/>
      </w:rPr>
    </w:lvl>
    <w:lvl w:ilvl="3" w:tplc="BB8A4292">
      <w:numFmt w:val="bullet"/>
      <w:lvlText w:val="•"/>
      <w:lvlJc w:val="left"/>
      <w:pPr>
        <w:ind w:left="4337" w:hanging="360"/>
      </w:pPr>
      <w:rPr>
        <w:rFonts w:hint="default"/>
        <w:lang w:val="en-AU" w:eastAsia="en-US" w:bidi="ar-SA"/>
      </w:rPr>
    </w:lvl>
    <w:lvl w:ilvl="4" w:tplc="5A2A8E54">
      <w:numFmt w:val="bullet"/>
      <w:lvlText w:val="•"/>
      <w:lvlJc w:val="left"/>
      <w:pPr>
        <w:ind w:left="5270" w:hanging="360"/>
      </w:pPr>
      <w:rPr>
        <w:rFonts w:hint="default"/>
        <w:lang w:val="en-AU" w:eastAsia="en-US" w:bidi="ar-SA"/>
      </w:rPr>
    </w:lvl>
    <w:lvl w:ilvl="5" w:tplc="BDC49A34">
      <w:numFmt w:val="bullet"/>
      <w:lvlText w:val="•"/>
      <w:lvlJc w:val="left"/>
      <w:pPr>
        <w:ind w:left="6203" w:hanging="360"/>
      </w:pPr>
      <w:rPr>
        <w:rFonts w:hint="default"/>
        <w:lang w:val="en-AU" w:eastAsia="en-US" w:bidi="ar-SA"/>
      </w:rPr>
    </w:lvl>
    <w:lvl w:ilvl="6" w:tplc="21A63E02">
      <w:numFmt w:val="bullet"/>
      <w:lvlText w:val="•"/>
      <w:lvlJc w:val="left"/>
      <w:pPr>
        <w:ind w:left="7135" w:hanging="360"/>
      </w:pPr>
      <w:rPr>
        <w:rFonts w:hint="default"/>
        <w:lang w:val="en-AU" w:eastAsia="en-US" w:bidi="ar-SA"/>
      </w:rPr>
    </w:lvl>
    <w:lvl w:ilvl="7" w:tplc="5658D54A">
      <w:numFmt w:val="bullet"/>
      <w:lvlText w:val="•"/>
      <w:lvlJc w:val="left"/>
      <w:pPr>
        <w:ind w:left="8068" w:hanging="360"/>
      </w:pPr>
      <w:rPr>
        <w:rFonts w:hint="default"/>
        <w:lang w:val="en-AU" w:eastAsia="en-US" w:bidi="ar-SA"/>
      </w:rPr>
    </w:lvl>
    <w:lvl w:ilvl="8" w:tplc="F5544950">
      <w:numFmt w:val="bullet"/>
      <w:lvlText w:val="•"/>
      <w:lvlJc w:val="left"/>
      <w:pPr>
        <w:ind w:left="9001" w:hanging="360"/>
      </w:pPr>
      <w:rPr>
        <w:rFonts w:hint="default"/>
        <w:lang w:val="en-AU" w:eastAsia="en-US" w:bidi="ar-SA"/>
      </w:rPr>
    </w:lvl>
  </w:abstractNum>
  <w:abstractNum w:abstractNumId="24" w15:restartNumberingAfterBreak="0">
    <w:nsid w:val="5FE94303"/>
    <w:multiLevelType w:val="hybridMultilevel"/>
    <w:tmpl w:val="FA541D08"/>
    <w:lvl w:ilvl="0" w:tplc="407AF950">
      <w:numFmt w:val="bullet"/>
      <w:lvlText w:val=""/>
      <w:lvlJc w:val="left"/>
      <w:pPr>
        <w:ind w:left="1607" w:hanging="360"/>
      </w:pPr>
      <w:rPr>
        <w:rFonts w:ascii="Symbol" w:eastAsia="Symbol" w:hAnsi="Symbol" w:cs="Symbol" w:hint="default"/>
        <w:w w:val="99"/>
        <w:sz w:val="20"/>
        <w:szCs w:val="20"/>
        <w:lang w:val="en-AU" w:eastAsia="en-US" w:bidi="ar-SA"/>
      </w:rPr>
    </w:lvl>
    <w:lvl w:ilvl="1" w:tplc="FFB2F63A">
      <w:numFmt w:val="bullet"/>
      <w:lvlText w:val="•"/>
      <w:lvlJc w:val="left"/>
      <w:pPr>
        <w:ind w:left="2526" w:hanging="360"/>
      </w:pPr>
      <w:rPr>
        <w:rFonts w:hint="default"/>
        <w:lang w:val="en-AU" w:eastAsia="en-US" w:bidi="ar-SA"/>
      </w:rPr>
    </w:lvl>
    <w:lvl w:ilvl="2" w:tplc="BAACEFCE">
      <w:numFmt w:val="bullet"/>
      <w:lvlText w:val="•"/>
      <w:lvlJc w:val="left"/>
      <w:pPr>
        <w:ind w:left="3453" w:hanging="360"/>
      </w:pPr>
      <w:rPr>
        <w:rFonts w:hint="default"/>
        <w:lang w:val="en-AU" w:eastAsia="en-US" w:bidi="ar-SA"/>
      </w:rPr>
    </w:lvl>
    <w:lvl w:ilvl="3" w:tplc="315280C6">
      <w:numFmt w:val="bullet"/>
      <w:lvlText w:val="•"/>
      <w:lvlJc w:val="left"/>
      <w:pPr>
        <w:ind w:left="4379" w:hanging="360"/>
      </w:pPr>
      <w:rPr>
        <w:rFonts w:hint="default"/>
        <w:lang w:val="en-AU" w:eastAsia="en-US" w:bidi="ar-SA"/>
      </w:rPr>
    </w:lvl>
    <w:lvl w:ilvl="4" w:tplc="9F30961A">
      <w:numFmt w:val="bullet"/>
      <w:lvlText w:val="•"/>
      <w:lvlJc w:val="left"/>
      <w:pPr>
        <w:ind w:left="5306" w:hanging="360"/>
      </w:pPr>
      <w:rPr>
        <w:rFonts w:hint="default"/>
        <w:lang w:val="en-AU" w:eastAsia="en-US" w:bidi="ar-SA"/>
      </w:rPr>
    </w:lvl>
    <w:lvl w:ilvl="5" w:tplc="F7A87D6E">
      <w:numFmt w:val="bullet"/>
      <w:lvlText w:val="•"/>
      <w:lvlJc w:val="left"/>
      <w:pPr>
        <w:ind w:left="6233" w:hanging="360"/>
      </w:pPr>
      <w:rPr>
        <w:rFonts w:hint="default"/>
        <w:lang w:val="en-AU" w:eastAsia="en-US" w:bidi="ar-SA"/>
      </w:rPr>
    </w:lvl>
    <w:lvl w:ilvl="6" w:tplc="681ED832">
      <w:numFmt w:val="bullet"/>
      <w:lvlText w:val="•"/>
      <w:lvlJc w:val="left"/>
      <w:pPr>
        <w:ind w:left="7159" w:hanging="360"/>
      </w:pPr>
      <w:rPr>
        <w:rFonts w:hint="default"/>
        <w:lang w:val="en-AU" w:eastAsia="en-US" w:bidi="ar-SA"/>
      </w:rPr>
    </w:lvl>
    <w:lvl w:ilvl="7" w:tplc="A4AAB5DC">
      <w:numFmt w:val="bullet"/>
      <w:lvlText w:val="•"/>
      <w:lvlJc w:val="left"/>
      <w:pPr>
        <w:ind w:left="8086" w:hanging="360"/>
      </w:pPr>
      <w:rPr>
        <w:rFonts w:hint="default"/>
        <w:lang w:val="en-AU" w:eastAsia="en-US" w:bidi="ar-SA"/>
      </w:rPr>
    </w:lvl>
    <w:lvl w:ilvl="8" w:tplc="3A92713A">
      <w:numFmt w:val="bullet"/>
      <w:lvlText w:val="•"/>
      <w:lvlJc w:val="left"/>
      <w:pPr>
        <w:ind w:left="9013" w:hanging="360"/>
      </w:pPr>
      <w:rPr>
        <w:rFonts w:hint="default"/>
        <w:lang w:val="en-AU" w:eastAsia="en-US" w:bidi="ar-SA"/>
      </w:rPr>
    </w:lvl>
  </w:abstractNum>
  <w:abstractNum w:abstractNumId="25" w15:restartNumberingAfterBreak="0">
    <w:nsid w:val="65DD0C49"/>
    <w:multiLevelType w:val="hybridMultilevel"/>
    <w:tmpl w:val="221E2B74"/>
    <w:lvl w:ilvl="0" w:tplc="92F4FF18">
      <w:start w:val="1"/>
      <w:numFmt w:val="decimal"/>
      <w:pStyle w:val="Heading3"/>
      <w:lvlText w:val="%1.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8F84333"/>
    <w:multiLevelType w:val="hybridMultilevel"/>
    <w:tmpl w:val="8E7495E0"/>
    <w:lvl w:ilvl="0" w:tplc="1758D2C2">
      <w:start w:val="1"/>
      <w:numFmt w:val="decimal"/>
      <w:lvlText w:val="%1."/>
      <w:lvlJc w:val="left"/>
      <w:pPr>
        <w:ind w:left="107" w:hanging="264"/>
      </w:pPr>
      <w:rPr>
        <w:rFonts w:ascii="Arial" w:eastAsia="Arial" w:hAnsi="Arial" w:cs="Arial" w:hint="default"/>
        <w:w w:val="99"/>
        <w:sz w:val="20"/>
        <w:szCs w:val="20"/>
        <w:lang w:val="en-AU" w:eastAsia="en-US" w:bidi="ar-SA"/>
      </w:rPr>
    </w:lvl>
    <w:lvl w:ilvl="1" w:tplc="0CDCD390">
      <w:numFmt w:val="bullet"/>
      <w:lvlText w:val="•"/>
      <w:lvlJc w:val="left"/>
      <w:pPr>
        <w:ind w:left="619" w:hanging="264"/>
      </w:pPr>
      <w:rPr>
        <w:rFonts w:hint="default"/>
        <w:lang w:val="en-AU" w:eastAsia="en-US" w:bidi="ar-SA"/>
      </w:rPr>
    </w:lvl>
    <w:lvl w:ilvl="2" w:tplc="C254B996">
      <w:numFmt w:val="bullet"/>
      <w:lvlText w:val="•"/>
      <w:lvlJc w:val="left"/>
      <w:pPr>
        <w:ind w:left="1139" w:hanging="264"/>
      </w:pPr>
      <w:rPr>
        <w:rFonts w:hint="default"/>
        <w:lang w:val="en-AU" w:eastAsia="en-US" w:bidi="ar-SA"/>
      </w:rPr>
    </w:lvl>
    <w:lvl w:ilvl="3" w:tplc="33B2854A">
      <w:numFmt w:val="bullet"/>
      <w:lvlText w:val="•"/>
      <w:lvlJc w:val="left"/>
      <w:pPr>
        <w:ind w:left="1658" w:hanging="264"/>
      </w:pPr>
      <w:rPr>
        <w:rFonts w:hint="default"/>
        <w:lang w:val="en-AU" w:eastAsia="en-US" w:bidi="ar-SA"/>
      </w:rPr>
    </w:lvl>
    <w:lvl w:ilvl="4" w:tplc="F1DE57DE">
      <w:numFmt w:val="bullet"/>
      <w:lvlText w:val="•"/>
      <w:lvlJc w:val="left"/>
      <w:pPr>
        <w:ind w:left="2178" w:hanging="264"/>
      </w:pPr>
      <w:rPr>
        <w:rFonts w:hint="default"/>
        <w:lang w:val="en-AU" w:eastAsia="en-US" w:bidi="ar-SA"/>
      </w:rPr>
    </w:lvl>
    <w:lvl w:ilvl="5" w:tplc="36442EFA">
      <w:numFmt w:val="bullet"/>
      <w:lvlText w:val="•"/>
      <w:lvlJc w:val="left"/>
      <w:pPr>
        <w:ind w:left="2697" w:hanging="264"/>
      </w:pPr>
      <w:rPr>
        <w:rFonts w:hint="default"/>
        <w:lang w:val="en-AU" w:eastAsia="en-US" w:bidi="ar-SA"/>
      </w:rPr>
    </w:lvl>
    <w:lvl w:ilvl="6" w:tplc="7B98F9CE">
      <w:numFmt w:val="bullet"/>
      <w:lvlText w:val="•"/>
      <w:lvlJc w:val="left"/>
      <w:pPr>
        <w:ind w:left="3217" w:hanging="264"/>
      </w:pPr>
      <w:rPr>
        <w:rFonts w:hint="default"/>
        <w:lang w:val="en-AU" w:eastAsia="en-US" w:bidi="ar-SA"/>
      </w:rPr>
    </w:lvl>
    <w:lvl w:ilvl="7" w:tplc="E430C48C">
      <w:numFmt w:val="bullet"/>
      <w:lvlText w:val="•"/>
      <w:lvlJc w:val="left"/>
      <w:pPr>
        <w:ind w:left="3736" w:hanging="264"/>
      </w:pPr>
      <w:rPr>
        <w:rFonts w:hint="default"/>
        <w:lang w:val="en-AU" w:eastAsia="en-US" w:bidi="ar-SA"/>
      </w:rPr>
    </w:lvl>
    <w:lvl w:ilvl="8" w:tplc="DE68D98A">
      <w:numFmt w:val="bullet"/>
      <w:lvlText w:val="•"/>
      <w:lvlJc w:val="left"/>
      <w:pPr>
        <w:ind w:left="4256" w:hanging="264"/>
      </w:pPr>
      <w:rPr>
        <w:rFonts w:hint="default"/>
        <w:lang w:val="en-AU" w:eastAsia="en-US" w:bidi="ar-SA"/>
      </w:rPr>
    </w:lvl>
  </w:abstractNum>
  <w:abstractNum w:abstractNumId="27" w15:restartNumberingAfterBreak="0">
    <w:nsid w:val="70D5616D"/>
    <w:multiLevelType w:val="multilevel"/>
    <w:tmpl w:val="069CFD10"/>
    <w:lvl w:ilvl="0">
      <w:start w:val="6"/>
      <w:numFmt w:val="decimal"/>
      <w:lvlText w:val="%1"/>
      <w:lvlJc w:val="left"/>
      <w:pPr>
        <w:ind w:left="1288" w:hanging="468"/>
      </w:pPr>
      <w:rPr>
        <w:rFonts w:hint="default"/>
        <w:lang w:val="en-AU" w:eastAsia="en-US" w:bidi="ar-SA"/>
      </w:rPr>
    </w:lvl>
    <w:lvl w:ilvl="1">
      <w:start w:val="1"/>
      <w:numFmt w:val="decimal"/>
      <w:lvlText w:val="%1.%2"/>
      <w:lvlJc w:val="left"/>
      <w:pPr>
        <w:ind w:left="1288" w:hanging="468"/>
      </w:pPr>
      <w:rPr>
        <w:rFonts w:ascii="Arial" w:eastAsia="Arial" w:hAnsi="Arial" w:cs="Arial" w:hint="default"/>
        <w:b/>
        <w:bCs/>
        <w:color w:val="6F2F9F"/>
        <w:w w:val="99"/>
        <w:sz w:val="24"/>
        <w:szCs w:val="24"/>
        <w:lang w:val="en-AU" w:eastAsia="en-US" w:bidi="ar-SA"/>
      </w:rPr>
    </w:lvl>
    <w:lvl w:ilvl="2">
      <w:start w:val="1"/>
      <w:numFmt w:val="decimal"/>
      <w:lvlText w:val="%1.%2.%3"/>
      <w:lvlJc w:val="left"/>
      <w:pPr>
        <w:ind w:left="2260" w:hanging="555"/>
        <w:jc w:val="right"/>
      </w:pPr>
      <w:rPr>
        <w:rFonts w:ascii="Arial" w:eastAsia="Arial" w:hAnsi="Arial" w:cs="Arial" w:hint="default"/>
        <w:b/>
        <w:bCs/>
        <w:i/>
        <w:color w:val="6F2F9F"/>
        <w:spacing w:val="-1"/>
        <w:w w:val="99"/>
        <w:sz w:val="20"/>
        <w:szCs w:val="20"/>
        <w:lang w:val="en-AU" w:eastAsia="en-US" w:bidi="ar-SA"/>
      </w:rPr>
    </w:lvl>
    <w:lvl w:ilvl="3">
      <w:numFmt w:val="bullet"/>
      <w:lvlText w:val="•"/>
      <w:lvlJc w:val="left"/>
      <w:pPr>
        <w:ind w:left="3335" w:hanging="555"/>
      </w:pPr>
      <w:rPr>
        <w:rFonts w:hint="default"/>
        <w:lang w:val="en-AU" w:eastAsia="en-US" w:bidi="ar-SA"/>
      </w:rPr>
    </w:lvl>
    <w:lvl w:ilvl="4">
      <w:numFmt w:val="bullet"/>
      <w:lvlText w:val="•"/>
      <w:lvlJc w:val="left"/>
      <w:pPr>
        <w:ind w:left="4411" w:hanging="555"/>
      </w:pPr>
      <w:rPr>
        <w:rFonts w:hint="default"/>
        <w:lang w:val="en-AU" w:eastAsia="en-US" w:bidi="ar-SA"/>
      </w:rPr>
    </w:lvl>
    <w:lvl w:ilvl="5">
      <w:numFmt w:val="bullet"/>
      <w:lvlText w:val="•"/>
      <w:lvlJc w:val="left"/>
      <w:pPr>
        <w:ind w:left="5487" w:hanging="555"/>
      </w:pPr>
      <w:rPr>
        <w:rFonts w:hint="default"/>
        <w:lang w:val="en-AU" w:eastAsia="en-US" w:bidi="ar-SA"/>
      </w:rPr>
    </w:lvl>
    <w:lvl w:ilvl="6">
      <w:numFmt w:val="bullet"/>
      <w:lvlText w:val="•"/>
      <w:lvlJc w:val="left"/>
      <w:pPr>
        <w:ind w:left="6563" w:hanging="555"/>
      </w:pPr>
      <w:rPr>
        <w:rFonts w:hint="default"/>
        <w:lang w:val="en-AU" w:eastAsia="en-US" w:bidi="ar-SA"/>
      </w:rPr>
    </w:lvl>
    <w:lvl w:ilvl="7">
      <w:numFmt w:val="bullet"/>
      <w:lvlText w:val="•"/>
      <w:lvlJc w:val="left"/>
      <w:pPr>
        <w:ind w:left="7639" w:hanging="555"/>
      </w:pPr>
      <w:rPr>
        <w:rFonts w:hint="default"/>
        <w:lang w:val="en-AU" w:eastAsia="en-US" w:bidi="ar-SA"/>
      </w:rPr>
    </w:lvl>
    <w:lvl w:ilvl="8">
      <w:numFmt w:val="bullet"/>
      <w:lvlText w:val="•"/>
      <w:lvlJc w:val="left"/>
      <w:pPr>
        <w:ind w:left="8714" w:hanging="555"/>
      </w:pPr>
      <w:rPr>
        <w:rFonts w:hint="default"/>
        <w:lang w:val="en-AU" w:eastAsia="en-US" w:bidi="ar-SA"/>
      </w:rPr>
    </w:lvl>
  </w:abstractNum>
  <w:abstractNum w:abstractNumId="28" w15:restartNumberingAfterBreak="0">
    <w:nsid w:val="713265C2"/>
    <w:multiLevelType w:val="hybridMultilevel"/>
    <w:tmpl w:val="1A0A61B2"/>
    <w:lvl w:ilvl="0" w:tplc="6D7470FC">
      <w:numFmt w:val="bullet"/>
      <w:lvlText w:val=""/>
      <w:lvlJc w:val="left"/>
      <w:pPr>
        <w:ind w:left="371" w:hanging="264"/>
      </w:pPr>
      <w:rPr>
        <w:rFonts w:ascii="Symbol" w:eastAsia="Symbol" w:hAnsi="Symbol" w:cs="Symbol" w:hint="default"/>
        <w:w w:val="99"/>
        <w:sz w:val="20"/>
        <w:szCs w:val="20"/>
        <w:lang w:val="en-AU" w:eastAsia="en-US" w:bidi="ar-SA"/>
      </w:rPr>
    </w:lvl>
    <w:lvl w:ilvl="1" w:tplc="0074A2EE">
      <w:numFmt w:val="bullet"/>
      <w:lvlText w:val="•"/>
      <w:lvlJc w:val="left"/>
      <w:pPr>
        <w:ind w:left="871" w:hanging="264"/>
      </w:pPr>
      <w:rPr>
        <w:rFonts w:hint="default"/>
        <w:lang w:val="en-AU" w:eastAsia="en-US" w:bidi="ar-SA"/>
      </w:rPr>
    </w:lvl>
    <w:lvl w:ilvl="2" w:tplc="FAE0167C">
      <w:numFmt w:val="bullet"/>
      <w:lvlText w:val="•"/>
      <w:lvlJc w:val="left"/>
      <w:pPr>
        <w:ind w:left="1363" w:hanging="264"/>
      </w:pPr>
      <w:rPr>
        <w:rFonts w:hint="default"/>
        <w:lang w:val="en-AU" w:eastAsia="en-US" w:bidi="ar-SA"/>
      </w:rPr>
    </w:lvl>
    <w:lvl w:ilvl="3" w:tplc="D9866A12">
      <w:numFmt w:val="bullet"/>
      <w:lvlText w:val="•"/>
      <w:lvlJc w:val="left"/>
      <w:pPr>
        <w:ind w:left="1854" w:hanging="264"/>
      </w:pPr>
      <w:rPr>
        <w:rFonts w:hint="default"/>
        <w:lang w:val="en-AU" w:eastAsia="en-US" w:bidi="ar-SA"/>
      </w:rPr>
    </w:lvl>
    <w:lvl w:ilvl="4" w:tplc="A498D9D4">
      <w:numFmt w:val="bullet"/>
      <w:lvlText w:val="•"/>
      <w:lvlJc w:val="left"/>
      <w:pPr>
        <w:ind w:left="2346" w:hanging="264"/>
      </w:pPr>
      <w:rPr>
        <w:rFonts w:hint="default"/>
        <w:lang w:val="en-AU" w:eastAsia="en-US" w:bidi="ar-SA"/>
      </w:rPr>
    </w:lvl>
    <w:lvl w:ilvl="5" w:tplc="46E896A4">
      <w:numFmt w:val="bullet"/>
      <w:lvlText w:val="•"/>
      <w:lvlJc w:val="left"/>
      <w:pPr>
        <w:ind w:left="2837" w:hanging="264"/>
      </w:pPr>
      <w:rPr>
        <w:rFonts w:hint="default"/>
        <w:lang w:val="en-AU" w:eastAsia="en-US" w:bidi="ar-SA"/>
      </w:rPr>
    </w:lvl>
    <w:lvl w:ilvl="6" w:tplc="BFA25690">
      <w:numFmt w:val="bullet"/>
      <w:lvlText w:val="•"/>
      <w:lvlJc w:val="left"/>
      <w:pPr>
        <w:ind w:left="3329" w:hanging="264"/>
      </w:pPr>
      <w:rPr>
        <w:rFonts w:hint="default"/>
        <w:lang w:val="en-AU" w:eastAsia="en-US" w:bidi="ar-SA"/>
      </w:rPr>
    </w:lvl>
    <w:lvl w:ilvl="7" w:tplc="4C804EE0">
      <w:numFmt w:val="bullet"/>
      <w:lvlText w:val="•"/>
      <w:lvlJc w:val="left"/>
      <w:pPr>
        <w:ind w:left="3820" w:hanging="264"/>
      </w:pPr>
      <w:rPr>
        <w:rFonts w:hint="default"/>
        <w:lang w:val="en-AU" w:eastAsia="en-US" w:bidi="ar-SA"/>
      </w:rPr>
    </w:lvl>
    <w:lvl w:ilvl="8" w:tplc="3E4C6306">
      <w:numFmt w:val="bullet"/>
      <w:lvlText w:val="•"/>
      <w:lvlJc w:val="left"/>
      <w:pPr>
        <w:ind w:left="4312" w:hanging="264"/>
      </w:pPr>
      <w:rPr>
        <w:rFonts w:hint="default"/>
        <w:lang w:val="en-AU" w:eastAsia="en-US" w:bidi="ar-SA"/>
      </w:rPr>
    </w:lvl>
  </w:abstractNum>
  <w:abstractNum w:abstractNumId="29" w15:restartNumberingAfterBreak="0">
    <w:nsid w:val="7CDD7862"/>
    <w:multiLevelType w:val="hybridMultilevel"/>
    <w:tmpl w:val="4F64417C"/>
    <w:lvl w:ilvl="0" w:tplc="BA9EDD6E">
      <w:numFmt w:val="bullet"/>
      <w:lvlText w:val=""/>
      <w:lvlJc w:val="left"/>
      <w:pPr>
        <w:ind w:left="1540" w:hanging="360"/>
      </w:pPr>
      <w:rPr>
        <w:rFonts w:ascii="Symbol" w:eastAsia="Symbol" w:hAnsi="Symbol" w:cs="Symbol" w:hint="default"/>
        <w:w w:val="99"/>
        <w:sz w:val="20"/>
        <w:szCs w:val="20"/>
        <w:lang w:val="en-AU" w:eastAsia="en-US" w:bidi="ar-SA"/>
      </w:rPr>
    </w:lvl>
    <w:lvl w:ilvl="1" w:tplc="5E4636C4">
      <w:numFmt w:val="bullet"/>
      <w:lvlText w:val="•"/>
      <w:lvlJc w:val="left"/>
      <w:pPr>
        <w:ind w:left="2472" w:hanging="360"/>
      </w:pPr>
      <w:rPr>
        <w:rFonts w:hint="default"/>
        <w:lang w:val="en-AU" w:eastAsia="en-US" w:bidi="ar-SA"/>
      </w:rPr>
    </w:lvl>
    <w:lvl w:ilvl="2" w:tplc="57D05D96">
      <w:numFmt w:val="bullet"/>
      <w:lvlText w:val="•"/>
      <w:lvlJc w:val="left"/>
      <w:pPr>
        <w:ind w:left="3405" w:hanging="360"/>
      </w:pPr>
      <w:rPr>
        <w:rFonts w:hint="default"/>
        <w:lang w:val="en-AU" w:eastAsia="en-US" w:bidi="ar-SA"/>
      </w:rPr>
    </w:lvl>
    <w:lvl w:ilvl="3" w:tplc="C4E06C5A">
      <w:numFmt w:val="bullet"/>
      <w:lvlText w:val="•"/>
      <w:lvlJc w:val="left"/>
      <w:pPr>
        <w:ind w:left="4337" w:hanging="360"/>
      </w:pPr>
      <w:rPr>
        <w:rFonts w:hint="default"/>
        <w:lang w:val="en-AU" w:eastAsia="en-US" w:bidi="ar-SA"/>
      </w:rPr>
    </w:lvl>
    <w:lvl w:ilvl="4" w:tplc="4F481412">
      <w:numFmt w:val="bullet"/>
      <w:lvlText w:val="•"/>
      <w:lvlJc w:val="left"/>
      <w:pPr>
        <w:ind w:left="5270" w:hanging="360"/>
      </w:pPr>
      <w:rPr>
        <w:rFonts w:hint="default"/>
        <w:lang w:val="en-AU" w:eastAsia="en-US" w:bidi="ar-SA"/>
      </w:rPr>
    </w:lvl>
    <w:lvl w:ilvl="5" w:tplc="7AB86D38">
      <w:numFmt w:val="bullet"/>
      <w:lvlText w:val="•"/>
      <w:lvlJc w:val="left"/>
      <w:pPr>
        <w:ind w:left="6203" w:hanging="360"/>
      </w:pPr>
      <w:rPr>
        <w:rFonts w:hint="default"/>
        <w:lang w:val="en-AU" w:eastAsia="en-US" w:bidi="ar-SA"/>
      </w:rPr>
    </w:lvl>
    <w:lvl w:ilvl="6" w:tplc="5CDCD19A">
      <w:numFmt w:val="bullet"/>
      <w:lvlText w:val="•"/>
      <w:lvlJc w:val="left"/>
      <w:pPr>
        <w:ind w:left="7135" w:hanging="360"/>
      </w:pPr>
      <w:rPr>
        <w:rFonts w:hint="default"/>
        <w:lang w:val="en-AU" w:eastAsia="en-US" w:bidi="ar-SA"/>
      </w:rPr>
    </w:lvl>
    <w:lvl w:ilvl="7" w:tplc="82B623EC">
      <w:numFmt w:val="bullet"/>
      <w:lvlText w:val="•"/>
      <w:lvlJc w:val="left"/>
      <w:pPr>
        <w:ind w:left="8068" w:hanging="360"/>
      </w:pPr>
      <w:rPr>
        <w:rFonts w:hint="default"/>
        <w:lang w:val="en-AU" w:eastAsia="en-US" w:bidi="ar-SA"/>
      </w:rPr>
    </w:lvl>
    <w:lvl w:ilvl="8" w:tplc="84C86680">
      <w:numFmt w:val="bullet"/>
      <w:lvlText w:val="•"/>
      <w:lvlJc w:val="left"/>
      <w:pPr>
        <w:ind w:left="9001" w:hanging="360"/>
      </w:pPr>
      <w:rPr>
        <w:rFonts w:hint="default"/>
        <w:lang w:val="en-AU" w:eastAsia="en-US" w:bidi="ar-SA"/>
      </w:rPr>
    </w:lvl>
  </w:abstractNum>
  <w:num w:numId="1">
    <w:abstractNumId w:val="5"/>
  </w:num>
  <w:num w:numId="2">
    <w:abstractNumId w:val="15"/>
  </w:num>
  <w:num w:numId="3">
    <w:abstractNumId w:val="29"/>
  </w:num>
  <w:num w:numId="4">
    <w:abstractNumId w:val="24"/>
  </w:num>
  <w:num w:numId="5">
    <w:abstractNumId w:val="8"/>
  </w:num>
  <w:num w:numId="6">
    <w:abstractNumId w:val="6"/>
  </w:num>
  <w:num w:numId="7">
    <w:abstractNumId w:val="23"/>
  </w:num>
  <w:num w:numId="8">
    <w:abstractNumId w:val="27"/>
  </w:num>
  <w:num w:numId="9">
    <w:abstractNumId w:val="1"/>
  </w:num>
  <w:num w:numId="10">
    <w:abstractNumId w:val="2"/>
  </w:num>
  <w:num w:numId="11">
    <w:abstractNumId w:val="14"/>
  </w:num>
  <w:num w:numId="12">
    <w:abstractNumId w:val="18"/>
  </w:num>
  <w:num w:numId="13">
    <w:abstractNumId w:val="20"/>
  </w:num>
  <w:num w:numId="14">
    <w:abstractNumId w:val="17"/>
  </w:num>
  <w:num w:numId="15">
    <w:abstractNumId w:val="21"/>
  </w:num>
  <w:num w:numId="16">
    <w:abstractNumId w:val="12"/>
  </w:num>
  <w:num w:numId="17">
    <w:abstractNumId w:val="28"/>
  </w:num>
  <w:num w:numId="18">
    <w:abstractNumId w:val="7"/>
  </w:num>
  <w:num w:numId="19">
    <w:abstractNumId w:val="26"/>
  </w:num>
  <w:num w:numId="20">
    <w:abstractNumId w:val="4"/>
  </w:num>
  <w:num w:numId="21">
    <w:abstractNumId w:val="11"/>
  </w:num>
  <w:num w:numId="22">
    <w:abstractNumId w:val="22"/>
  </w:num>
  <w:num w:numId="23">
    <w:abstractNumId w:val="10"/>
  </w:num>
  <w:num w:numId="24">
    <w:abstractNumId w:val="3"/>
  </w:num>
  <w:num w:numId="25">
    <w:abstractNumId w:val="13"/>
  </w:num>
  <w:num w:numId="26">
    <w:abstractNumId w:val="16"/>
  </w:num>
  <w:num w:numId="27">
    <w:abstractNumId w:val="25"/>
  </w:num>
  <w:num w:numId="28">
    <w:abstractNumId w:val="19"/>
  </w:num>
  <w:num w:numId="29">
    <w:abstractNumId w:val="9"/>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pFYMdsByi6I7W8BXpl0lZQTl8nwij/w0bxB4+k2opIWx3SbpUY2K4+MX7n2o8wy/lTIJ+hy3S9WZ0My3RBNh4w==" w:salt="/opmdm5HfImK1bwXtIjQYA=="/>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55"/>
    <w:rsid w:val="00002FF6"/>
    <w:rsid w:val="00012672"/>
    <w:rsid w:val="00033B13"/>
    <w:rsid w:val="000527E8"/>
    <w:rsid w:val="00064188"/>
    <w:rsid w:val="00070CAC"/>
    <w:rsid w:val="00076ECC"/>
    <w:rsid w:val="00083831"/>
    <w:rsid w:val="000D4A28"/>
    <w:rsid w:val="000E6B3D"/>
    <w:rsid w:val="000F60A8"/>
    <w:rsid w:val="00106103"/>
    <w:rsid w:val="001349D0"/>
    <w:rsid w:val="001408A1"/>
    <w:rsid w:val="00153754"/>
    <w:rsid w:val="00154080"/>
    <w:rsid w:val="001610EE"/>
    <w:rsid w:val="00183624"/>
    <w:rsid w:val="001A41CE"/>
    <w:rsid w:val="001B180D"/>
    <w:rsid w:val="001B1936"/>
    <w:rsid w:val="001B3713"/>
    <w:rsid w:val="001B3BC9"/>
    <w:rsid w:val="001C039C"/>
    <w:rsid w:val="001C29BA"/>
    <w:rsid w:val="001D276E"/>
    <w:rsid w:val="001E3C69"/>
    <w:rsid w:val="00207D99"/>
    <w:rsid w:val="00221C0C"/>
    <w:rsid w:val="00223D76"/>
    <w:rsid w:val="00225AF8"/>
    <w:rsid w:val="002330DC"/>
    <w:rsid w:val="00253FD6"/>
    <w:rsid w:val="00257136"/>
    <w:rsid w:val="00281B21"/>
    <w:rsid w:val="002966B3"/>
    <w:rsid w:val="002A1BEA"/>
    <w:rsid w:val="002B0EC6"/>
    <w:rsid w:val="002D0904"/>
    <w:rsid w:val="002E4F75"/>
    <w:rsid w:val="002F1D2F"/>
    <w:rsid w:val="002F26F8"/>
    <w:rsid w:val="002F5E5F"/>
    <w:rsid w:val="0031246B"/>
    <w:rsid w:val="00342942"/>
    <w:rsid w:val="0037421F"/>
    <w:rsid w:val="00385415"/>
    <w:rsid w:val="003A70F9"/>
    <w:rsid w:val="003D7917"/>
    <w:rsid w:val="003E556E"/>
    <w:rsid w:val="003F1BF7"/>
    <w:rsid w:val="003F2CA4"/>
    <w:rsid w:val="0040748F"/>
    <w:rsid w:val="004244ED"/>
    <w:rsid w:val="00431EA1"/>
    <w:rsid w:val="004472E2"/>
    <w:rsid w:val="0044787C"/>
    <w:rsid w:val="00475901"/>
    <w:rsid w:val="00484AAC"/>
    <w:rsid w:val="004908BA"/>
    <w:rsid w:val="00495D3C"/>
    <w:rsid w:val="004A0D40"/>
    <w:rsid w:val="004A2086"/>
    <w:rsid w:val="004B2C44"/>
    <w:rsid w:val="004D4DD8"/>
    <w:rsid w:val="004E33E3"/>
    <w:rsid w:val="00541976"/>
    <w:rsid w:val="00564079"/>
    <w:rsid w:val="00574201"/>
    <w:rsid w:val="00597D55"/>
    <w:rsid w:val="005A6418"/>
    <w:rsid w:val="005A71F8"/>
    <w:rsid w:val="005D32DC"/>
    <w:rsid w:val="00604BA0"/>
    <w:rsid w:val="0061519C"/>
    <w:rsid w:val="00617542"/>
    <w:rsid w:val="00623B8C"/>
    <w:rsid w:val="00626DB3"/>
    <w:rsid w:val="00645074"/>
    <w:rsid w:val="00651EFC"/>
    <w:rsid w:val="00683EF1"/>
    <w:rsid w:val="006A1A61"/>
    <w:rsid w:val="006A59CF"/>
    <w:rsid w:val="006F4112"/>
    <w:rsid w:val="007277B4"/>
    <w:rsid w:val="00760F66"/>
    <w:rsid w:val="00790350"/>
    <w:rsid w:val="008465A9"/>
    <w:rsid w:val="00851C67"/>
    <w:rsid w:val="00861F2B"/>
    <w:rsid w:val="00865D4D"/>
    <w:rsid w:val="008860F4"/>
    <w:rsid w:val="00894EF2"/>
    <w:rsid w:val="008A6A2B"/>
    <w:rsid w:val="008D2244"/>
    <w:rsid w:val="008F4A5C"/>
    <w:rsid w:val="00906613"/>
    <w:rsid w:val="0092589E"/>
    <w:rsid w:val="009269C5"/>
    <w:rsid w:val="00944B40"/>
    <w:rsid w:val="009508BA"/>
    <w:rsid w:val="009622EA"/>
    <w:rsid w:val="00962397"/>
    <w:rsid w:val="00983125"/>
    <w:rsid w:val="00991A54"/>
    <w:rsid w:val="009A0598"/>
    <w:rsid w:val="009A61A2"/>
    <w:rsid w:val="009B5A4B"/>
    <w:rsid w:val="009D46F0"/>
    <w:rsid w:val="009D7AC3"/>
    <w:rsid w:val="009F473A"/>
    <w:rsid w:val="009F6B17"/>
    <w:rsid w:val="00A0172E"/>
    <w:rsid w:val="00A07E20"/>
    <w:rsid w:val="00A10DBB"/>
    <w:rsid w:val="00A2402A"/>
    <w:rsid w:val="00A26960"/>
    <w:rsid w:val="00A27711"/>
    <w:rsid w:val="00A33A55"/>
    <w:rsid w:val="00A367C9"/>
    <w:rsid w:val="00A5474B"/>
    <w:rsid w:val="00A60C6F"/>
    <w:rsid w:val="00A624D8"/>
    <w:rsid w:val="00A75FEE"/>
    <w:rsid w:val="00A85C5A"/>
    <w:rsid w:val="00AB0AC5"/>
    <w:rsid w:val="00AE4ECA"/>
    <w:rsid w:val="00B104E9"/>
    <w:rsid w:val="00B211F9"/>
    <w:rsid w:val="00B22EDF"/>
    <w:rsid w:val="00B236E1"/>
    <w:rsid w:val="00B33BD3"/>
    <w:rsid w:val="00B36AFB"/>
    <w:rsid w:val="00B47C88"/>
    <w:rsid w:val="00B75731"/>
    <w:rsid w:val="00B848E9"/>
    <w:rsid w:val="00B84D30"/>
    <w:rsid w:val="00B86A75"/>
    <w:rsid w:val="00B94263"/>
    <w:rsid w:val="00C0314C"/>
    <w:rsid w:val="00C16AE7"/>
    <w:rsid w:val="00C27C9E"/>
    <w:rsid w:val="00C3372B"/>
    <w:rsid w:val="00C4039D"/>
    <w:rsid w:val="00C85B40"/>
    <w:rsid w:val="00CF7913"/>
    <w:rsid w:val="00D04EC3"/>
    <w:rsid w:val="00D27B8E"/>
    <w:rsid w:val="00D37FE6"/>
    <w:rsid w:val="00D41BD7"/>
    <w:rsid w:val="00D42991"/>
    <w:rsid w:val="00D463AB"/>
    <w:rsid w:val="00D47312"/>
    <w:rsid w:val="00D52FC9"/>
    <w:rsid w:val="00D577D4"/>
    <w:rsid w:val="00D760DC"/>
    <w:rsid w:val="00D91F2D"/>
    <w:rsid w:val="00DB6AB4"/>
    <w:rsid w:val="00DC1F50"/>
    <w:rsid w:val="00DF0F83"/>
    <w:rsid w:val="00DF6F04"/>
    <w:rsid w:val="00E043CB"/>
    <w:rsid w:val="00E2154F"/>
    <w:rsid w:val="00E547C8"/>
    <w:rsid w:val="00E55B44"/>
    <w:rsid w:val="00E923AE"/>
    <w:rsid w:val="00EA381B"/>
    <w:rsid w:val="00EA7437"/>
    <w:rsid w:val="00EC0599"/>
    <w:rsid w:val="00EC288D"/>
    <w:rsid w:val="00EC7DA8"/>
    <w:rsid w:val="00ED5669"/>
    <w:rsid w:val="00EE29C3"/>
    <w:rsid w:val="00F003F1"/>
    <w:rsid w:val="00F065E9"/>
    <w:rsid w:val="00F42D7B"/>
    <w:rsid w:val="00F536CA"/>
    <w:rsid w:val="00F54C03"/>
    <w:rsid w:val="00F74E32"/>
    <w:rsid w:val="00F77AEE"/>
    <w:rsid w:val="00F8575B"/>
    <w:rsid w:val="00FD2EAE"/>
    <w:rsid w:val="00FD4842"/>
    <w:rsid w:val="00FE1083"/>
    <w:rsid w:val="00FF3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6FA774"/>
  <w15:docId w15:val="{F3CA57B1-ABC3-4FED-8374-E8857B51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rsid w:val="00A60C6F"/>
    <w:pPr>
      <w:numPr>
        <w:numId w:val="25"/>
      </w:numPr>
      <w:ind w:right="996"/>
      <w:outlineLvl w:val="0"/>
    </w:pPr>
    <w:rPr>
      <w:b/>
      <w:bCs/>
      <w:color w:val="FFFFFF" w:themeColor="background1"/>
      <w:sz w:val="24"/>
      <w:szCs w:val="60"/>
    </w:rPr>
  </w:style>
  <w:style w:type="paragraph" w:styleId="Heading2">
    <w:name w:val="heading 2"/>
    <w:basedOn w:val="Normal"/>
    <w:uiPriority w:val="9"/>
    <w:unhideWhenUsed/>
    <w:qFormat/>
    <w:rsid w:val="00B75731"/>
    <w:pPr>
      <w:numPr>
        <w:numId w:val="26"/>
      </w:numPr>
      <w:spacing w:before="87"/>
      <w:outlineLvl w:val="1"/>
    </w:pPr>
    <w:rPr>
      <w:b/>
      <w:bCs/>
      <w:color w:val="7030A0"/>
      <w:sz w:val="24"/>
      <w:szCs w:val="40"/>
    </w:rPr>
  </w:style>
  <w:style w:type="paragraph" w:styleId="Heading3">
    <w:name w:val="heading 3"/>
    <w:basedOn w:val="Normal"/>
    <w:uiPriority w:val="9"/>
    <w:unhideWhenUsed/>
    <w:qFormat/>
    <w:rsid w:val="00F8575B"/>
    <w:pPr>
      <w:numPr>
        <w:numId w:val="27"/>
      </w:numPr>
      <w:spacing w:before="88"/>
      <w:outlineLvl w:val="2"/>
    </w:pPr>
    <w:rPr>
      <w:b/>
      <w:bCs/>
      <w:i/>
      <w:color w:val="7030A0"/>
      <w:sz w:val="20"/>
      <w:szCs w:val="39"/>
    </w:rPr>
  </w:style>
  <w:style w:type="paragraph" w:styleId="Heading4">
    <w:name w:val="heading 4"/>
    <w:basedOn w:val="Normal"/>
    <w:uiPriority w:val="9"/>
    <w:unhideWhenUsed/>
    <w:qFormat/>
    <w:pPr>
      <w:numPr>
        <w:ilvl w:val="3"/>
        <w:numId w:val="25"/>
      </w:numPr>
      <w:spacing w:before="91"/>
      <w:outlineLvl w:val="3"/>
    </w:pPr>
    <w:rPr>
      <w:b/>
      <w:bCs/>
      <w:sz w:val="30"/>
      <w:szCs w:val="30"/>
    </w:rPr>
  </w:style>
  <w:style w:type="paragraph" w:styleId="Heading5">
    <w:name w:val="heading 5"/>
    <w:basedOn w:val="Normal"/>
    <w:uiPriority w:val="9"/>
    <w:unhideWhenUsed/>
    <w:qFormat/>
    <w:pPr>
      <w:numPr>
        <w:ilvl w:val="4"/>
        <w:numId w:val="25"/>
      </w:numPr>
      <w:spacing w:before="219"/>
      <w:outlineLvl w:val="4"/>
    </w:pPr>
    <w:rPr>
      <w:rFonts w:ascii="Lucida Sans" w:eastAsia="Lucida Sans" w:hAnsi="Lucida Sans" w:cs="Lucida Sans"/>
      <w:sz w:val="28"/>
      <w:szCs w:val="28"/>
    </w:rPr>
  </w:style>
  <w:style w:type="paragraph" w:styleId="Heading6">
    <w:name w:val="heading 6"/>
    <w:basedOn w:val="Normal"/>
    <w:uiPriority w:val="9"/>
    <w:unhideWhenUsed/>
    <w:qFormat/>
    <w:pPr>
      <w:numPr>
        <w:ilvl w:val="5"/>
        <w:numId w:val="25"/>
      </w:numPr>
      <w:outlineLvl w:val="5"/>
    </w:pPr>
    <w:rPr>
      <w:b/>
      <w:bCs/>
      <w:sz w:val="24"/>
      <w:szCs w:val="24"/>
    </w:rPr>
  </w:style>
  <w:style w:type="paragraph" w:styleId="Heading7">
    <w:name w:val="heading 7"/>
    <w:basedOn w:val="Normal"/>
    <w:uiPriority w:val="1"/>
    <w:qFormat/>
    <w:pPr>
      <w:numPr>
        <w:ilvl w:val="6"/>
        <w:numId w:val="25"/>
      </w:numPr>
      <w:outlineLvl w:val="6"/>
    </w:pPr>
    <w:rPr>
      <w:rFonts w:ascii="Lucida Sans" w:eastAsia="Lucida Sans" w:hAnsi="Lucida Sans" w:cs="Lucida Sans"/>
      <w:sz w:val="24"/>
      <w:szCs w:val="24"/>
    </w:rPr>
  </w:style>
  <w:style w:type="paragraph" w:styleId="Heading8">
    <w:name w:val="heading 8"/>
    <w:basedOn w:val="Normal"/>
    <w:uiPriority w:val="1"/>
    <w:qFormat/>
    <w:pPr>
      <w:numPr>
        <w:ilvl w:val="7"/>
        <w:numId w:val="25"/>
      </w:numPr>
      <w:outlineLvl w:val="7"/>
    </w:pPr>
    <w:rPr>
      <w:b/>
      <w:bCs/>
      <w:sz w:val="21"/>
      <w:szCs w:val="21"/>
    </w:rPr>
  </w:style>
  <w:style w:type="paragraph" w:styleId="Heading9">
    <w:name w:val="heading 9"/>
    <w:basedOn w:val="Normal"/>
    <w:uiPriority w:val="1"/>
    <w:pPr>
      <w:numPr>
        <w:ilvl w:val="8"/>
        <w:numId w:val="25"/>
      </w:numPr>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1"/>
      <w:ind w:left="820"/>
    </w:pPr>
    <w:rPr>
      <w:sz w:val="20"/>
      <w:szCs w:val="20"/>
    </w:rPr>
  </w:style>
  <w:style w:type="paragraph" w:styleId="TOC2">
    <w:name w:val="toc 2"/>
    <w:basedOn w:val="Normal"/>
    <w:uiPriority w:val="39"/>
    <w:qFormat/>
    <w:pPr>
      <w:spacing w:before="50"/>
      <w:ind w:left="1569" w:hanging="390"/>
    </w:pPr>
    <w:rPr>
      <w:sz w:val="20"/>
      <w:szCs w:val="20"/>
    </w:rPr>
  </w:style>
  <w:style w:type="paragraph" w:styleId="TOC3">
    <w:name w:val="toc 3"/>
    <w:basedOn w:val="Normal"/>
    <w:uiPriority w:val="39"/>
    <w:qFormat/>
    <w:pPr>
      <w:spacing w:before="51"/>
      <w:ind w:left="1634" w:hanging="388"/>
    </w:pPr>
    <w:rPr>
      <w:sz w:val="20"/>
      <w:szCs w:val="20"/>
    </w:rPr>
  </w:style>
  <w:style w:type="paragraph" w:styleId="TOC4">
    <w:name w:val="toc 4"/>
    <w:basedOn w:val="Normal"/>
    <w:uiPriority w:val="1"/>
    <w:qFormat/>
    <w:pPr>
      <w:spacing w:before="51"/>
      <w:ind w:left="2094" w:hanging="555"/>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3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14C"/>
    <w:rPr>
      <w:rFonts w:ascii="Segoe UI" w:eastAsia="Arial" w:hAnsi="Segoe UI" w:cs="Segoe UI"/>
      <w:sz w:val="18"/>
      <w:szCs w:val="18"/>
      <w:lang w:val="en-AU"/>
    </w:rPr>
  </w:style>
  <w:style w:type="character" w:styleId="CommentReference">
    <w:name w:val="annotation reference"/>
    <w:basedOn w:val="DefaultParagraphFont"/>
    <w:uiPriority w:val="99"/>
    <w:semiHidden/>
    <w:unhideWhenUsed/>
    <w:rsid w:val="00D463AB"/>
    <w:rPr>
      <w:sz w:val="16"/>
      <w:szCs w:val="16"/>
    </w:rPr>
  </w:style>
  <w:style w:type="paragraph" w:styleId="CommentText">
    <w:name w:val="annotation text"/>
    <w:basedOn w:val="Normal"/>
    <w:link w:val="CommentTextChar"/>
    <w:uiPriority w:val="99"/>
    <w:semiHidden/>
    <w:unhideWhenUsed/>
    <w:rsid w:val="00D463AB"/>
    <w:rPr>
      <w:sz w:val="20"/>
      <w:szCs w:val="20"/>
    </w:rPr>
  </w:style>
  <w:style w:type="character" w:customStyle="1" w:styleId="CommentTextChar">
    <w:name w:val="Comment Text Char"/>
    <w:basedOn w:val="DefaultParagraphFont"/>
    <w:link w:val="CommentText"/>
    <w:uiPriority w:val="99"/>
    <w:semiHidden/>
    <w:rsid w:val="00D463AB"/>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D463AB"/>
    <w:rPr>
      <w:b/>
      <w:bCs/>
    </w:rPr>
  </w:style>
  <w:style w:type="character" w:customStyle="1" w:styleId="CommentSubjectChar">
    <w:name w:val="Comment Subject Char"/>
    <w:basedOn w:val="CommentTextChar"/>
    <w:link w:val="CommentSubject"/>
    <w:uiPriority w:val="99"/>
    <w:semiHidden/>
    <w:rsid w:val="00D463AB"/>
    <w:rPr>
      <w:rFonts w:ascii="Arial" w:eastAsia="Arial" w:hAnsi="Arial" w:cs="Arial"/>
      <w:b/>
      <w:bCs/>
      <w:sz w:val="20"/>
      <w:szCs w:val="20"/>
      <w:lang w:val="en-AU"/>
    </w:rPr>
  </w:style>
  <w:style w:type="table" w:styleId="TableGrid">
    <w:name w:val="Table Grid"/>
    <w:basedOn w:val="TableNormal"/>
    <w:uiPriority w:val="39"/>
    <w:rsid w:val="00207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519C"/>
    <w:pPr>
      <w:widowControl/>
      <w:autoSpaceDE/>
      <w:autoSpaceDN/>
    </w:pPr>
    <w:rPr>
      <w:rFonts w:ascii="Arial" w:eastAsia="Arial" w:hAnsi="Arial" w:cs="Arial"/>
      <w:lang w:val="en-AU"/>
    </w:rPr>
  </w:style>
  <w:style w:type="paragraph" w:styleId="TOCHeading">
    <w:name w:val="TOC Heading"/>
    <w:basedOn w:val="Heading1"/>
    <w:next w:val="Normal"/>
    <w:uiPriority w:val="39"/>
    <w:unhideWhenUsed/>
    <w:qFormat/>
    <w:rsid w:val="00B75731"/>
    <w:pPr>
      <w:keepNext/>
      <w:keepLines/>
      <w:widowControl/>
      <w:numPr>
        <w:numId w:val="0"/>
      </w:numPr>
      <w:autoSpaceDE/>
      <w:autoSpaceDN/>
      <w:spacing w:before="240" w:line="259" w:lineRule="auto"/>
      <w:ind w:righ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B75731"/>
    <w:rPr>
      <w:color w:val="0000FF" w:themeColor="hyperlink"/>
      <w:u w:val="single"/>
    </w:rPr>
  </w:style>
  <w:style w:type="paragraph" w:styleId="Header">
    <w:name w:val="header"/>
    <w:basedOn w:val="Normal"/>
    <w:link w:val="HeaderChar"/>
    <w:uiPriority w:val="99"/>
    <w:unhideWhenUsed/>
    <w:rsid w:val="001A41CE"/>
    <w:pPr>
      <w:tabs>
        <w:tab w:val="center" w:pos="4513"/>
        <w:tab w:val="right" w:pos="9026"/>
      </w:tabs>
    </w:pPr>
  </w:style>
  <w:style w:type="character" w:customStyle="1" w:styleId="HeaderChar">
    <w:name w:val="Header Char"/>
    <w:basedOn w:val="DefaultParagraphFont"/>
    <w:link w:val="Header"/>
    <w:uiPriority w:val="99"/>
    <w:rsid w:val="001A41CE"/>
    <w:rPr>
      <w:rFonts w:ascii="Arial" w:eastAsia="Arial" w:hAnsi="Arial" w:cs="Arial"/>
      <w:lang w:val="en-AU"/>
    </w:rPr>
  </w:style>
  <w:style w:type="paragraph" w:styleId="Footer">
    <w:name w:val="footer"/>
    <w:basedOn w:val="Normal"/>
    <w:link w:val="FooterChar"/>
    <w:uiPriority w:val="99"/>
    <w:unhideWhenUsed/>
    <w:rsid w:val="001A41CE"/>
    <w:pPr>
      <w:tabs>
        <w:tab w:val="center" w:pos="4513"/>
        <w:tab w:val="right" w:pos="9026"/>
      </w:tabs>
    </w:pPr>
  </w:style>
  <w:style w:type="character" w:customStyle="1" w:styleId="FooterChar">
    <w:name w:val="Footer Char"/>
    <w:basedOn w:val="DefaultParagraphFont"/>
    <w:link w:val="Footer"/>
    <w:uiPriority w:val="99"/>
    <w:rsid w:val="001A41CE"/>
    <w:rPr>
      <w:rFonts w:ascii="Arial" w:eastAsia="Arial" w:hAnsi="Arial" w:cs="Arial"/>
      <w:lang w:val="en-AU"/>
    </w:rPr>
  </w:style>
  <w:style w:type="character" w:styleId="UnresolvedMention">
    <w:name w:val="Unresolved Mention"/>
    <w:basedOn w:val="DefaultParagraphFont"/>
    <w:uiPriority w:val="99"/>
    <w:semiHidden/>
    <w:unhideWhenUsed/>
    <w:rsid w:val="0092589E"/>
    <w:rPr>
      <w:color w:val="605E5C"/>
      <w:shd w:val="clear" w:color="auto" w:fill="E1DFDD"/>
    </w:rPr>
  </w:style>
  <w:style w:type="character" w:styleId="FollowedHyperlink">
    <w:name w:val="FollowedHyperlink"/>
    <w:basedOn w:val="DefaultParagraphFont"/>
    <w:uiPriority w:val="99"/>
    <w:semiHidden/>
    <w:unhideWhenUsed/>
    <w:rsid w:val="009258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317830">
      <w:bodyDiv w:val="1"/>
      <w:marLeft w:val="0"/>
      <w:marRight w:val="0"/>
      <w:marTop w:val="0"/>
      <w:marBottom w:val="0"/>
      <w:divBdr>
        <w:top w:val="none" w:sz="0" w:space="0" w:color="auto"/>
        <w:left w:val="none" w:sz="0" w:space="0" w:color="auto"/>
        <w:bottom w:val="none" w:sz="0" w:space="0" w:color="auto"/>
        <w:right w:val="none" w:sz="0" w:space="0" w:color="auto"/>
      </w:divBdr>
    </w:div>
    <w:div w:id="132824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katie\OneDrive\Documents\UQ\2021\Prac%20handbooks\EDUC3602_3605_4615_4625%20-%202021.docx" TargetMode="External"/><Relationship Id="rId18" Type="http://schemas.openxmlformats.org/officeDocument/2006/relationships/footer" Target="footer1.xml"/><Relationship Id="rId26" Type="http://schemas.openxmlformats.org/officeDocument/2006/relationships/hyperlink" Target="https://education.uq.edu.au/achieving-professional-engagement" TargetMode="External"/><Relationship Id="rId39" Type="http://schemas.openxmlformats.org/officeDocument/2006/relationships/hyperlink" Target="https://www.aitsl.edu.au/tools-resources/resource/supervising-pre-service-teachers" TargetMode="External"/><Relationship Id="rId21" Type="http://schemas.openxmlformats.org/officeDocument/2006/relationships/hyperlink" Target="https://education.uq.edu.au/introductory-professional-experience-towards-professional-practice" TargetMode="External"/><Relationship Id="rId34" Type="http://schemas.openxmlformats.org/officeDocument/2006/relationships/hyperlink" Target="https://www.qct.edu.au/standards-and-conduct/code-of-ethics" TargetMode="External"/><Relationship Id="rId42" Type="http://schemas.openxmlformats.org/officeDocument/2006/relationships/hyperlink" Target="https://education.uq.edu.au/achieving-professional-engagement" TargetMode="External"/><Relationship Id="rId47" Type="http://schemas.openxmlformats.org/officeDocument/2006/relationships/hyperlink" Target="https://education.uq.edu.au/achieving-professional-engagement" TargetMode="External"/><Relationship Id="rId50" Type="http://schemas.openxmlformats.org/officeDocument/2006/relationships/hyperlink" Target="https://education.uq.edu.au/achieving-professional-engagement"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katie\OneDrive\Documents\UQ\2021\Prac%20handbooks\EDUC3602_3605_4615_4625%20-%202021.docx" TargetMode="External"/><Relationship Id="rId29" Type="http://schemas.openxmlformats.org/officeDocument/2006/relationships/hyperlink" Target="https://education.uq.edu.au/thank-you-mentoring-years-cohort-pre-service-teachers-university-queensland" TargetMode="External"/><Relationship Id="rId11" Type="http://schemas.openxmlformats.org/officeDocument/2006/relationships/hyperlink" Target="file:///C:\Users\katie\OneDrive\Documents\UQ\2021\Prac%20handbooks\EDUC3602_3605_4615_4625%20-%202021.docx" TargetMode="External"/><Relationship Id="rId24" Type="http://schemas.openxmlformats.org/officeDocument/2006/relationships/hyperlink" Target="https://education.uq.edu.au/developing-professional-practice" TargetMode="External"/><Relationship Id="rId32" Type="http://schemas.openxmlformats.org/officeDocument/2006/relationships/hyperlink" Target="https://education.uq.edu.au/thank-you-mentoring-years-cohort-pre-service-teachers-university-queensland" TargetMode="External"/><Relationship Id="rId37" Type="http://schemas.openxmlformats.org/officeDocument/2006/relationships/hyperlink" Target="https://education.uq.edu.au/thank-you-mentoring-years-cohort-pre-service-teachers-university-queensland" TargetMode="External"/><Relationship Id="rId40" Type="http://schemas.openxmlformats.org/officeDocument/2006/relationships/hyperlink" Target="https://education.uq.edu.au/prac-pay-claims" TargetMode="External"/><Relationship Id="rId45" Type="http://schemas.openxmlformats.org/officeDocument/2006/relationships/hyperlink" Target="https://education.uq.edu.au/achieving-professional-engagement" TargetMode="External"/><Relationship Id="rId53" Type="http://schemas.openxmlformats.org/officeDocument/2006/relationships/hyperlink" Target="https://education.uq.edu.au/achieving-professional-engagement" TargetMode="External"/><Relationship Id="rId5" Type="http://schemas.openxmlformats.org/officeDocument/2006/relationships/webSettings" Target="webSettings.xml"/><Relationship Id="rId10" Type="http://schemas.openxmlformats.org/officeDocument/2006/relationships/hyperlink" Target="file:///C:\Users\katie\OneDrive\Documents\UQ\2021\Prac%20handbooks\EDUC3602_3605_4615_4625%20-%202021.docx" TargetMode="External"/><Relationship Id="rId19" Type="http://schemas.openxmlformats.org/officeDocument/2006/relationships/image" Target="media/image2.png"/><Relationship Id="rId31" Type="http://schemas.openxmlformats.org/officeDocument/2006/relationships/hyperlink" Target="https://education.uq.edu.au/thank-you-mentoring-years-cohort-pre-service-teachers-university-queensland" TargetMode="External"/><Relationship Id="rId44" Type="http://schemas.openxmlformats.org/officeDocument/2006/relationships/hyperlink" Target="https://education.uq.edu.au/achieving-professional-engagement" TargetMode="External"/><Relationship Id="rId52" Type="http://schemas.openxmlformats.org/officeDocument/2006/relationships/hyperlink" Target="https://education.uq.edu.au/developing-professional-practice" TargetMode="External"/><Relationship Id="rId4" Type="http://schemas.openxmlformats.org/officeDocument/2006/relationships/settings" Target="settings.xml"/><Relationship Id="rId9" Type="http://schemas.openxmlformats.org/officeDocument/2006/relationships/hyperlink" Target="file:///C:\Users\katie\OneDrive\Documents\UQ\2021\Prac%20handbooks\EDUC3602_3605_4615_4625%20-%202021.docx" TargetMode="External"/><Relationship Id="rId14" Type="http://schemas.openxmlformats.org/officeDocument/2006/relationships/hyperlink" Target="file:///C:\Users\katie\OneDrive\Documents\UQ\2021\Prac%20handbooks\EDUC3602_3605_4615_4625%20-%202021.docx" TargetMode="External"/><Relationship Id="rId22" Type="http://schemas.openxmlformats.org/officeDocument/2006/relationships/hyperlink" Target="https://education.uq.edu.au/introductory-professional-experience-towards-professional-practice" TargetMode="External"/><Relationship Id="rId27" Type="http://schemas.openxmlformats.org/officeDocument/2006/relationships/hyperlink" Target="https://education.uq.edu.au/achieving-professional-engagement" TargetMode="External"/><Relationship Id="rId30" Type="http://schemas.openxmlformats.org/officeDocument/2006/relationships/hyperlink" Target="https://education.uq.edu.au/thank-you-mentoring-years-cohort-pre-service-teachers-university-queensland" TargetMode="External"/><Relationship Id="rId35" Type="http://schemas.openxmlformats.org/officeDocument/2006/relationships/hyperlink" Target="https://education.uq.edu.au/current-students/professional-experience-information" TargetMode="External"/><Relationship Id="rId43" Type="http://schemas.openxmlformats.org/officeDocument/2006/relationships/hyperlink" Target="https://education.uq.edu.au/achieving-professional-engagement" TargetMode="External"/><Relationship Id="rId48" Type="http://schemas.openxmlformats.org/officeDocument/2006/relationships/hyperlink" Target="https://education.uq.edu.au/introductory-professional-experience-towards-professional-practice"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education.uq.edu.au/introductory-professional-experience-towards-professional-practice" TargetMode="External"/><Relationship Id="rId3" Type="http://schemas.openxmlformats.org/officeDocument/2006/relationships/styles" Target="styles.xml"/><Relationship Id="rId12" Type="http://schemas.openxmlformats.org/officeDocument/2006/relationships/hyperlink" Target="file:///C:\Users\katie\OneDrive\Documents\UQ\2021\Prac%20handbooks\EDUC3602_3605_4615_4625%20-%202021.docx" TargetMode="External"/><Relationship Id="rId17" Type="http://schemas.openxmlformats.org/officeDocument/2006/relationships/hyperlink" Target="file:///C:\Users\katie\OneDrive\Documents\UQ\2021\Prac%20handbooks\EDUC3602_3605_4615_4625%20-%202021.docx" TargetMode="External"/><Relationship Id="rId25" Type="http://schemas.openxmlformats.org/officeDocument/2006/relationships/hyperlink" Target="https://education.uq.edu.au/developing-professional-practice" TargetMode="External"/><Relationship Id="rId33" Type="http://schemas.openxmlformats.org/officeDocument/2006/relationships/hyperlink" Target="https://education.uq.edu.au/current-students/professional-experience" TargetMode="External"/><Relationship Id="rId38" Type="http://schemas.openxmlformats.org/officeDocument/2006/relationships/hyperlink" Target="http://qct.edu.au/teaching-in-queensland/supervising-professional-experience" TargetMode="External"/><Relationship Id="rId46" Type="http://schemas.openxmlformats.org/officeDocument/2006/relationships/hyperlink" Target="https://education.uq.edu.au/achieving-professional-engagement" TargetMode="External"/><Relationship Id="rId20" Type="http://schemas.openxmlformats.org/officeDocument/2006/relationships/hyperlink" Target="https://education.uq.edu.au/numeracy-across-curriculum-0" TargetMode="External"/><Relationship Id="rId41" Type="http://schemas.openxmlformats.org/officeDocument/2006/relationships/hyperlink" Target="https://education.uq.edu.au/contact"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katie\OneDrive\Documents\UQ\2021\Prac%20handbooks\EDUC3602_3605_4615_4625%20-%202021.docx" TargetMode="External"/><Relationship Id="rId23" Type="http://schemas.openxmlformats.org/officeDocument/2006/relationships/hyperlink" Target="https://education.uq.edu.au/introductory-professional-experience-towards-professional-practice" TargetMode="External"/><Relationship Id="rId28" Type="http://schemas.openxmlformats.org/officeDocument/2006/relationships/hyperlink" Target="https://education.uq.edu.au/achieving-professional-engagement" TargetMode="External"/><Relationship Id="rId36" Type="http://schemas.openxmlformats.org/officeDocument/2006/relationships/hyperlink" Target="https://education.uq.edu.au/thank-you-mentoring-years-cohort-pre-service-teachers-university-queensland" TargetMode="External"/><Relationship Id="rId49" Type="http://schemas.openxmlformats.org/officeDocument/2006/relationships/hyperlink" Target="https://education.uq.edu.au/developing-profession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5D55-B916-4DA9-AFD0-496CC5D0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11241</Words>
  <Characters>64080</Characters>
  <Application>Microsoft Office Word</Application>
  <DocSecurity>12</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75171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Cawte</dc:creator>
  <cp:lastModifiedBy>Ady Boreham</cp:lastModifiedBy>
  <cp:revision>2</cp:revision>
  <dcterms:created xsi:type="dcterms:W3CDTF">2021-02-23T03:27:00Z</dcterms:created>
  <dcterms:modified xsi:type="dcterms:W3CDTF">2021-02-23T03:27:00Z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2016</vt:lpwstr>
  </property>
  <property fmtid="{D5CDD505-2E9C-101B-9397-08002B2CF9AE}" pid="4" name="LastSaved">
    <vt:filetime>2021-01-13T00:00:00Z</vt:filetime>
  </property>
</Properties>
</file>