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2B3228" w14:textId="77777777" w:rsidR="009C7E95" w:rsidRDefault="00743B32">
      <w:pPr>
        <w:pStyle w:val="Title"/>
      </w:pPr>
      <w:r>
        <w:t>School of Education Milestone Guidelines – MPhil and PhD</w:t>
      </w:r>
    </w:p>
    <w:p w14:paraId="792FF302" w14:textId="77777777" w:rsidR="009C7E95" w:rsidRDefault="009C7E95">
      <w:pPr>
        <w:pStyle w:val="BodyText"/>
        <w:spacing w:before="7"/>
        <w:rPr>
          <w:b/>
          <w:sz w:val="24"/>
        </w:rPr>
      </w:pPr>
    </w:p>
    <w:p w14:paraId="3F8A82B2" w14:textId="77777777" w:rsidR="009C7E95" w:rsidRDefault="00743B32">
      <w:pPr>
        <w:pStyle w:val="BodyText"/>
        <w:spacing w:before="1"/>
        <w:ind w:left="279" w:right="481"/>
      </w:pPr>
      <w:r>
        <w:t>Milestones provide an important sequence of events in the candidature of a RHD student. They enable Candidates to provide evidence of and receive formal feedback on their progress. All Milestones require written, oral and interview components, as outlined by the UQ Graduate School and UQ Policies and Procedures (</w:t>
      </w:r>
      <w:hyperlink r:id="rId5">
        <w:r>
          <w:rPr>
            <w:color w:val="0000FF"/>
            <w:u w:val="single" w:color="0000FF"/>
          </w:rPr>
          <w:t>PPL 4.60.05b</w:t>
        </w:r>
      </w:hyperlink>
      <w:r>
        <w:t xml:space="preserve">). The guidelines for the application of Milestone procedures within the School of Education are given below and on the following pages. The Advisory Team and the Panel should also consult the </w:t>
      </w:r>
      <w:r>
        <w:rPr>
          <w:i/>
        </w:rPr>
        <w:t xml:space="preserve">Milestone Meeting Information: Outline of Contents and Timing </w:t>
      </w:r>
      <w:r>
        <w:t>on the School Intranet for further details about the conduct and contents of the Milestone Meetings.</w:t>
      </w:r>
    </w:p>
    <w:p w14:paraId="3FC4C0F4" w14:textId="77777777" w:rsidR="009C7E95" w:rsidRDefault="009C7E95">
      <w:pPr>
        <w:pStyle w:val="BodyText"/>
        <w:spacing w:before="2"/>
        <w:rPr>
          <w:sz w:val="24"/>
        </w:rPr>
      </w:pPr>
    </w:p>
    <w:p w14:paraId="7A2B25C2" w14:textId="77777777" w:rsidR="009C7E95" w:rsidRDefault="00743B32">
      <w:pPr>
        <w:pStyle w:val="BodyText"/>
        <w:spacing w:line="242" w:lineRule="auto"/>
        <w:ind w:left="279" w:right="481"/>
      </w:pPr>
      <w:r>
        <w:rPr>
          <w:b/>
        </w:rPr>
        <w:t>Advisory Team</w:t>
      </w:r>
      <w:r>
        <w:t>. Before Confirmation of Candidature can be attained, Candidates must have at least two academic advisors for the duration of their candidature.</w:t>
      </w:r>
    </w:p>
    <w:p w14:paraId="64546A80" w14:textId="77777777" w:rsidR="009C7E95" w:rsidRDefault="009C7E95">
      <w:pPr>
        <w:pStyle w:val="BodyText"/>
        <w:spacing w:before="10"/>
        <w:rPr>
          <w:sz w:val="23"/>
        </w:rPr>
      </w:pPr>
    </w:p>
    <w:p w14:paraId="1586A76A" w14:textId="77777777" w:rsidR="009C7E95" w:rsidRDefault="00743B32">
      <w:pPr>
        <w:pStyle w:val="BodyText"/>
        <w:spacing w:before="1" w:line="242" w:lineRule="auto"/>
        <w:ind w:left="279" w:right="481"/>
      </w:pPr>
      <w:r>
        <w:rPr>
          <w:b/>
        </w:rPr>
        <w:t>Attendance</w:t>
      </w:r>
      <w:r>
        <w:t>. The Candidate, at least one Advisor and at least two Panel members (including a Chair) must attend the Milestone Meeting (via teleconference or videoconference, if needed).</w:t>
      </w:r>
    </w:p>
    <w:p w14:paraId="69D14B19" w14:textId="77777777" w:rsidR="009C7E95" w:rsidRDefault="009C7E95">
      <w:pPr>
        <w:pStyle w:val="BodyText"/>
        <w:spacing w:before="10"/>
        <w:rPr>
          <w:sz w:val="23"/>
        </w:rPr>
      </w:pPr>
    </w:p>
    <w:p w14:paraId="1D3AE3C3" w14:textId="77777777" w:rsidR="009C7E95" w:rsidRDefault="00743B32">
      <w:pPr>
        <w:pStyle w:val="BodyText"/>
        <w:spacing w:line="242" w:lineRule="auto"/>
        <w:ind w:left="279" w:right="481"/>
      </w:pPr>
      <w:r>
        <w:rPr>
          <w:b/>
        </w:rPr>
        <w:t xml:space="preserve">Milestone Panels. </w:t>
      </w:r>
      <w:r>
        <w:t>Each Milestone involves a Panel of 2-3 independent academics (one of whom is selected as Chair), chosen by the Advisory Team, who provide external feedback to the student on his/her progress. The Panel consults with the Advisory Team to come to a decision about the Candidate’s attainment or non-attainment of each Milestone (in</w:t>
      </w:r>
    </w:p>
    <w:p w14:paraId="774075F8" w14:textId="77777777" w:rsidR="009C7E95" w:rsidRDefault="00743B32">
      <w:pPr>
        <w:pStyle w:val="BodyText"/>
        <w:spacing w:line="237" w:lineRule="auto"/>
        <w:ind w:left="279" w:right="144"/>
      </w:pPr>
      <w:r>
        <w:t xml:space="preserve">consultation with the Postgraduate RHD Coordinator (PGC), if no consensus is reached). Further details of the Chair’s role are given in the </w:t>
      </w:r>
      <w:r>
        <w:rPr>
          <w:i/>
        </w:rPr>
        <w:t xml:space="preserve">Milestone Meeting Information </w:t>
      </w:r>
      <w:r>
        <w:t>document on the School Intranet.</w:t>
      </w:r>
    </w:p>
    <w:p w14:paraId="7EFAABE4" w14:textId="77777777" w:rsidR="009C7E95" w:rsidRDefault="009C7E95">
      <w:pPr>
        <w:pStyle w:val="BodyText"/>
        <w:spacing w:before="2"/>
        <w:rPr>
          <w:sz w:val="24"/>
        </w:rPr>
      </w:pPr>
    </w:p>
    <w:p w14:paraId="71A15352" w14:textId="77777777" w:rsidR="009C7E95" w:rsidRDefault="00743B32">
      <w:pPr>
        <w:pStyle w:val="BodyText"/>
        <w:spacing w:before="1" w:line="242" w:lineRule="auto"/>
        <w:ind w:left="279" w:right="481"/>
      </w:pPr>
      <w:r>
        <w:rPr>
          <w:b/>
        </w:rPr>
        <w:t>Attainment or non-attainment of Milestone</w:t>
      </w:r>
      <w:r>
        <w:t>. By the end of the interview, the Panel (in consultation with the Advisory Team) makes an assessment of the written, oral and interview components and reaches one of the following outcomes, subject to final approval by the PGC and Graduate School.</w:t>
      </w:r>
    </w:p>
    <w:p w14:paraId="5506569E" w14:textId="77777777" w:rsidR="009C7E95" w:rsidRDefault="00743B32">
      <w:pPr>
        <w:pStyle w:val="ListParagraph"/>
        <w:numPr>
          <w:ilvl w:val="0"/>
          <w:numId w:val="4"/>
        </w:numPr>
        <w:tabs>
          <w:tab w:val="left" w:pos="639"/>
          <w:tab w:val="left" w:pos="640"/>
        </w:tabs>
        <w:spacing w:line="239" w:lineRule="exact"/>
        <w:ind w:hanging="361"/>
        <w:rPr>
          <w:rFonts w:ascii="Symbol" w:hAnsi="Symbol"/>
          <w:i/>
          <w:sz w:val="20"/>
        </w:rPr>
      </w:pPr>
      <w:r>
        <w:rPr>
          <w:i/>
          <w:sz w:val="20"/>
        </w:rPr>
        <w:t>Attainment of</w:t>
      </w:r>
      <w:r>
        <w:rPr>
          <w:i/>
          <w:spacing w:val="1"/>
          <w:sz w:val="20"/>
        </w:rPr>
        <w:t xml:space="preserve"> </w:t>
      </w:r>
      <w:r>
        <w:rPr>
          <w:i/>
          <w:sz w:val="20"/>
        </w:rPr>
        <w:t>Milestone.</w:t>
      </w:r>
    </w:p>
    <w:p w14:paraId="6F35BF8A" w14:textId="77777777" w:rsidR="009C7E95" w:rsidRDefault="00743B32">
      <w:pPr>
        <w:pStyle w:val="ListParagraph"/>
        <w:numPr>
          <w:ilvl w:val="0"/>
          <w:numId w:val="4"/>
        </w:numPr>
        <w:tabs>
          <w:tab w:val="left" w:pos="640"/>
        </w:tabs>
        <w:ind w:right="465"/>
        <w:jc w:val="both"/>
        <w:rPr>
          <w:rFonts w:ascii="Symbol" w:hAnsi="Symbol"/>
          <w:sz w:val="20"/>
        </w:rPr>
      </w:pPr>
      <w:r>
        <w:rPr>
          <w:i/>
          <w:sz w:val="20"/>
        </w:rPr>
        <w:t>Conditional attainment of Milestone</w:t>
      </w:r>
      <w:r>
        <w:rPr>
          <w:sz w:val="20"/>
        </w:rPr>
        <w:t>. Attainment is subject to minor revisions or additional tasks to be completed</w:t>
      </w:r>
      <w:r>
        <w:rPr>
          <w:spacing w:val="-28"/>
          <w:sz w:val="20"/>
        </w:rPr>
        <w:t xml:space="preserve"> </w:t>
      </w:r>
      <w:r>
        <w:rPr>
          <w:sz w:val="20"/>
        </w:rPr>
        <w:t>within 2-4 weeks. The Milestone attainment form is submitted once the conditions are</w:t>
      </w:r>
      <w:r>
        <w:rPr>
          <w:spacing w:val="-4"/>
          <w:sz w:val="20"/>
        </w:rPr>
        <w:t xml:space="preserve"> </w:t>
      </w:r>
      <w:r>
        <w:rPr>
          <w:sz w:val="20"/>
        </w:rPr>
        <w:t>met.</w:t>
      </w:r>
    </w:p>
    <w:p w14:paraId="7C0210A8" w14:textId="77777777" w:rsidR="009C7E95" w:rsidRDefault="00743B32">
      <w:pPr>
        <w:pStyle w:val="ListParagraph"/>
        <w:numPr>
          <w:ilvl w:val="0"/>
          <w:numId w:val="4"/>
        </w:numPr>
        <w:tabs>
          <w:tab w:val="left" w:pos="640"/>
        </w:tabs>
        <w:ind w:right="441"/>
        <w:jc w:val="both"/>
        <w:rPr>
          <w:rFonts w:ascii="Symbol" w:hAnsi="Symbol"/>
          <w:sz w:val="20"/>
        </w:rPr>
      </w:pPr>
      <w:r>
        <w:rPr>
          <w:i/>
          <w:sz w:val="20"/>
        </w:rPr>
        <w:t>Non-attainment of Milestone</w:t>
      </w:r>
      <w:r>
        <w:rPr>
          <w:sz w:val="20"/>
        </w:rPr>
        <w:t>. The Candidate submits an Extension of Milestone Request form to the Graduate</w:t>
      </w:r>
      <w:r>
        <w:rPr>
          <w:spacing w:val="-29"/>
          <w:sz w:val="20"/>
        </w:rPr>
        <w:t xml:space="preserve"> </w:t>
      </w:r>
      <w:r>
        <w:rPr>
          <w:sz w:val="20"/>
        </w:rPr>
        <w:t>School. If the extension is approved, The Candidate is expected to resubmit the written work to the Panel and a new interview is held within three months. For Confirmation, the oral component is generally not re-assessed (unless necessary and then only to the Panel and Advisory</w:t>
      </w:r>
      <w:r>
        <w:rPr>
          <w:spacing w:val="-3"/>
          <w:sz w:val="20"/>
        </w:rPr>
        <w:t xml:space="preserve"> </w:t>
      </w:r>
      <w:r>
        <w:rPr>
          <w:sz w:val="20"/>
        </w:rPr>
        <w:t>Team).</w:t>
      </w:r>
    </w:p>
    <w:p w14:paraId="7646033A" w14:textId="77777777" w:rsidR="009C7E95" w:rsidRDefault="009C7E95">
      <w:pPr>
        <w:pStyle w:val="BodyText"/>
        <w:spacing w:before="10"/>
        <w:rPr>
          <w:sz w:val="23"/>
        </w:rPr>
      </w:pPr>
    </w:p>
    <w:p w14:paraId="41B4183E" w14:textId="5B44A48B" w:rsidR="009C7E95" w:rsidRPr="00743B32" w:rsidRDefault="00743B32" w:rsidP="00743B32">
      <w:pPr>
        <w:pStyle w:val="BodyText"/>
        <w:spacing w:before="1" w:line="242" w:lineRule="auto"/>
        <w:ind w:left="279" w:right="404"/>
        <w:sectPr w:rsidR="009C7E95" w:rsidRPr="00743B32">
          <w:type w:val="continuous"/>
          <w:pgSz w:w="12240" w:h="15840"/>
          <w:pgMar w:top="600" w:right="320" w:bottom="280" w:left="400" w:header="720" w:footer="720" w:gutter="0"/>
          <w:cols w:space="720"/>
        </w:sectPr>
      </w:pPr>
      <w:r>
        <w:rPr>
          <w:b/>
        </w:rPr>
        <w:t>Transferring between MPhil and PhD</w:t>
      </w:r>
      <w:r>
        <w:t>. It is possible for a Candidate to apply for transfer between the MPhil and PhD programs, if it is determined that the Candidate is working above or below expectations. Evidence is required and transfer is subject to approval by the PGC and Graduate School. See UQ Policies and Procedures (</w:t>
      </w:r>
      <w:hyperlink r:id="rId6">
        <w:r>
          <w:rPr>
            <w:color w:val="0000FF"/>
            <w:u w:val="single" w:color="0000FF"/>
          </w:rPr>
          <w:t>PPL 4.60.05b</w:t>
        </w:r>
      </w:hyperlink>
      <w:r>
        <w:t xml:space="preserve">). </w:t>
      </w:r>
    </w:p>
    <w:p w14:paraId="3512CF67" w14:textId="77777777" w:rsidR="009C7E95" w:rsidRDefault="00743B32">
      <w:pPr>
        <w:pStyle w:val="Heading1"/>
        <w:spacing w:before="75"/>
        <w:jc w:val="both"/>
      </w:pPr>
      <w:r>
        <w:lastRenderedPageBreak/>
        <w:t>Milestone 1 – Confirmation of Candidature</w:t>
      </w:r>
    </w:p>
    <w:p w14:paraId="2DAB63D5" w14:textId="77777777" w:rsidR="009C7E95" w:rsidRDefault="009C7E95">
      <w:pPr>
        <w:pStyle w:val="BodyText"/>
        <w:spacing w:before="6"/>
        <w:rPr>
          <w:b/>
          <w:sz w:val="24"/>
        </w:rPr>
      </w:pPr>
    </w:p>
    <w:p w14:paraId="2321ABD0" w14:textId="77777777" w:rsidR="009C7E95" w:rsidRDefault="00743B32">
      <w:pPr>
        <w:pStyle w:val="BodyText"/>
        <w:ind w:left="279" w:right="1289"/>
        <w:jc w:val="both"/>
      </w:pPr>
      <w:r>
        <w:t>Confirmation is a critically important moment for every Research Higher Degree Candidate. The Confirmation of Candidature Milestone is to be completed 12 months (PhD) or 6 months (MPhil) Full-Time Equivalent (FTE) after commencement. At this Milestone:</w:t>
      </w:r>
    </w:p>
    <w:p w14:paraId="5DC8FE56" w14:textId="77777777" w:rsidR="009C7E95" w:rsidRDefault="00743B32">
      <w:pPr>
        <w:pStyle w:val="ListParagraph"/>
        <w:numPr>
          <w:ilvl w:val="1"/>
          <w:numId w:val="4"/>
        </w:numPr>
        <w:tabs>
          <w:tab w:val="left" w:pos="999"/>
          <w:tab w:val="left" w:pos="1000"/>
        </w:tabs>
        <w:ind w:right="821"/>
        <w:rPr>
          <w:sz w:val="20"/>
        </w:rPr>
      </w:pPr>
      <w:r>
        <w:rPr>
          <w:sz w:val="20"/>
        </w:rPr>
        <w:t>the candidate receives formative advice about the direction, scope, planning, and feasibility of the project;</w:t>
      </w:r>
      <w:r>
        <w:rPr>
          <w:spacing w:val="-39"/>
          <w:sz w:val="20"/>
        </w:rPr>
        <w:t xml:space="preserve"> </w:t>
      </w:r>
      <w:r>
        <w:rPr>
          <w:sz w:val="20"/>
        </w:rPr>
        <w:t>and about the acquisition or further development of appropriate research and professional</w:t>
      </w:r>
      <w:r>
        <w:rPr>
          <w:spacing w:val="-8"/>
          <w:sz w:val="20"/>
        </w:rPr>
        <w:t xml:space="preserve"> </w:t>
      </w:r>
      <w:r>
        <w:rPr>
          <w:sz w:val="20"/>
        </w:rPr>
        <w:t>skills;</w:t>
      </w:r>
    </w:p>
    <w:p w14:paraId="02D216CB" w14:textId="77777777" w:rsidR="009C7E95" w:rsidRDefault="00743B32">
      <w:pPr>
        <w:pStyle w:val="ListParagraph"/>
        <w:numPr>
          <w:ilvl w:val="1"/>
          <w:numId w:val="4"/>
        </w:numPr>
        <w:tabs>
          <w:tab w:val="left" w:pos="999"/>
          <w:tab w:val="left" w:pos="1000"/>
        </w:tabs>
        <w:spacing w:before="4" w:line="235" w:lineRule="auto"/>
        <w:ind w:right="1095"/>
        <w:rPr>
          <w:sz w:val="20"/>
        </w:rPr>
      </w:pPr>
      <w:r>
        <w:rPr>
          <w:sz w:val="20"/>
        </w:rPr>
        <w:t>the School/Institute reviews the human, physical, financial resources needed to sustain the Candidature,</w:t>
      </w:r>
      <w:r>
        <w:rPr>
          <w:spacing w:val="-32"/>
          <w:sz w:val="20"/>
        </w:rPr>
        <w:t xml:space="preserve"> </w:t>
      </w:r>
      <w:r>
        <w:rPr>
          <w:sz w:val="20"/>
        </w:rPr>
        <w:t>in compliance with relevant university, disciplinary, and external regulatory protocols;</w:t>
      </w:r>
      <w:r>
        <w:rPr>
          <w:spacing w:val="-15"/>
          <w:sz w:val="20"/>
        </w:rPr>
        <w:t xml:space="preserve"> </w:t>
      </w:r>
      <w:r>
        <w:rPr>
          <w:sz w:val="20"/>
        </w:rPr>
        <w:t>and;</w:t>
      </w:r>
    </w:p>
    <w:p w14:paraId="50C10C4A" w14:textId="77777777" w:rsidR="009C7E95" w:rsidRDefault="00743B32">
      <w:pPr>
        <w:pStyle w:val="ListParagraph"/>
        <w:numPr>
          <w:ilvl w:val="1"/>
          <w:numId w:val="4"/>
        </w:numPr>
        <w:tabs>
          <w:tab w:val="left" w:pos="999"/>
          <w:tab w:val="left" w:pos="1000"/>
        </w:tabs>
        <w:spacing w:before="4"/>
        <w:ind w:right="494"/>
        <w:rPr>
          <w:sz w:val="20"/>
        </w:rPr>
      </w:pPr>
      <w:r>
        <w:rPr>
          <w:sz w:val="20"/>
        </w:rPr>
        <w:t>the</w:t>
      </w:r>
      <w:r>
        <w:rPr>
          <w:spacing w:val="-3"/>
          <w:sz w:val="20"/>
        </w:rPr>
        <w:t xml:space="preserve"> </w:t>
      </w:r>
      <w:r>
        <w:rPr>
          <w:sz w:val="20"/>
        </w:rPr>
        <w:t>university</w:t>
      </w:r>
      <w:r>
        <w:rPr>
          <w:spacing w:val="-4"/>
          <w:sz w:val="20"/>
        </w:rPr>
        <w:t xml:space="preserve"> </w:t>
      </w:r>
      <w:r>
        <w:rPr>
          <w:sz w:val="20"/>
        </w:rPr>
        <w:t>is</w:t>
      </w:r>
      <w:r>
        <w:rPr>
          <w:spacing w:val="-3"/>
          <w:sz w:val="20"/>
        </w:rPr>
        <w:t xml:space="preserve"> </w:t>
      </w:r>
      <w:r>
        <w:rPr>
          <w:sz w:val="20"/>
        </w:rPr>
        <w:t>assured</w:t>
      </w:r>
      <w:r>
        <w:rPr>
          <w:spacing w:val="-3"/>
          <w:sz w:val="20"/>
        </w:rPr>
        <w:t xml:space="preserve"> </w:t>
      </w:r>
      <w:r>
        <w:rPr>
          <w:sz w:val="20"/>
        </w:rPr>
        <w:t>by</w:t>
      </w:r>
      <w:r>
        <w:rPr>
          <w:spacing w:val="-3"/>
          <w:sz w:val="20"/>
        </w:rPr>
        <w:t xml:space="preserve"> </w:t>
      </w:r>
      <w:r>
        <w:rPr>
          <w:sz w:val="20"/>
        </w:rPr>
        <w:t>the</w:t>
      </w:r>
      <w:r>
        <w:rPr>
          <w:spacing w:val="1"/>
          <w:sz w:val="20"/>
        </w:rPr>
        <w:t xml:space="preserve"> </w:t>
      </w:r>
      <w:r>
        <w:rPr>
          <w:sz w:val="20"/>
        </w:rPr>
        <w:t>School/Institute’s</w:t>
      </w:r>
      <w:r>
        <w:rPr>
          <w:spacing w:val="-2"/>
          <w:sz w:val="20"/>
        </w:rPr>
        <w:t xml:space="preserve"> </w:t>
      </w:r>
      <w:r>
        <w:rPr>
          <w:sz w:val="20"/>
        </w:rPr>
        <w:t>review</w:t>
      </w:r>
      <w:r>
        <w:rPr>
          <w:spacing w:val="-5"/>
          <w:sz w:val="20"/>
        </w:rPr>
        <w:t xml:space="preserve"> </w:t>
      </w:r>
      <w:r>
        <w:rPr>
          <w:sz w:val="20"/>
        </w:rPr>
        <w:t>that</w:t>
      </w:r>
      <w:r>
        <w:rPr>
          <w:spacing w:val="-1"/>
          <w:sz w:val="20"/>
        </w:rPr>
        <w:t xml:space="preserve"> </w:t>
      </w:r>
      <w:r>
        <w:rPr>
          <w:sz w:val="20"/>
        </w:rPr>
        <w:t>continuation</w:t>
      </w:r>
      <w:r>
        <w:rPr>
          <w:spacing w:val="-4"/>
          <w:sz w:val="20"/>
        </w:rPr>
        <w:t xml:space="preserve"> </w:t>
      </w:r>
      <w:r>
        <w:rPr>
          <w:sz w:val="20"/>
        </w:rPr>
        <w:t>of</w:t>
      </w:r>
      <w:r>
        <w:rPr>
          <w:spacing w:val="-1"/>
          <w:sz w:val="20"/>
        </w:rPr>
        <w:t xml:space="preserve"> </w:t>
      </w:r>
      <w:r>
        <w:rPr>
          <w:sz w:val="20"/>
        </w:rPr>
        <w:t>the</w:t>
      </w:r>
      <w:r>
        <w:rPr>
          <w:spacing w:val="1"/>
          <w:sz w:val="20"/>
        </w:rPr>
        <w:t xml:space="preserve"> </w:t>
      </w:r>
      <w:r>
        <w:rPr>
          <w:sz w:val="20"/>
        </w:rPr>
        <w:t>Candidature is</w:t>
      </w:r>
      <w:r>
        <w:rPr>
          <w:spacing w:val="-2"/>
          <w:sz w:val="20"/>
        </w:rPr>
        <w:t xml:space="preserve"> </w:t>
      </w:r>
      <w:r>
        <w:rPr>
          <w:sz w:val="20"/>
        </w:rPr>
        <w:t>likely</w:t>
      </w:r>
      <w:r>
        <w:rPr>
          <w:spacing w:val="-6"/>
          <w:sz w:val="20"/>
        </w:rPr>
        <w:t xml:space="preserve"> </w:t>
      </w:r>
      <w:r>
        <w:rPr>
          <w:sz w:val="20"/>
        </w:rPr>
        <w:t>to</w:t>
      </w:r>
      <w:r>
        <w:rPr>
          <w:spacing w:val="-1"/>
          <w:sz w:val="20"/>
        </w:rPr>
        <w:t xml:space="preserve"> </w:t>
      </w:r>
      <w:r>
        <w:rPr>
          <w:sz w:val="20"/>
        </w:rPr>
        <w:t>lead</w:t>
      </w:r>
      <w:r>
        <w:rPr>
          <w:spacing w:val="-3"/>
          <w:sz w:val="20"/>
        </w:rPr>
        <w:t xml:space="preserve"> </w:t>
      </w:r>
      <w:r>
        <w:rPr>
          <w:sz w:val="20"/>
        </w:rPr>
        <w:t>to</w:t>
      </w:r>
      <w:r>
        <w:rPr>
          <w:spacing w:val="-3"/>
          <w:sz w:val="20"/>
        </w:rPr>
        <w:t xml:space="preserve"> </w:t>
      </w:r>
      <w:r>
        <w:rPr>
          <w:sz w:val="20"/>
        </w:rPr>
        <w:t>an assessable thesis within the university’s expected</w:t>
      </w:r>
      <w:r>
        <w:rPr>
          <w:spacing w:val="-2"/>
          <w:sz w:val="20"/>
        </w:rPr>
        <w:t xml:space="preserve"> </w:t>
      </w:r>
      <w:r>
        <w:rPr>
          <w:sz w:val="20"/>
        </w:rPr>
        <w:t>timeframe.</w:t>
      </w:r>
    </w:p>
    <w:p w14:paraId="1901429D" w14:textId="77777777" w:rsidR="009C7E95" w:rsidRDefault="009C7E95">
      <w:pPr>
        <w:pStyle w:val="BodyText"/>
        <w:spacing w:before="5"/>
        <w:rPr>
          <w:sz w:val="17"/>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6"/>
        <w:gridCol w:w="1586"/>
        <w:gridCol w:w="9073"/>
      </w:tblGrid>
      <w:tr w:rsidR="009C7E95" w14:paraId="5194FC2B" w14:textId="77777777">
        <w:trPr>
          <w:trHeight w:val="565"/>
        </w:trPr>
        <w:tc>
          <w:tcPr>
            <w:tcW w:w="566" w:type="dxa"/>
            <w:vMerge w:val="restart"/>
            <w:textDirection w:val="btLr"/>
          </w:tcPr>
          <w:p w14:paraId="60652F57" w14:textId="77777777" w:rsidR="009C7E95" w:rsidRDefault="00743B32">
            <w:pPr>
              <w:pStyle w:val="TableParagraph"/>
              <w:spacing w:before="167"/>
              <w:ind w:left="489"/>
              <w:rPr>
                <w:b/>
                <w:sz w:val="20"/>
              </w:rPr>
            </w:pPr>
            <w:r>
              <w:rPr>
                <w:b/>
                <w:sz w:val="20"/>
              </w:rPr>
              <w:t>Written work</w:t>
            </w:r>
          </w:p>
        </w:tc>
        <w:tc>
          <w:tcPr>
            <w:tcW w:w="1586" w:type="dxa"/>
          </w:tcPr>
          <w:p w14:paraId="24D60030" w14:textId="77777777" w:rsidR="009C7E95" w:rsidRDefault="00743B32">
            <w:pPr>
              <w:pStyle w:val="TableParagraph"/>
              <w:spacing w:before="165"/>
              <w:rPr>
                <w:sz w:val="20"/>
              </w:rPr>
            </w:pPr>
            <w:r>
              <w:rPr>
                <w:sz w:val="20"/>
              </w:rPr>
              <w:t>Format</w:t>
            </w:r>
          </w:p>
        </w:tc>
        <w:tc>
          <w:tcPr>
            <w:tcW w:w="9073" w:type="dxa"/>
          </w:tcPr>
          <w:p w14:paraId="40D1F446" w14:textId="77777777" w:rsidR="009C7E95" w:rsidRDefault="00743B32">
            <w:pPr>
              <w:pStyle w:val="TableParagraph"/>
              <w:spacing w:before="50"/>
              <w:ind w:left="111" w:right="105"/>
              <w:rPr>
                <w:sz w:val="20"/>
              </w:rPr>
            </w:pPr>
            <w:r>
              <w:rPr>
                <w:sz w:val="20"/>
              </w:rPr>
              <w:t>Research problem, aim(s) of the study, literature review, methodology section detailing the research plan, timetable, budget</w:t>
            </w:r>
          </w:p>
        </w:tc>
      </w:tr>
      <w:tr w:rsidR="009C7E95" w14:paraId="7EB84D74" w14:textId="77777777">
        <w:trPr>
          <w:trHeight w:val="340"/>
        </w:trPr>
        <w:tc>
          <w:tcPr>
            <w:tcW w:w="566" w:type="dxa"/>
            <w:vMerge/>
            <w:tcBorders>
              <w:top w:val="nil"/>
            </w:tcBorders>
            <w:textDirection w:val="btLr"/>
          </w:tcPr>
          <w:p w14:paraId="5B9AD62F" w14:textId="77777777" w:rsidR="009C7E95" w:rsidRDefault="009C7E95">
            <w:pPr>
              <w:rPr>
                <w:sz w:val="2"/>
                <w:szCs w:val="2"/>
              </w:rPr>
            </w:pPr>
          </w:p>
        </w:tc>
        <w:tc>
          <w:tcPr>
            <w:tcW w:w="1586" w:type="dxa"/>
          </w:tcPr>
          <w:p w14:paraId="5E17BDBC" w14:textId="77777777" w:rsidR="009C7E95" w:rsidRDefault="00743B32">
            <w:pPr>
              <w:pStyle w:val="TableParagraph"/>
              <w:rPr>
                <w:sz w:val="20"/>
              </w:rPr>
            </w:pPr>
            <w:r>
              <w:rPr>
                <w:sz w:val="20"/>
              </w:rPr>
              <w:t>Word limit</w:t>
            </w:r>
          </w:p>
        </w:tc>
        <w:tc>
          <w:tcPr>
            <w:tcW w:w="9073" w:type="dxa"/>
          </w:tcPr>
          <w:p w14:paraId="4FD6CE61" w14:textId="77777777" w:rsidR="009C7E95" w:rsidRDefault="00743B32">
            <w:pPr>
              <w:pStyle w:val="TableParagraph"/>
              <w:ind w:left="111"/>
              <w:rPr>
                <w:sz w:val="20"/>
              </w:rPr>
            </w:pPr>
            <w:r>
              <w:rPr>
                <w:sz w:val="20"/>
              </w:rPr>
              <w:t>10 000 words (PhD); 6 000 words (MPhil)</w:t>
            </w:r>
          </w:p>
        </w:tc>
      </w:tr>
      <w:tr w:rsidR="009C7E95" w14:paraId="27A67C1F" w14:textId="77777777">
        <w:trPr>
          <w:trHeight w:val="566"/>
        </w:trPr>
        <w:tc>
          <w:tcPr>
            <w:tcW w:w="566" w:type="dxa"/>
            <w:vMerge/>
            <w:tcBorders>
              <w:top w:val="nil"/>
            </w:tcBorders>
            <w:textDirection w:val="btLr"/>
          </w:tcPr>
          <w:p w14:paraId="7F8062C2" w14:textId="77777777" w:rsidR="009C7E95" w:rsidRDefault="009C7E95">
            <w:pPr>
              <w:rPr>
                <w:sz w:val="2"/>
                <w:szCs w:val="2"/>
              </w:rPr>
            </w:pPr>
          </w:p>
        </w:tc>
        <w:tc>
          <w:tcPr>
            <w:tcW w:w="1586" w:type="dxa"/>
          </w:tcPr>
          <w:p w14:paraId="7B59A3FC" w14:textId="77777777" w:rsidR="009C7E95" w:rsidRDefault="00743B32">
            <w:pPr>
              <w:pStyle w:val="TableParagraph"/>
              <w:spacing w:before="50"/>
              <w:rPr>
                <w:sz w:val="20"/>
              </w:rPr>
            </w:pPr>
            <w:r>
              <w:rPr>
                <w:sz w:val="20"/>
              </w:rPr>
              <w:t xml:space="preserve">Quality </w:t>
            </w:r>
            <w:r>
              <w:rPr>
                <w:w w:val="95"/>
                <w:sz w:val="20"/>
              </w:rPr>
              <w:t>expectations</w:t>
            </w:r>
          </w:p>
        </w:tc>
        <w:tc>
          <w:tcPr>
            <w:tcW w:w="9073" w:type="dxa"/>
          </w:tcPr>
          <w:p w14:paraId="38F4EFF6" w14:textId="77777777" w:rsidR="009C7E95" w:rsidRDefault="00743B32">
            <w:pPr>
              <w:pStyle w:val="TableParagraph"/>
              <w:spacing w:before="50"/>
              <w:ind w:left="111" w:right="105"/>
              <w:rPr>
                <w:sz w:val="20"/>
              </w:rPr>
            </w:pPr>
            <w:r>
              <w:rPr>
                <w:sz w:val="20"/>
              </w:rPr>
              <w:t>Demonstrates critical insights into the research problem situated in the literature, appropriateness of methodological approach, and academic written skills</w:t>
            </w:r>
          </w:p>
        </w:tc>
      </w:tr>
      <w:tr w:rsidR="009C7E95" w14:paraId="7BE84D98" w14:textId="77777777">
        <w:trPr>
          <w:trHeight w:val="340"/>
        </w:trPr>
        <w:tc>
          <w:tcPr>
            <w:tcW w:w="566" w:type="dxa"/>
            <w:vMerge/>
            <w:tcBorders>
              <w:top w:val="nil"/>
            </w:tcBorders>
            <w:textDirection w:val="btLr"/>
          </w:tcPr>
          <w:p w14:paraId="38F47D3D" w14:textId="77777777" w:rsidR="009C7E95" w:rsidRDefault="009C7E95">
            <w:pPr>
              <w:rPr>
                <w:sz w:val="2"/>
                <w:szCs w:val="2"/>
              </w:rPr>
            </w:pPr>
          </w:p>
        </w:tc>
        <w:tc>
          <w:tcPr>
            <w:tcW w:w="1586" w:type="dxa"/>
          </w:tcPr>
          <w:p w14:paraId="16756E0C" w14:textId="77777777" w:rsidR="009C7E95" w:rsidRDefault="00743B32">
            <w:pPr>
              <w:pStyle w:val="TableParagraph"/>
              <w:spacing w:before="53"/>
              <w:rPr>
                <w:sz w:val="20"/>
              </w:rPr>
            </w:pPr>
            <w:r>
              <w:rPr>
                <w:sz w:val="20"/>
              </w:rPr>
              <w:t>Timing</w:t>
            </w:r>
          </w:p>
        </w:tc>
        <w:tc>
          <w:tcPr>
            <w:tcW w:w="9073" w:type="dxa"/>
          </w:tcPr>
          <w:p w14:paraId="320B7084" w14:textId="77777777" w:rsidR="009C7E95" w:rsidRDefault="00743B32">
            <w:pPr>
              <w:pStyle w:val="TableParagraph"/>
              <w:spacing w:before="53"/>
              <w:ind w:left="111"/>
              <w:rPr>
                <w:sz w:val="20"/>
              </w:rPr>
            </w:pPr>
            <w:r>
              <w:rPr>
                <w:sz w:val="20"/>
              </w:rPr>
              <w:t>Provided to Panel two weeks prior to interview</w:t>
            </w:r>
          </w:p>
        </w:tc>
      </w:tr>
      <w:tr w:rsidR="009C7E95" w14:paraId="5225798C" w14:textId="77777777">
        <w:trPr>
          <w:trHeight w:val="340"/>
        </w:trPr>
        <w:tc>
          <w:tcPr>
            <w:tcW w:w="566" w:type="dxa"/>
            <w:vMerge/>
            <w:tcBorders>
              <w:top w:val="nil"/>
            </w:tcBorders>
            <w:textDirection w:val="btLr"/>
          </w:tcPr>
          <w:p w14:paraId="19F5B1AA" w14:textId="77777777" w:rsidR="009C7E95" w:rsidRDefault="009C7E95">
            <w:pPr>
              <w:rPr>
                <w:sz w:val="2"/>
                <w:szCs w:val="2"/>
              </w:rPr>
            </w:pPr>
          </w:p>
        </w:tc>
        <w:tc>
          <w:tcPr>
            <w:tcW w:w="1586" w:type="dxa"/>
          </w:tcPr>
          <w:p w14:paraId="01AD7A8A" w14:textId="77777777" w:rsidR="009C7E95" w:rsidRDefault="00743B32">
            <w:pPr>
              <w:pStyle w:val="TableParagraph"/>
              <w:rPr>
                <w:sz w:val="20"/>
              </w:rPr>
            </w:pPr>
            <w:r>
              <w:rPr>
                <w:sz w:val="20"/>
              </w:rPr>
              <w:t>Assessment</w:t>
            </w:r>
          </w:p>
        </w:tc>
        <w:tc>
          <w:tcPr>
            <w:tcW w:w="9073" w:type="dxa"/>
          </w:tcPr>
          <w:p w14:paraId="7742A0F3" w14:textId="77777777" w:rsidR="009C7E95" w:rsidRDefault="00743B32">
            <w:pPr>
              <w:pStyle w:val="TableParagraph"/>
              <w:ind w:left="111"/>
              <w:rPr>
                <w:sz w:val="20"/>
              </w:rPr>
            </w:pPr>
            <w:r>
              <w:rPr>
                <w:sz w:val="20"/>
              </w:rPr>
              <w:t>Written work is assessed by the Panel</w:t>
            </w:r>
          </w:p>
        </w:tc>
      </w:tr>
      <w:tr w:rsidR="009C7E95" w14:paraId="7B17FDF9" w14:textId="77777777">
        <w:trPr>
          <w:trHeight w:val="340"/>
        </w:trPr>
        <w:tc>
          <w:tcPr>
            <w:tcW w:w="566" w:type="dxa"/>
            <w:vMerge w:val="restart"/>
            <w:textDirection w:val="btLr"/>
          </w:tcPr>
          <w:p w14:paraId="02B4D697" w14:textId="77777777" w:rsidR="009C7E95" w:rsidRDefault="00743B32">
            <w:pPr>
              <w:pStyle w:val="TableParagraph"/>
              <w:spacing w:before="167"/>
              <w:ind w:left="522"/>
              <w:rPr>
                <w:b/>
                <w:sz w:val="20"/>
              </w:rPr>
            </w:pPr>
            <w:r>
              <w:rPr>
                <w:b/>
                <w:sz w:val="20"/>
              </w:rPr>
              <w:t>Oral work</w:t>
            </w:r>
          </w:p>
        </w:tc>
        <w:tc>
          <w:tcPr>
            <w:tcW w:w="1586" w:type="dxa"/>
          </w:tcPr>
          <w:p w14:paraId="6E991374" w14:textId="77777777" w:rsidR="009C7E95" w:rsidRDefault="00743B32">
            <w:pPr>
              <w:pStyle w:val="TableParagraph"/>
              <w:rPr>
                <w:sz w:val="20"/>
              </w:rPr>
            </w:pPr>
            <w:r>
              <w:rPr>
                <w:sz w:val="20"/>
              </w:rPr>
              <w:t>Format</w:t>
            </w:r>
          </w:p>
        </w:tc>
        <w:tc>
          <w:tcPr>
            <w:tcW w:w="9073" w:type="dxa"/>
          </w:tcPr>
          <w:p w14:paraId="018C369E" w14:textId="77777777" w:rsidR="009C7E95" w:rsidRDefault="00743B32">
            <w:pPr>
              <w:pStyle w:val="TableParagraph"/>
              <w:ind w:left="111"/>
              <w:rPr>
                <w:sz w:val="20"/>
              </w:rPr>
            </w:pPr>
            <w:r>
              <w:rPr>
                <w:sz w:val="20"/>
              </w:rPr>
              <w:t>Formal academic seminar presentation, open invitation to school community members and guests</w:t>
            </w:r>
          </w:p>
        </w:tc>
      </w:tr>
      <w:tr w:rsidR="009C7E95" w14:paraId="19491E4F" w14:textId="77777777">
        <w:trPr>
          <w:trHeight w:val="340"/>
        </w:trPr>
        <w:tc>
          <w:tcPr>
            <w:tcW w:w="566" w:type="dxa"/>
            <w:vMerge/>
            <w:tcBorders>
              <w:top w:val="nil"/>
            </w:tcBorders>
            <w:textDirection w:val="btLr"/>
          </w:tcPr>
          <w:p w14:paraId="62772A99" w14:textId="77777777" w:rsidR="009C7E95" w:rsidRDefault="009C7E95">
            <w:pPr>
              <w:rPr>
                <w:sz w:val="2"/>
                <w:szCs w:val="2"/>
              </w:rPr>
            </w:pPr>
          </w:p>
        </w:tc>
        <w:tc>
          <w:tcPr>
            <w:tcW w:w="1586" w:type="dxa"/>
          </w:tcPr>
          <w:p w14:paraId="10AA1F9A" w14:textId="77777777" w:rsidR="009C7E95" w:rsidRDefault="00743B32">
            <w:pPr>
              <w:pStyle w:val="TableParagraph"/>
              <w:rPr>
                <w:sz w:val="20"/>
              </w:rPr>
            </w:pPr>
            <w:r>
              <w:rPr>
                <w:sz w:val="20"/>
              </w:rPr>
              <w:t>Duration</w:t>
            </w:r>
          </w:p>
        </w:tc>
        <w:tc>
          <w:tcPr>
            <w:tcW w:w="9073" w:type="dxa"/>
          </w:tcPr>
          <w:p w14:paraId="698B1FA0" w14:textId="77777777" w:rsidR="009C7E95" w:rsidRDefault="00743B32">
            <w:pPr>
              <w:pStyle w:val="TableParagraph"/>
              <w:ind w:left="111"/>
              <w:rPr>
                <w:sz w:val="20"/>
              </w:rPr>
            </w:pPr>
            <w:r>
              <w:rPr>
                <w:sz w:val="20"/>
              </w:rPr>
              <w:t>20 minutes + 10 minutes discussion</w:t>
            </w:r>
          </w:p>
        </w:tc>
      </w:tr>
      <w:tr w:rsidR="009C7E95" w14:paraId="392FE183" w14:textId="77777777">
        <w:trPr>
          <w:trHeight w:val="566"/>
        </w:trPr>
        <w:tc>
          <w:tcPr>
            <w:tcW w:w="566" w:type="dxa"/>
            <w:vMerge/>
            <w:tcBorders>
              <w:top w:val="nil"/>
            </w:tcBorders>
            <w:textDirection w:val="btLr"/>
          </w:tcPr>
          <w:p w14:paraId="251C86BB" w14:textId="77777777" w:rsidR="009C7E95" w:rsidRDefault="009C7E95">
            <w:pPr>
              <w:rPr>
                <w:sz w:val="2"/>
                <w:szCs w:val="2"/>
              </w:rPr>
            </w:pPr>
          </w:p>
        </w:tc>
        <w:tc>
          <w:tcPr>
            <w:tcW w:w="1586" w:type="dxa"/>
          </w:tcPr>
          <w:p w14:paraId="52697917" w14:textId="77777777" w:rsidR="009C7E95" w:rsidRDefault="00743B32">
            <w:pPr>
              <w:pStyle w:val="TableParagraph"/>
              <w:spacing w:before="50"/>
              <w:rPr>
                <w:sz w:val="20"/>
              </w:rPr>
            </w:pPr>
            <w:r>
              <w:rPr>
                <w:sz w:val="20"/>
              </w:rPr>
              <w:t xml:space="preserve">Quality </w:t>
            </w:r>
            <w:r>
              <w:rPr>
                <w:w w:val="95"/>
                <w:sz w:val="20"/>
              </w:rPr>
              <w:t>expectations</w:t>
            </w:r>
          </w:p>
        </w:tc>
        <w:tc>
          <w:tcPr>
            <w:tcW w:w="9073" w:type="dxa"/>
          </w:tcPr>
          <w:p w14:paraId="33575A4C" w14:textId="77777777" w:rsidR="009C7E95" w:rsidRDefault="00743B32">
            <w:pPr>
              <w:pStyle w:val="TableParagraph"/>
              <w:spacing w:before="50"/>
              <w:ind w:left="111" w:right="105"/>
              <w:rPr>
                <w:sz w:val="20"/>
              </w:rPr>
            </w:pPr>
            <w:r>
              <w:rPr>
                <w:sz w:val="20"/>
              </w:rPr>
              <w:t>Communicates critical insights into the research problem, appropriateness of methodological approach, and academic verbal skills (including appropriate responses to questions)</w:t>
            </w:r>
          </w:p>
        </w:tc>
      </w:tr>
      <w:tr w:rsidR="009C7E95" w14:paraId="38D475D3" w14:textId="77777777">
        <w:trPr>
          <w:trHeight w:val="340"/>
        </w:trPr>
        <w:tc>
          <w:tcPr>
            <w:tcW w:w="566" w:type="dxa"/>
            <w:vMerge/>
            <w:tcBorders>
              <w:top w:val="nil"/>
            </w:tcBorders>
            <w:textDirection w:val="btLr"/>
          </w:tcPr>
          <w:p w14:paraId="7CEB3880" w14:textId="77777777" w:rsidR="009C7E95" w:rsidRDefault="009C7E95">
            <w:pPr>
              <w:rPr>
                <w:sz w:val="2"/>
                <w:szCs w:val="2"/>
              </w:rPr>
            </w:pPr>
          </w:p>
        </w:tc>
        <w:tc>
          <w:tcPr>
            <w:tcW w:w="1586" w:type="dxa"/>
          </w:tcPr>
          <w:p w14:paraId="66E38580" w14:textId="77777777" w:rsidR="009C7E95" w:rsidRDefault="00743B32">
            <w:pPr>
              <w:pStyle w:val="TableParagraph"/>
              <w:rPr>
                <w:sz w:val="20"/>
              </w:rPr>
            </w:pPr>
            <w:r>
              <w:rPr>
                <w:sz w:val="20"/>
              </w:rPr>
              <w:t>Timing</w:t>
            </w:r>
          </w:p>
        </w:tc>
        <w:tc>
          <w:tcPr>
            <w:tcW w:w="9073" w:type="dxa"/>
          </w:tcPr>
          <w:p w14:paraId="41857B35" w14:textId="77777777" w:rsidR="009C7E95" w:rsidRDefault="00743B32">
            <w:pPr>
              <w:pStyle w:val="TableParagraph"/>
              <w:ind w:left="111"/>
              <w:rPr>
                <w:sz w:val="20"/>
              </w:rPr>
            </w:pPr>
            <w:r>
              <w:rPr>
                <w:sz w:val="20"/>
              </w:rPr>
              <w:t>After submission of written work, immediately prior to interview</w:t>
            </w:r>
          </w:p>
        </w:tc>
      </w:tr>
      <w:tr w:rsidR="009C7E95" w14:paraId="181BB043" w14:textId="77777777">
        <w:trPr>
          <w:trHeight w:val="340"/>
        </w:trPr>
        <w:tc>
          <w:tcPr>
            <w:tcW w:w="566" w:type="dxa"/>
            <w:vMerge/>
            <w:tcBorders>
              <w:top w:val="nil"/>
            </w:tcBorders>
            <w:textDirection w:val="btLr"/>
          </w:tcPr>
          <w:p w14:paraId="49B8E3C3" w14:textId="77777777" w:rsidR="009C7E95" w:rsidRDefault="009C7E95">
            <w:pPr>
              <w:rPr>
                <w:sz w:val="2"/>
                <w:szCs w:val="2"/>
              </w:rPr>
            </w:pPr>
          </w:p>
        </w:tc>
        <w:tc>
          <w:tcPr>
            <w:tcW w:w="1586" w:type="dxa"/>
          </w:tcPr>
          <w:p w14:paraId="55068DF3" w14:textId="77777777" w:rsidR="009C7E95" w:rsidRDefault="00743B32">
            <w:pPr>
              <w:pStyle w:val="TableParagraph"/>
              <w:rPr>
                <w:sz w:val="20"/>
              </w:rPr>
            </w:pPr>
            <w:r>
              <w:rPr>
                <w:sz w:val="20"/>
              </w:rPr>
              <w:t>Assessment</w:t>
            </w:r>
          </w:p>
        </w:tc>
        <w:tc>
          <w:tcPr>
            <w:tcW w:w="9073" w:type="dxa"/>
          </w:tcPr>
          <w:p w14:paraId="77808282" w14:textId="77777777" w:rsidR="009C7E95" w:rsidRDefault="00743B32">
            <w:pPr>
              <w:pStyle w:val="TableParagraph"/>
              <w:ind w:left="111"/>
              <w:rPr>
                <w:sz w:val="20"/>
              </w:rPr>
            </w:pPr>
            <w:r>
              <w:rPr>
                <w:sz w:val="20"/>
              </w:rPr>
              <w:t>Oral work is assessed by the Panel</w:t>
            </w:r>
          </w:p>
        </w:tc>
      </w:tr>
      <w:tr w:rsidR="009C7E95" w14:paraId="1BDF7083" w14:textId="77777777">
        <w:trPr>
          <w:trHeight w:val="2380"/>
        </w:trPr>
        <w:tc>
          <w:tcPr>
            <w:tcW w:w="566" w:type="dxa"/>
            <w:vMerge w:val="restart"/>
            <w:textDirection w:val="btLr"/>
          </w:tcPr>
          <w:p w14:paraId="7945B7B4" w14:textId="77777777" w:rsidR="009C7E95" w:rsidRDefault="00743B32">
            <w:pPr>
              <w:pStyle w:val="TableParagraph"/>
              <w:spacing w:before="167"/>
              <w:ind w:left="1722" w:right="1726"/>
              <w:jc w:val="center"/>
              <w:rPr>
                <w:b/>
                <w:sz w:val="20"/>
              </w:rPr>
            </w:pPr>
            <w:r>
              <w:rPr>
                <w:b/>
                <w:sz w:val="20"/>
              </w:rPr>
              <w:t>Interview</w:t>
            </w:r>
          </w:p>
        </w:tc>
        <w:tc>
          <w:tcPr>
            <w:tcW w:w="1586" w:type="dxa"/>
          </w:tcPr>
          <w:p w14:paraId="02A56B88" w14:textId="77777777" w:rsidR="009C7E95" w:rsidRDefault="009C7E95">
            <w:pPr>
              <w:pStyle w:val="TableParagraph"/>
              <w:spacing w:before="0"/>
              <w:ind w:left="0"/>
            </w:pPr>
          </w:p>
          <w:p w14:paraId="1F1AECB1" w14:textId="77777777" w:rsidR="009C7E95" w:rsidRDefault="009C7E95">
            <w:pPr>
              <w:pStyle w:val="TableParagraph"/>
              <w:spacing w:before="0"/>
              <w:ind w:left="0"/>
            </w:pPr>
          </w:p>
          <w:p w14:paraId="66F70330" w14:textId="77777777" w:rsidR="009C7E95" w:rsidRDefault="009C7E95">
            <w:pPr>
              <w:pStyle w:val="TableParagraph"/>
              <w:spacing w:before="0"/>
              <w:ind w:left="0"/>
            </w:pPr>
          </w:p>
          <w:p w14:paraId="2D4244D2" w14:textId="77777777" w:rsidR="009C7E95" w:rsidRDefault="009C7E95">
            <w:pPr>
              <w:pStyle w:val="TableParagraph"/>
              <w:spacing w:before="3"/>
              <w:ind w:left="0"/>
              <w:rPr>
                <w:sz w:val="27"/>
              </w:rPr>
            </w:pPr>
          </w:p>
          <w:p w14:paraId="6256F3D8" w14:textId="77777777" w:rsidR="009C7E95" w:rsidRDefault="00743B32">
            <w:pPr>
              <w:pStyle w:val="TableParagraph"/>
              <w:spacing w:before="0"/>
              <w:rPr>
                <w:sz w:val="20"/>
              </w:rPr>
            </w:pPr>
            <w:r>
              <w:rPr>
                <w:sz w:val="20"/>
              </w:rPr>
              <w:t>Format</w:t>
            </w:r>
          </w:p>
        </w:tc>
        <w:tc>
          <w:tcPr>
            <w:tcW w:w="9073" w:type="dxa"/>
          </w:tcPr>
          <w:p w14:paraId="3CD59137" w14:textId="77777777" w:rsidR="009C7E95" w:rsidRDefault="00743B32">
            <w:pPr>
              <w:pStyle w:val="TableParagraph"/>
              <w:spacing w:before="38"/>
              <w:ind w:left="111" w:right="593"/>
              <w:rPr>
                <w:sz w:val="20"/>
              </w:rPr>
            </w:pPr>
            <w:r>
              <w:rPr>
                <w:sz w:val="20"/>
              </w:rPr>
              <w:t>Additional questions and dialogue about the project, oral feedback, issues during Candidature, advice for next Milestone, formal recommendation (attainment, conditional attainment, non- attainment).</w:t>
            </w:r>
          </w:p>
          <w:p w14:paraId="6830CC76" w14:textId="77777777" w:rsidR="009C7E95" w:rsidRDefault="00743B32">
            <w:pPr>
              <w:pStyle w:val="TableParagraph"/>
              <w:spacing w:before="0" w:line="229" w:lineRule="exact"/>
              <w:ind w:left="111"/>
              <w:rPr>
                <w:sz w:val="20"/>
              </w:rPr>
            </w:pPr>
            <w:r>
              <w:rPr>
                <w:sz w:val="20"/>
              </w:rPr>
              <w:t>Discussion groups:</w:t>
            </w:r>
          </w:p>
          <w:p w14:paraId="3320B0C5" w14:textId="77777777" w:rsidR="009C7E95" w:rsidRDefault="00743B32">
            <w:pPr>
              <w:pStyle w:val="TableParagraph"/>
              <w:numPr>
                <w:ilvl w:val="0"/>
                <w:numId w:val="3"/>
              </w:numPr>
              <w:tabs>
                <w:tab w:val="left" w:pos="512"/>
                <w:tab w:val="left" w:pos="513"/>
              </w:tabs>
              <w:spacing w:before="0"/>
              <w:ind w:hanging="361"/>
              <w:rPr>
                <w:sz w:val="20"/>
              </w:rPr>
            </w:pPr>
            <w:r>
              <w:rPr>
                <w:sz w:val="20"/>
              </w:rPr>
              <w:t>Panel, Advisory Team and</w:t>
            </w:r>
            <w:r>
              <w:rPr>
                <w:spacing w:val="1"/>
                <w:sz w:val="20"/>
              </w:rPr>
              <w:t xml:space="preserve"> </w:t>
            </w:r>
            <w:r>
              <w:rPr>
                <w:sz w:val="20"/>
              </w:rPr>
              <w:t>Candidate</w:t>
            </w:r>
          </w:p>
          <w:p w14:paraId="082A509C" w14:textId="77777777" w:rsidR="009C7E95" w:rsidRDefault="00743B32">
            <w:pPr>
              <w:pStyle w:val="TableParagraph"/>
              <w:numPr>
                <w:ilvl w:val="0"/>
                <w:numId w:val="3"/>
              </w:numPr>
              <w:tabs>
                <w:tab w:val="left" w:pos="512"/>
                <w:tab w:val="left" w:pos="513"/>
              </w:tabs>
              <w:spacing w:before="1"/>
              <w:ind w:hanging="361"/>
              <w:rPr>
                <w:sz w:val="20"/>
              </w:rPr>
            </w:pPr>
            <w:r>
              <w:rPr>
                <w:sz w:val="20"/>
              </w:rPr>
              <w:t>Panel and Advisory</w:t>
            </w:r>
            <w:r>
              <w:rPr>
                <w:spacing w:val="-4"/>
                <w:sz w:val="20"/>
              </w:rPr>
              <w:t xml:space="preserve"> </w:t>
            </w:r>
            <w:r>
              <w:rPr>
                <w:sz w:val="20"/>
              </w:rPr>
              <w:t>Team</w:t>
            </w:r>
          </w:p>
          <w:p w14:paraId="5A631862" w14:textId="77777777" w:rsidR="009C7E95" w:rsidRDefault="00743B32">
            <w:pPr>
              <w:pStyle w:val="TableParagraph"/>
              <w:numPr>
                <w:ilvl w:val="0"/>
                <w:numId w:val="3"/>
              </w:numPr>
              <w:tabs>
                <w:tab w:val="left" w:pos="512"/>
                <w:tab w:val="left" w:pos="513"/>
              </w:tabs>
              <w:spacing w:before="0"/>
              <w:ind w:hanging="361"/>
              <w:rPr>
                <w:sz w:val="20"/>
              </w:rPr>
            </w:pPr>
            <w:r>
              <w:rPr>
                <w:sz w:val="20"/>
              </w:rPr>
              <w:t>Panel and Candidate</w:t>
            </w:r>
          </w:p>
          <w:p w14:paraId="26AB4BC8" w14:textId="77777777" w:rsidR="009C7E95" w:rsidRDefault="00743B32">
            <w:pPr>
              <w:pStyle w:val="TableParagraph"/>
              <w:numPr>
                <w:ilvl w:val="0"/>
                <w:numId w:val="3"/>
              </w:numPr>
              <w:tabs>
                <w:tab w:val="left" w:pos="512"/>
                <w:tab w:val="left" w:pos="513"/>
              </w:tabs>
              <w:spacing w:before="1" w:line="229" w:lineRule="exact"/>
              <w:ind w:hanging="361"/>
              <w:rPr>
                <w:sz w:val="20"/>
              </w:rPr>
            </w:pPr>
            <w:r>
              <w:rPr>
                <w:sz w:val="20"/>
              </w:rPr>
              <w:t>Panel alone</w:t>
            </w:r>
            <w:r>
              <w:rPr>
                <w:spacing w:val="-2"/>
                <w:sz w:val="20"/>
              </w:rPr>
              <w:t xml:space="preserve"> </w:t>
            </w:r>
            <w:r>
              <w:rPr>
                <w:sz w:val="20"/>
              </w:rPr>
              <w:t>(optional)</w:t>
            </w:r>
          </w:p>
          <w:p w14:paraId="14870BE1" w14:textId="77777777" w:rsidR="009C7E95" w:rsidRDefault="00743B32">
            <w:pPr>
              <w:pStyle w:val="TableParagraph"/>
              <w:numPr>
                <w:ilvl w:val="0"/>
                <w:numId w:val="3"/>
              </w:numPr>
              <w:tabs>
                <w:tab w:val="left" w:pos="512"/>
                <w:tab w:val="left" w:pos="513"/>
              </w:tabs>
              <w:spacing w:before="0"/>
              <w:ind w:right="798"/>
              <w:rPr>
                <w:sz w:val="20"/>
              </w:rPr>
            </w:pPr>
            <w:r>
              <w:rPr>
                <w:sz w:val="20"/>
              </w:rPr>
              <w:t xml:space="preserve">Panel, Advisory Team and Candidate for conclusion of verbal feedback and decision on attainment (to be </w:t>
            </w:r>
            <w:proofErr w:type="spellStart"/>
            <w:r>
              <w:rPr>
                <w:sz w:val="20"/>
              </w:rPr>
              <w:t>summarised</w:t>
            </w:r>
            <w:proofErr w:type="spellEnd"/>
            <w:r>
              <w:rPr>
                <w:sz w:val="20"/>
              </w:rPr>
              <w:t xml:space="preserve"> in written</w:t>
            </w:r>
            <w:r>
              <w:rPr>
                <w:spacing w:val="-2"/>
                <w:sz w:val="20"/>
              </w:rPr>
              <w:t xml:space="preserve"> </w:t>
            </w:r>
            <w:r>
              <w:rPr>
                <w:sz w:val="20"/>
              </w:rPr>
              <w:t>feedback)</w:t>
            </w:r>
          </w:p>
        </w:tc>
      </w:tr>
      <w:tr w:rsidR="009C7E95" w14:paraId="7C9CD198" w14:textId="77777777">
        <w:trPr>
          <w:trHeight w:val="340"/>
        </w:trPr>
        <w:tc>
          <w:tcPr>
            <w:tcW w:w="566" w:type="dxa"/>
            <w:vMerge/>
            <w:tcBorders>
              <w:top w:val="nil"/>
            </w:tcBorders>
            <w:textDirection w:val="btLr"/>
          </w:tcPr>
          <w:p w14:paraId="65EC06C9" w14:textId="77777777" w:rsidR="009C7E95" w:rsidRDefault="009C7E95">
            <w:pPr>
              <w:rPr>
                <w:sz w:val="2"/>
                <w:szCs w:val="2"/>
              </w:rPr>
            </w:pPr>
          </w:p>
        </w:tc>
        <w:tc>
          <w:tcPr>
            <w:tcW w:w="1586" w:type="dxa"/>
          </w:tcPr>
          <w:p w14:paraId="2ACD4BE0" w14:textId="77777777" w:rsidR="009C7E95" w:rsidRDefault="00743B32">
            <w:pPr>
              <w:pStyle w:val="TableParagraph"/>
              <w:rPr>
                <w:sz w:val="20"/>
              </w:rPr>
            </w:pPr>
            <w:r>
              <w:rPr>
                <w:sz w:val="20"/>
              </w:rPr>
              <w:t>Participants</w:t>
            </w:r>
          </w:p>
        </w:tc>
        <w:tc>
          <w:tcPr>
            <w:tcW w:w="9073" w:type="dxa"/>
          </w:tcPr>
          <w:p w14:paraId="20E497B5" w14:textId="77777777" w:rsidR="009C7E95" w:rsidRDefault="00743B32">
            <w:pPr>
              <w:pStyle w:val="TableParagraph"/>
              <w:ind w:left="111"/>
              <w:rPr>
                <w:sz w:val="20"/>
              </w:rPr>
            </w:pPr>
            <w:r>
              <w:rPr>
                <w:sz w:val="20"/>
              </w:rPr>
              <w:t>Candidate, Advisory Team and Panel</w:t>
            </w:r>
          </w:p>
        </w:tc>
      </w:tr>
      <w:tr w:rsidR="009C7E95" w14:paraId="685233D0" w14:textId="77777777">
        <w:trPr>
          <w:trHeight w:val="340"/>
        </w:trPr>
        <w:tc>
          <w:tcPr>
            <w:tcW w:w="566" w:type="dxa"/>
            <w:vMerge/>
            <w:tcBorders>
              <w:top w:val="nil"/>
            </w:tcBorders>
            <w:textDirection w:val="btLr"/>
          </w:tcPr>
          <w:p w14:paraId="2721A211" w14:textId="77777777" w:rsidR="009C7E95" w:rsidRDefault="009C7E95">
            <w:pPr>
              <w:rPr>
                <w:sz w:val="2"/>
                <w:szCs w:val="2"/>
              </w:rPr>
            </w:pPr>
          </w:p>
        </w:tc>
        <w:tc>
          <w:tcPr>
            <w:tcW w:w="1586" w:type="dxa"/>
          </w:tcPr>
          <w:p w14:paraId="505324BE" w14:textId="77777777" w:rsidR="009C7E95" w:rsidRDefault="00743B32">
            <w:pPr>
              <w:pStyle w:val="TableParagraph"/>
              <w:rPr>
                <w:sz w:val="20"/>
              </w:rPr>
            </w:pPr>
            <w:r>
              <w:rPr>
                <w:sz w:val="20"/>
              </w:rPr>
              <w:t>Duration</w:t>
            </w:r>
          </w:p>
        </w:tc>
        <w:tc>
          <w:tcPr>
            <w:tcW w:w="9073" w:type="dxa"/>
          </w:tcPr>
          <w:p w14:paraId="20B55A34" w14:textId="77777777" w:rsidR="009C7E95" w:rsidRDefault="00743B32">
            <w:pPr>
              <w:pStyle w:val="TableParagraph"/>
              <w:ind w:left="111"/>
              <w:rPr>
                <w:sz w:val="20"/>
              </w:rPr>
            </w:pPr>
            <w:r>
              <w:rPr>
                <w:sz w:val="20"/>
              </w:rPr>
              <w:t>30 minutes</w:t>
            </w:r>
          </w:p>
        </w:tc>
      </w:tr>
      <w:tr w:rsidR="009C7E95" w14:paraId="188A506B" w14:textId="77777777">
        <w:trPr>
          <w:trHeight w:val="566"/>
        </w:trPr>
        <w:tc>
          <w:tcPr>
            <w:tcW w:w="566" w:type="dxa"/>
            <w:vMerge/>
            <w:tcBorders>
              <w:top w:val="nil"/>
            </w:tcBorders>
            <w:textDirection w:val="btLr"/>
          </w:tcPr>
          <w:p w14:paraId="349A91DF" w14:textId="77777777" w:rsidR="009C7E95" w:rsidRDefault="009C7E95">
            <w:pPr>
              <w:rPr>
                <w:sz w:val="2"/>
                <w:szCs w:val="2"/>
              </w:rPr>
            </w:pPr>
          </w:p>
        </w:tc>
        <w:tc>
          <w:tcPr>
            <w:tcW w:w="1586" w:type="dxa"/>
          </w:tcPr>
          <w:p w14:paraId="28DAF3A7" w14:textId="77777777" w:rsidR="009C7E95" w:rsidRDefault="00743B32">
            <w:pPr>
              <w:pStyle w:val="TableParagraph"/>
              <w:spacing w:before="50"/>
              <w:rPr>
                <w:sz w:val="20"/>
              </w:rPr>
            </w:pPr>
            <w:r>
              <w:rPr>
                <w:sz w:val="20"/>
              </w:rPr>
              <w:t xml:space="preserve">Quality </w:t>
            </w:r>
            <w:r>
              <w:rPr>
                <w:w w:val="95"/>
                <w:sz w:val="20"/>
              </w:rPr>
              <w:t>expectations</w:t>
            </w:r>
          </w:p>
        </w:tc>
        <w:tc>
          <w:tcPr>
            <w:tcW w:w="9073" w:type="dxa"/>
          </w:tcPr>
          <w:p w14:paraId="72C206C3" w14:textId="77777777" w:rsidR="009C7E95" w:rsidRDefault="00743B32">
            <w:pPr>
              <w:pStyle w:val="TableParagraph"/>
              <w:spacing w:before="50"/>
              <w:ind w:left="111" w:right="483"/>
              <w:rPr>
                <w:sz w:val="20"/>
              </w:rPr>
            </w:pPr>
            <w:r>
              <w:rPr>
                <w:sz w:val="20"/>
              </w:rPr>
              <w:t>Demonstrates critical insights into the research problem and methodological approach, ability to respond to questions and advice</w:t>
            </w:r>
          </w:p>
        </w:tc>
      </w:tr>
      <w:tr w:rsidR="009C7E95" w14:paraId="79361A71" w14:textId="77777777">
        <w:trPr>
          <w:trHeight w:val="340"/>
        </w:trPr>
        <w:tc>
          <w:tcPr>
            <w:tcW w:w="566" w:type="dxa"/>
            <w:vMerge/>
            <w:tcBorders>
              <w:top w:val="nil"/>
            </w:tcBorders>
            <w:textDirection w:val="btLr"/>
          </w:tcPr>
          <w:p w14:paraId="0D3BC9CD" w14:textId="77777777" w:rsidR="009C7E95" w:rsidRDefault="009C7E95">
            <w:pPr>
              <w:rPr>
                <w:sz w:val="2"/>
                <w:szCs w:val="2"/>
              </w:rPr>
            </w:pPr>
          </w:p>
        </w:tc>
        <w:tc>
          <w:tcPr>
            <w:tcW w:w="1586" w:type="dxa"/>
          </w:tcPr>
          <w:p w14:paraId="49B98867" w14:textId="77777777" w:rsidR="009C7E95" w:rsidRDefault="00743B32">
            <w:pPr>
              <w:pStyle w:val="TableParagraph"/>
              <w:rPr>
                <w:sz w:val="20"/>
              </w:rPr>
            </w:pPr>
            <w:r>
              <w:rPr>
                <w:sz w:val="20"/>
              </w:rPr>
              <w:t>Timing</w:t>
            </w:r>
          </w:p>
        </w:tc>
        <w:tc>
          <w:tcPr>
            <w:tcW w:w="9073" w:type="dxa"/>
          </w:tcPr>
          <w:p w14:paraId="6DB2A378" w14:textId="77777777" w:rsidR="009C7E95" w:rsidRDefault="00743B32">
            <w:pPr>
              <w:pStyle w:val="TableParagraph"/>
              <w:ind w:left="111"/>
              <w:rPr>
                <w:sz w:val="20"/>
              </w:rPr>
            </w:pPr>
            <w:r>
              <w:rPr>
                <w:sz w:val="20"/>
              </w:rPr>
              <w:t>After written and oral components are completed</w:t>
            </w:r>
          </w:p>
        </w:tc>
      </w:tr>
      <w:tr w:rsidR="009C7E95" w14:paraId="4E317A9E" w14:textId="77777777">
        <w:trPr>
          <w:trHeight w:val="340"/>
        </w:trPr>
        <w:tc>
          <w:tcPr>
            <w:tcW w:w="566" w:type="dxa"/>
            <w:vMerge/>
            <w:tcBorders>
              <w:top w:val="nil"/>
            </w:tcBorders>
            <w:textDirection w:val="btLr"/>
          </w:tcPr>
          <w:p w14:paraId="2BA157F7" w14:textId="77777777" w:rsidR="009C7E95" w:rsidRDefault="009C7E95">
            <w:pPr>
              <w:rPr>
                <w:sz w:val="2"/>
                <w:szCs w:val="2"/>
              </w:rPr>
            </w:pPr>
          </w:p>
        </w:tc>
        <w:tc>
          <w:tcPr>
            <w:tcW w:w="1586" w:type="dxa"/>
          </w:tcPr>
          <w:p w14:paraId="67B85C65" w14:textId="77777777" w:rsidR="009C7E95" w:rsidRDefault="00743B32">
            <w:pPr>
              <w:pStyle w:val="TableParagraph"/>
              <w:rPr>
                <w:sz w:val="20"/>
              </w:rPr>
            </w:pPr>
            <w:r>
              <w:rPr>
                <w:sz w:val="20"/>
              </w:rPr>
              <w:t>Assessment</w:t>
            </w:r>
          </w:p>
        </w:tc>
        <w:tc>
          <w:tcPr>
            <w:tcW w:w="9073" w:type="dxa"/>
          </w:tcPr>
          <w:p w14:paraId="26BD7B57" w14:textId="77777777" w:rsidR="009C7E95" w:rsidRDefault="00743B32">
            <w:pPr>
              <w:pStyle w:val="TableParagraph"/>
              <w:ind w:left="111"/>
              <w:rPr>
                <w:sz w:val="20"/>
              </w:rPr>
            </w:pPr>
            <w:r>
              <w:rPr>
                <w:sz w:val="20"/>
              </w:rPr>
              <w:t>Interview is assessed by the Panel.</w:t>
            </w:r>
          </w:p>
        </w:tc>
      </w:tr>
      <w:tr w:rsidR="009C7E95" w14:paraId="4DB99136" w14:textId="77777777">
        <w:trPr>
          <w:trHeight w:val="1190"/>
        </w:trPr>
        <w:tc>
          <w:tcPr>
            <w:tcW w:w="566" w:type="dxa"/>
            <w:textDirection w:val="btLr"/>
          </w:tcPr>
          <w:p w14:paraId="5B39DA36" w14:textId="77777777" w:rsidR="009C7E95" w:rsidRDefault="00743B32">
            <w:pPr>
              <w:pStyle w:val="TableParagraph"/>
              <w:spacing w:before="50" w:line="244" w:lineRule="auto"/>
              <w:ind w:left="134" w:firstLine="117"/>
              <w:rPr>
                <w:b/>
                <w:sz w:val="20"/>
              </w:rPr>
            </w:pPr>
            <w:r>
              <w:rPr>
                <w:b/>
                <w:sz w:val="20"/>
              </w:rPr>
              <w:t xml:space="preserve">Written </w:t>
            </w:r>
            <w:r>
              <w:rPr>
                <w:b/>
                <w:w w:val="95"/>
                <w:sz w:val="20"/>
              </w:rPr>
              <w:t>Feedback</w:t>
            </w:r>
          </w:p>
        </w:tc>
        <w:tc>
          <w:tcPr>
            <w:tcW w:w="1586" w:type="dxa"/>
          </w:tcPr>
          <w:p w14:paraId="55752926" w14:textId="77777777" w:rsidR="009C7E95" w:rsidRDefault="009C7E95">
            <w:pPr>
              <w:pStyle w:val="TableParagraph"/>
              <w:spacing w:before="0"/>
              <w:ind w:left="0"/>
            </w:pPr>
          </w:p>
          <w:p w14:paraId="0AB8875A" w14:textId="77777777" w:rsidR="009C7E95" w:rsidRDefault="009C7E95">
            <w:pPr>
              <w:pStyle w:val="TableParagraph"/>
              <w:spacing w:before="6"/>
              <w:ind w:left="0"/>
              <w:rPr>
                <w:sz w:val="19"/>
              </w:rPr>
            </w:pPr>
          </w:p>
          <w:p w14:paraId="642D346D" w14:textId="77777777" w:rsidR="009C7E95" w:rsidRDefault="00743B32">
            <w:pPr>
              <w:pStyle w:val="TableParagraph"/>
              <w:spacing w:before="0"/>
              <w:rPr>
                <w:sz w:val="20"/>
              </w:rPr>
            </w:pPr>
            <w:r>
              <w:rPr>
                <w:sz w:val="20"/>
              </w:rPr>
              <w:t>Format</w:t>
            </w:r>
          </w:p>
        </w:tc>
        <w:tc>
          <w:tcPr>
            <w:tcW w:w="9073" w:type="dxa"/>
          </w:tcPr>
          <w:p w14:paraId="3541244C" w14:textId="77777777" w:rsidR="009C7E95" w:rsidRDefault="009C7E95">
            <w:pPr>
              <w:pStyle w:val="TableParagraph"/>
              <w:spacing w:before="5"/>
              <w:ind w:left="0"/>
              <w:rPr>
                <w:sz w:val="31"/>
              </w:rPr>
            </w:pPr>
          </w:p>
          <w:p w14:paraId="1F1A4443" w14:textId="77777777" w:rsidR="009C7E95" w:rsidRDefault="00743B32">
            <w:pPr>
              <w:pStyle w:val="TableParagraph"/>
              <w:spacing w:before="1"/>
              <w:ind w:left="111" w:right="360"/>
              <w:rPr>
                <w:sz w:val="20"/>
              </w:rPr>
            </w:pPr>
            <w:r>
              <w:rPr>
                <w:sz w:val="20"/>
              </w:rPr>
              <w:t>Record of attainment, verbal feedback and recommendations given during interview. Provided by the Panel Chair within two weeks of interview.</w:t>
            </w:r>
          </w:p>
        </w:tc>
      </w:tr>
    </w:tbl>
    <w:p w14:paraId="63049A69" w14:textId="77777777" w:rsidR="009C7E95" w:rsidRDefault="009C7E95">
      <w:pPr>
        <w:rPr>
          <w:sz w:val="20"/>
        </w:rPr>
        <w:sectPr w:rsidR="009C7E95">
          <w:pgSz w:w="12240" w:h="15840"/>
          <w:pgMar w:top="600" w:right="320" w:bottom="280" w:left="400" w:header="720" w:footer="720" w:gutter="0"/>
          <w:cols w:space="720"/>
        </w:sectPr>
      </w:pPr>
    </w:p>
    <w:p w14:paraId="42A48729" w14:textId="77777777" w:rsidR="009C7E95" w:rsidRDefault="00743B32">
      <w:pPr>
        <w:pStyle w:val="Heading1"/>
      </w:pPr>
      <w:r>
        <w:lastRenderedPageBreak/>
        <w:t>Milestone 2 – Mid-Candidature Review</w:t>
      </w:r>
    </w:p>
    <w:p w14:paraId="3CE201A4" w14:textId="77777777" w:rsidR="009C7E95" w:rsidRDefault="009C7E95">
      <w:pPr>
        <w:pStyle w:val="BodyText"/>
        <w:rPr>
          <w:b/>
          <w:sz w:val="21"/>
        </w:rPr>
      </w:pPr>
    </w:p>
    <w:p w14:paraId="4565D0F0" w14:textId="77777777" w:rsidR="009C7E95" w:rsidRDefault="00743B32">
      <w:pPr>
        <w:pStyle w:val="BodyText"/>
        <w:ind w:left="279" w:right="404"/>
      </w:pPr>
      <w:r>
        <w:t>The Mid-Candidature Review represents a mid-point between Confirmation of Candidature and Thesis Review Milestones. This Milestone is to be completed 12 months (PhD) or 6 months (MPhil) Full-Time Equivalent (FTE) after Confirmation.</w:t>
      </w:r>
    </w:p>
    <w:p w14:paraId="6E0D514A" w14:textId="77777777" w:rsidR="009C7E95" w:rsidRDefault="00743B32">
      <w:pPr>
        <w:pStyle w:val="BodyText"/>
        <w:spacing w:before="1" w:line="229" w:lineRule="exact"/>
        <w:ind w:left="279"/>
      </w:pPr>
      <w:r>
        <w:t>Achievement of this Milestone reassures the Candidate, Advisory Team and School/Institute that:</w:t>
      </w:r>
    </w:p>
    <w:p w14:paraId="0FF47660" w14:textId="77777777" w:rsidR="009C7E95" w:rsidRDefault="00743B32">
      <w:pPr>
        <w:pStyle w:val="ListParagraph"/>
        <w:numPr>
          <w:ilvl w:val="1"/>
          <w:numId w:val="4"/>
        </w:numPr>
        <w:tabs>
          <w:tab w:val="left" w:pos="999"/>
          <w:tab w:val="left" w:pos="1000"/>
        </w:tabs>
        <w:spacing w:line="244" w:lineRule="exact"/>
        <w:rPr>
          <w:sz w:val="20"/>
        </w:rPr>
      </w:pPr>
      <w:r>
        <w:rPr>
          <w:sz w:val="20"/>
        </w:rPr>
        <w:t>the project is on track for completion within Candidature duration, and;</w:t>
      </w:r>
    </w:p>
    <w:p w14:paraId="306E0955" w14:textId="77777777" w:rsidR="009C7E95" w:rsidRDefault="00743B32">
      <w:pPr>
        <w:pStyle w:val="ListParagraph"/>
        <w:numPr>
          <w:ilvl w:val="1"/>
          <w:numId w:val="4"/>
        </w:numPr>
        <w:tabs>
          <w:tab w:val="left" w:pos="999"/>
          <w:tab w:val="left" w:pos="1000"/>
        </w:tabs>
        <w:spacing w:before="19"/>
        <w:rPr>
          <w:sz w:val="20"/>
        </w:rPr>
      </w:pPr>
      <w:r>
        <w:rPr>
          <w:sz w:val="20"/>
        </w:rPr>
        <w:t>the Candidate’s research and other professional skills are developing</w:t>
      </w:r>
      <w:r>
        <w:rPr>
          <w:spacing w:val="-14"/>
          <w:sz w:val="20"/>
        </w:rPr>
        <w:t xml:space="preserve"> </w:t>
      </w:r>
      <w:r>
        <w:rPr>
          <w:sz w:val="20"/>
        </w:rPr>
        <w:t>appropriately.</w:t>
      </w:r>
    </w:p>
    <w:p w14:paraId="0868CE29" w14:textId="77777777" w:rsidR="009C7E95" w:rsidRDefault="009C7E95">
      <w:pPr>
        <w:pStyle w:val="BodyText"/>
        <w:spacing w:before="6"/>
        <w:rPr>
          <w:sz w:val="18"/>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6"/>
        <w:gridCol w:w="1589"/>
        <w:gridCol w:w="9071"/>
      </w:tblGrid>
      <w:tr w:rsidR="009C7E95" w14:paraId="068D3049" w14:textId="77777777">
        <w:trPr>
          <w:trHeight w:val="1019"/>
        </w:trPr>
        <w:tc>
          <w:tcPr>
            <w:tcW w:w="566" w:type="dxa"/>
            <w:vMerge w:val="restart"/>
            <w:textDirection w:val="btLr"/>
          </w:tcPr>
          <w:p w14:paraId="37B9AAED" w14:textId="77777777" w:rsidR="009C7E95" w:rsidRDefault="00743B32">
            <w:pPr>
              <w:pStyle w:val="TableParagraph"/>
              <w:spacing w:before="167"/>
              <w:ind w:left="830"/>
              <w:rPr>
                <w:b/>
                <w:sz w:val="20"/>
              </w:rPr>
            </w:pPr>
            <w:r>
              <w:rPr>
                <w:b/>
                <w:sz w:val="20"/>
              </w:rPr>
              <w:t>Written work</w:t>
            </w:r>
          </w:p>
        </w:tc>
        <w:tc>
          <w:tcPr>
            <w:tcW w:w="1589" w:type="dxa"/>
          </w:tcPr>
          <w:p w14:paraId="68DF0A21" w14:textId="77777777" w:rsidR="009C7E95" w:rsidRDefault="009C7E95">
            <w:pPr>
              <w:pStyle w:val="TableParagraph"/>
              <w:spacing w:before="0"/>
              <w:ind w:left="0"/>
            </w:pPr>
          </w:p>
          <w:p w14:paraId="4F94917E" w14:textId="77777777" w:rsidR="009C7E95" w:rsidRDefault="00743B32">
            <w:pPr>
              <w:pStyle w:val="TableParagraph"/>
              <w:spacing w:before="140"/>
              <w:ind w:left="110"/>
              <w:rPr>
                <w:sz w:val="20"/>
              </w:rPr>
            </w:pPr>
            <w:r>
              <w:rPr>
                <w:sz w:val="20"/>
              </w:rPr>
              <w:t>Format</w:t>
            </w:r>
          </w:p>
        </w:tc>
        <w:tc>
          <w:tcPr>
            <w:tcW w:w="9071" w:type="dxa"/>
          </w:tcPr>
          <w:p w14:paraId="119E7222" w14:textId="77777777" w:rsidR="009C7E95" w:rsidRDefault="00743B32">
            <w:pPr>
              <w:pStyle w:val="TableParagraph"/>
              <w:spacing w:before="47"/>
              <w:ind w:right="128"/>
              <w:rPr>
                <w:sz w:val="20"/>
              </w:rPr>
            </w:pPr>
            <w:r>
              <w:rPr>
                <w:sz w:val="20"/>
              </w:rPr>
              <w:t xml:space="preserve">One of the following: draft thesis chapter, substantial piece of academic writing, article submitted for publication to a refereed journal or full conference paper, </w:t>
            </w:r>
            <w:r>
              <w:rPr>
                <w:sz w:val="20"/>
                <w:u w:val="single"/>
              </w:rPr>
              <w:t>plus</w:t>
            </w:r>
            <w:r>
              <w:rPr>
                <w:sz w:val="20"/>
              </w:rPr>
              <w:t xml:space="preserve"> one page Progress Report (outlining challenges, career directions and aspirations, response to written feedback from previous Milestone and adjusted timeline)</w:t>
            </w:r>
          </w:p>
        </w:tc>
      </w:tr>
      <w:tr w:rsidR="009C7E95" w14:paraId="644A2B57" w14:textId="77777777">
        <w:trPr>
          <w:trHeight w:val="340"/>
        </w:trPr>
        <w:tc>
          <w:tcPr>
            <w:tcW w:w="566" w:type="dxa"/>
            <w:vMerge/>
            <w:tcBorders>
              <w:top w:val="nil"/>
            </w:tcBorders>
            <w:textDirection w:val="btLr"/>
          </w:tcPr>
          <w:p w14:paraId="71822141" w14:textId="77777777" w:rsidR="009C7E95" w:rsidRDefault="009C7E95">
            <w:pPr>
              <w:rPr>
                <w:sz w:val="2"/>
                <w:szCs w:val="2"/>
              </w:rPr>
            </w:pPr>
          </w:p>
        </w:tc>
        <w:tc>
          <w:tcPr>
            <w:tcW w:w="1589" w:type="dxa"/>
          </w:tcPr>
          <w:p w14:paraId="2842B86B" w14:textId="77777777" w:rsidR="009C7E95" w:rsidRDefault="00743B32">
            <w:pPr>
              <w:pStyle w:val="TableParagraph"/>
              <w:ind w:left="110"/>
              <w:rPr>
                <w:sz w:val="20"/>
              </w:rPr>
            </w:pPr>
            <w:r>
              <w:rPr>
                <w:sz w:val="20"/>
              </w:rPr>
              <w:t>Word limit</w:t>
            </w:r>
          </w:p>
        </w:tc>
        <w:tc>
          <w:tcPr>
            <w:tcW w:w="9071" w:type="dxa"/>
          </w:tcPr>
          <w:p w14:paraId="22A9B9D0" w14:textId="77777777" w:rsidR="009C7E95" w:rsidRDefault="00743B32">
            <w:pPr>
              <w:pStyle w:val="TableParagraph"/>
              <w:rPr>
                <w:sz w:val="20"/>
              </w:rPr>
            </w:pPr>
            <w:r>
              <w:rPr>
                <w:sz w:val="20"/>
              </w:rPr>
              <w:t>12 000 words (PhD); 8 000 words (MPhil)</w:t>
            </w:r>
          </w:p>
        </w:tc>
      </w:tr>
      <w:tr w:rsidR="009C7E95" w14:paraId="5284549E" w14:textId="77777777">
        <w:trPr>
          <w:trHeight w:val="794"/>
        </w:trPr>
        <w:tc>
          <w:tcPr>
            <w:tcW w:w="566" w:type="dxa"/>
            <w:vMerge/>
            <w:tcBorders>
              <w:top w:val="nil"/>
            </w:tcBorders>
            <w:textDirection w:val="btLr"/>
          </w:tcPr>
          <w:p w14:paraId="0C6D8D16" w14:textId="77777777" w:rsidR="009C7E95" w:rsidRDefault="009C7E95">
            <w:pPr>
              <w:rPr>
                <w:sz w:val="2"/>
                <w:szCs w:val="2"/>
              </w:rPr>
            </w:pPr>
          </w:p>
        </w:tc>
        <w:tc>
          <w:tcPr>
            <w:tcW w:w="1589" w:type="dxa"/>
          </w:tcPr>
          <w:p w14:paraId="61CA4EB8" w14:textId="77777777" w:rsidR="009C7E95" w:rsidRDefault="00743B32">
            <w:pPr>
              <w:pStyle w:val="TableParagraph"/>
              <w:spacing w:before="165"/>
              <w:ind w:left="110"/>
              <w:rPr>
                <w:sz w:val="20"/>
              </w:rPr>
            </w:pPr>
            <w:r>
              <w:rPr>
                <w:sz w:val="20"/>
              </w:rPr>
              <w:t xml:space="preserve">Quality </w:t>
            </w:r>
            <w:r>
              <w:rPr>
                <w:w w:val="95"/>
                <w:sz w:val="20"/>
              </w:rPr>
              <w:t>expectations</w:t>
            </w:r>
          </w:p>
        </w:tc>
        <w:tc>
          <w:tcPr>
            <w:tcW w:w="9071" w:type="dxa"/>
          </w:tcPr>
          <w:p w14:paraId="293ADEDC" w14:textId="77777777" w:rsidR="009C7E95" w:rsidRDefault="00743B32">
            <w:pPr>
              <w:pStyle w:val="TableParagraph"/>
              <w:spacing w:before="50"/>
              <w:ind w:right="395"/>
              <w:rPr>
                <w:sz w:val="20"/>
              </w:rPr>
            </w:pPr>
            <w:r>
              <w:rPr>
                <w:sz w:val="20"/>
              </w:rPr>
              <w:t>Demonstrates critical insights into the research problem, key educational debate to the problem and/or methodological issue, academic written communication skills and engagement with report from previous Milestone</w:t>
            </w:r>
          </w:p>
        </w:tc>
      </w:tr>
      <w:tr w:rsidR="009C7E95" w14:paraId="47DEF9D7" w14:textId="77777777">
        <w:trPr>
          <w:trHeight w:val="340"/>
        </w:trPr>
        <w:tc>
          <w:tcPr>
            <w:tcW w:w="566" w:type="dxa"/>
            <w:vMerge/>
            <w:tcBorders>
              <w:top w:val="nil"/>
            </w:tcBorders>
            <w:textDirection w:val="btLr"/>
          </w:tcPr>
          <w:p w14:paraId="39AF222B" w14:textId="77777777" w:rsidR="009C7E95" w:rsidRDefault="009C7E95">
            <w:pPr>
              <w:rPr>
                <w:sz w:val="2"/>
                <w:szCs w:val="2"/>
              </w:rPr>
            </w:pPr>
          </w:p>
        </w:tc>
        <w:tc>
          <w:tcPr>
            <w:tcW w:w="1589" w:type="dxa"/>
          </w:tcPr>
          <w:p w14:paraId="0EBE8D43" w14:textId="77777777" w:rsidR="009C7E95" w:rsidRDefault="00743B32">
            <w:pPr>
              <w:pStyle w:val="TableParagraph"/>
              <w:ind w:left="110"/>
              <w:rPr>
                <w:sz w:val="20"/>
              </w:rPr>
            </w:pPr>
            <w:r>
              <w:rPr>
                <w:sz w:val="20"/>
              </w:rPr>
              <w:t>Timing</w:t>
            </w:r>
          </w:p>
        </w:tc>
        <w:tc>
          <w:tcPr>
            <w:tcW w:w="9071" w:type="dxa"/>
          </w:tcPr>
          <w:p w14:paraId="3F3DFB50" w14:textId="77777777" w:rsidR="009C7E95" w:rsidRDefault="00743B32">
            <w:pPr>
              <w:pStyle w:val="TableParagraph"/>
              <w:rPr>
                <w:sz w:val="20"/>
              </w:rPr>
            </w:pPr>
            <w:r>
              <w:rPr>
                <w:sz w:val="20"/>
              </w:rPr>
              <w:t>Provided to Panel two weeks prior to interview</w:t>
            </w:r>
          </w:p>
        </w:tc>
      </w:tr>
      <w:tr w:rsidR="009C7E95" w14:paraId="36009EF5" w14:textId="77777777">
        <w:trPr>
          <w:trHeight w:val="341"/>
        </w:trPr>
        <w:tc>
          <w:tcPr>
            <w:tcW w:w="566" w:type="dxa"/>
            <w:vMerge/>
            <w:tcBorders>
              <w:top w:val="nil"/>
            </w:tcBorders>
            <w:textDirection w:val="btLr"/>
          </w:tcPr>
          <w:p w14:paraId="50237569" w14:textId="77777777" w:rsidR="009C7E95" w:rsidRDefault="009C7E95">
            <w:pPr>
              <w:rPr>
                <w:sz w:val="2"/>
                <w:szCs w:val="2"/>
              </w:rPr>
            </w:pPr>
          </w:p>
        </w:tc>
        <w:tc>
          <w:tcPr>
            <w:tcW w:w="1589" w:type="dxa"/>
          </w:tcPr>
          <w:p w14:paraId="7B5C21D8" w14:textId="77777777" w:rsidR="009C7E95" w:rsidRDefault="00743B32">
            <w:pPr>
              <w:pStyle w:val="TableParagraph"/>
              <w:spacing w:before="53"/>
              <w:ind w:left="110"/>
              <w:rPr>
                <w:sz w:val="20"/>
              </w:rPr>
            </w:pPr>
            <w:r>
              <w:rPr>
                <w:sz w:val="20"/>
              </w:rPr>
              <w:t>Assessment</w:t>
            </w:r>
          </w:p>
        </w:tc>
        <w:tc>
          <w:tcPr>
            <w:tcW w:w="9071" w:type="dxa"/>
          </w:tcPr>
          <w:p w14:paraId="188B6078" w14:textId="77777777" w:rsidR="009C7E95" w:rsidRDefault="00743B32">
            <w:pPr>
              <w:pStyle w:val="TableParagraph"/>
              <w:spacing w:before="53"/>
              <w:rPr>
                <w:sz w:val="20"/>
              </w:rPr>
            </w:pPr>
            <w:r>
              <w:rPr>
                <w:sz w:val="20"/>
              </w:rPr>
              <w:t>Written work is assessed by the Panel</w:t>
            </w:r>
          </w:p>
        </w:tc>
      </w:tr>
      <w:tr w:rsidR="009C7E95" w14:paraId="08CBB4A0" w14:textId="77777777">
        <w:trPr>
          <w:trHeight w:val="565"/>
        </w:trPr>
        <w:tc>
          <w:tcPr>
            <w:tcW w:w="566" w:type="dxa"/>
            <w:vMerge w:val="restart"/>
            <w:textDirection w:val="btLr"/>
          </w:tcPr>
          <w:p w14:paraId="50DEDBCB" w14:textId="77777777" w:rsidR="009C7E95" w:rsidRDefault="00743B32">
            <w:pPr>
              <w:pStyle w:val="TableParagraph"/>
              <w:spacing w:before="167"/>
              <w:ind w:left="748"/>
              <w:rPr>
                <w:b/>
                <w:sz w:val="20"/>
              </w:rPr>
            </w:pPr>
            <w:r>
              <w:rPr>
                <w:b/>
                <w:sz w:val="20"/>
              </w:rPr>
              <w:t>Oral work</w:t>
            </w:r>
          </w:p>
        </w:tc>
        <w:tc>
          <w:tcPr>
            <w:tcW w:w="1589" w:type="dxa"/>
          </w:tcPr>
          <w:p w14:paraId="10A2DCD5" w14:textId="77777777" w:rsidR="009C7E95" w:rsidRDefault="00743B32">
            <w:pPr>
              <w:pStyle w:val="TableParagraph"/>
              <w:spacing w:before="165"/>
              <w:ind w:left="110"/>
              <w:rPr>
                <w:sz w:val="20"/>
              </w:rPr>
            </w:pPr>
            <w:r>
              <w:rPr>
                <w:sz w:val="20"/>
              </w:rPr>
              <w:t>Format</w:t>
            </w:r>
          </w:p>
        </w:tc>
        <w:tc>
          <w:tcPr>
            <w:tcW w:w="9071" w:type="dxa"/>
          </w:tcPr>
          <w:p w14:paraId="52FE81F0" w14:textId="77777777" w:rsidR="009C7E95" w:rsidRDefault="00743B32">
            <w:pPr>
              <w:pStyle w:val="TableParagraph"/>
              <w:spacing w:before="50"/>
              <w:ind w:right="317"/>
              <w:rPr>
                <w:sz w:val="20"/>
              </w:rPr>
            </w:pPr>
            <w:r>
              <w:rPr>
                <w:sz w:val="20"/>
              </w:rPr>
              <w:t>Presentation of Candidate’s research to a scholarly audience, for example, academic conference, School Postgraduate Conference or School seminar presentation</w:t>
            </w:r>
          </w:p>
        </w:tc>
      </w:tr>
      <w:tr w:rsidR="009C7E95" w14:paraId="754C3BE2" w14:textId="77777777">
        <w:trPr>
          <w:trHeight w:val="340"/>
        </w:trPr>
        <w:tc>
          <w:tcPr>
            <w:tcW w:w="566" w:type="dxa"/>
            <w:vMerge/>
            <w:tcBorders>
              <w:top w:val="nil"/>
            </w:tcBorders>
            <w:textDirection w:val="btLr"/>
          </w:tcPr>
          <w:p w14:paraId="09DD08D6" w14:textId="77777777" w:rsidR="009C7E95" w:rsidRDefault="009C7E95">
            <w:pPr>
              <w:rPr>
                <w:sz w:val="2"/>
                <w:szCs w:val="2"/>
              </w:rPr>
            </w:pPr>
          </w:p>
        </w:tc>
        <w:tc>
          <w:tcPr>
            <w:tcW w:w="1589" w:type="dxa"/>
          </w:tcPr>
          <w:p w14:paraId="7FA8C1BF" w14:textId="77777777" w:rsidR="009C7E95" w:rsidRDefault="00743B32">
            <w:pPr>
              <w:pStyle w:val="TableParagraph"/>
              <w:ind w:left="110"/>
              <w:rPr>
                <w:sz w:val="20"/>
              </w:rPr>
            </w:pPr>
            <w:r>
              <w:rPr>
                <w:sz w:val="20"/>
              </w:rPr>
              <w:t>Duration</w:t>
            </w:r>
          </w:p>
        </w:tc>
        <w:tc>
          <w:tcPr>
            <w:tcW w:w="9071" w:type="dxa"/>
          </w:tcPr>
          <w:p w14:paraId="081DAB96" w14:textId="77777777" w:rsidR="009C7E95" w:rsidRDefault="00743B32">
            <w:pPr>
              <w:pStyle w:val="TableParagraph"/>
              <w:rPr>
                <w:sz w:val="20"/>
              </w:rPr>
            </w:pPr>
            <w:r>
              <w:rPr>
                <w:sz w:val="20"/>
              </w:rPr>
              <w:t>20 minutes + 10 minutes discussion, or as appropriate</w:t>
            </w:r>
          </w:p>
        </w:tc>
      </w:tr>
      <w:tr w:rsidR="009C7E95" w14:paraId="66E3F0D1" w14:textId="77777777">
        <w:trPr>
          <w:trHeight w:val="793"/>
        </w:trPr>
        <w:tc>
          <w:tcPr>
            <w:tcW w:w="566" w:type="dxa"/>
            <w:vMerge/>
            <w:tcBorders>
              <w:top w:val="nil"/>
            </w:tcBorders>
            <w:textDirection w:val="btLr"/>
          </w:tcPr>
          <w:p w14:paraId="08A23541" w14:textId="77777777" w:rsidR="009C7E95" w:rsidRDefault="009C7E95">
            <w:pPr>
              <w:rPr>
                <w:sz w:val="2"/>
                <w:szCs w:val="2"/>
              </w:rPr>
            </w:pPr>
          </w:p>
        </w:tc>
        <w:tc>
          <w:tcPr>
            <w:tcW w:w="1589" w:type="dxa"/>
          </w:tcPr>
          <w:p w14:paraId="51E1C4AC" w14:textId="77777777" w:rsidR="009C7E95" w:rsidRDefault="00743B32">
            <w:pPr>
              <w:pStyle w:val="TableParagraph"/>
              <w:spacing w:before="165"/>
              <w:ind w:left="110"/>
              <w:rPr>
                <w:sz w:val="20"/>
              </w:rPr>
            </w:pPr>
            <w:r>
              <w:rPr>
                <w:sz w:val="20"/>
              </w:rPr>
              <w:t xml:space="preserve">Quality </w:t>
            </w:r>
            <w:r>
              <w:rPr>
                <w:w w:val="95"/>
                <w:sz w:val="20"/>
              </w:rPr>
              <w:t>expectations</w:t>
            </w:r>
          </w:p>
        </w:tc>
        <w:tc>
          <w:tcPr>
            <w:tcW w:w="9071" w:type="dxa"/>
          </w:tcPr>
          <w:p w14:paraId="5D42CDF4" w14:textId="77777777" w:rsidR="009C7E95" w:rsidRDefault="00743B32">
            <w:pPr>
              <w:pStyle w:val="TableParagraph"/>
              <w:spacing w:before="50"/>
              <w:ind w:right="506"/>
              <w:rPr>
                <w:sz w:val="20"/>
              </w:rPr>
            </w:pPr>
            <w:r>
              <w:rPr>
                <w:sz w:val="20"/>
              </w:rPr>
              <w:t>Demonstrates critical insights into the research problem, key educational debate to the problem and/or methodological issue, and academic verbal communication skills (including appropriate responses to questions)</w:t>
            </w:r>
          </w:p>
        </w:tc>
      </w:tr>
      <w:tr w:rsidR="009C7E95" w14:paraId="219D42CD" w14:textId="77777777">
        <w:trPr>
          <w:trHeight w:val="340"/>
        </w:trPr>
        <w:tc>
          <w:tcPr>
            <w:tcW w:w="566" w:type="dxa"/>
            <w:vMerge/>
            <w:tcBorders>
              <w:top w:val="nil"/>
            </w:tcBorders>
            <w:textDirection w:val="btLr"/>
          </w:tcPr>
          <w:p w14:paraId="519A6056" w14:textId="77777777" w:rsidR="009C7E95" w:rsidRDefault="009C7E95">
            <w:pPr>
              <w:rPr>
                <w:sz w:val="2"/>
                <w:szCs w:val="2"/>
              </w:rPr>
            </w:pPr>
          </w:p>
        </w:tc>
        <w:tc>
          <w:tcPr>
            <w:tcW w:w="1589" w:type="dxa"/>
          </w:tcPr>
          <w:p w14:paraId="2A6E97FD" w14:textId="77777777" w:rsidR="009C7E95" w:rsidRDefault="00743B32">
            <w:pPr>
              <w:pStyle w:val="TableParagraph"/>
              <w:ind w:left="110"/>
              <w:rPr>
                <w:sz w:val="20"/>
              </w:rPr>
            </w:pPr>
            <w:r>
              <w:rPr>
                <w:sz w:val="20"/>
              </w:rPr>
              <w:t>Timing</w:t>
            </w:r>
          </w:p>
        </w:tc>
        <w:tc>
          <w:tcPr>
            <w:tcW w:w="9071" w:type="dxa"/>
          </w:tcPr>
          <w:p w14:paraId="6FC98918" w14:textId="77777777" w:rsidR="009C7E95" w:rsidRDefault="00743B32">
            <w:pPr>
              <w:pStyle w:val="TableParagraph"/>
              <w:rPr>
                <w:sz w:val="20"/>
              </w:rPr>
            </w:pPr>
            <w:r>
              <w:rPr>
                <w:sz w:val="20"/>
              </w:rPr>
              <w:t>Anytime between Confirmation of Candidature and Mid-Candidature Review Milestones</w:t>
            </w:r>
          </w:p>
        </w:tc>
      </w:tr>
      <w:tr w:rsidR="009C7E95" w14:paraId="59F3B4FF" w14:textId="77777777">
        <w:trPr>
          <w:trHeight w:val="340"/>
        </w:trPr>
        <w:tc>
          <w:tcPr>
            <w:tcW w:w="566" w:type="dxa"/>
            <w:vMerge/>
            <w:tcBorders>
              <w:top w:val="nil"/>
            </w:tcBorders>
            <w:textDirection w:val="btLr"/>
          </w:tcPr>
          <w:p w14:paraId="2918674D" w14:textId="77777777" w:rsidR="009C7E95" w:rsidRDefault="009C7E95">
            <w:pPr>
              <w:rPr>
                <w:sz w:val="2"/>
                <w:szCs w:val="2"/>
              </w:rPr>
            </w:pPr>
          </w:p>
        </w:tc>
        <w:tc>
          <w:tcPr>
            <w:tcW w:w="1589" w:type="dxa"/>
          </w:tcPr>
          <w:p w14:paraId="283FAAA0" w14:textId="77777777" w:rsidR="009C7E95" w:rsidRDefault="00743B32">
            <w:pPr>
              <w:pStyle w:val="TableParagraph"/>
              <w:ind w:left="110"/>
              <w:rPr>
                <w:sz w:val="20"/>
              </w:rPr>
            </w:pPr>
            <w:r>
              <w:rPr>
                <w:sz w:val="20"/>
              </w:rPr>
              <w:t>Assessment</w:t>
            </w:r>
          </w:p>
        </w:tc>
        <w:tc>
          <w:tcPr>
            <w:tcW w:w="9071" w:type="dxa"/>
          </w:tcPr>
          <w:p w14:paraId="2D8171B3" w14:textId="77777777" w:rsidR="009C7E95" w:rsidRDefault="00743B32">
            <w:pPr>
              <w:pStyle w:val="TableParagraph"/>
              <w:rPr>
                <w:sz w:val="20"/>
              </w:rPr>
            </w:pPr>
            <w:r>
              <w:rPr>
                <w:sz w:val="20"/>
              </w:rPr>
              <w:t>Evidence of completion is checked by the Committee, but not formally assessed</w:t>
            </w:r>
          </w:p>
        </w:tc>
      </w:tr>
      <w:tr w:rsidR="009C7E95" w14:paraId="638A92ED" w14:textId="77777777">
        <w:trPr>
          <w:trHeight w:val="2380"/>
        </w:trPr>
        <w:tc>
          <w:tcPr>
            <w:tcW w:w="566" w:type="dxa"/>
            <w:vMerge w:val="restart"/>
            <w:textDirection w:val="btLr"/>
          </w:tcPr>
          <w:p w14:paraId="757373B9" w14:textId="77777777" w:rsidR="009C7E95" w:rsidRDefault="00743B32">
            <w:pPr>
              <w:pStyle w:val="TableParagraph"/>
              <w:spacing w:before="167"/>
              <w:ind w:left="1836" w:right="1839"/>
              <w:jc w:val="center"/>
              <w:rPr>
                <w:b/>
                <w:sz w:val="20"/>
              </w:rPr>
            </w:pPr>
            <w:r>
              <w:rPr>
                <w:b/>
                <w:sz w:val="20"/>
              </w:rPr>
              <w:t>Interview</w:t>
            </w:r>
          </w:p>
        </w:tc>
        <w:tc>
          <w:tcPr>
            <w:tcW w:w="1589" w:type="dxa"/>
          </w:tcPr>
          <w:p w14:paraId="692B7F49" w14:textId="77777777" w:rsidR="009C7E95" w:rsidRDefault="009C7E95">
            <w:pPr>
              <w:pStyle w:val="TableParagraph"/>
              <w:spacing w:before="0"/>
              <w:ind w:left="0"/>
            </w:pPr>
          </w:p>
          <w:p w14:paraId="44BEEFC2" w14:textId="77777777" w:rsidR="009C7E95" w:rsidRDefault="009C7E95">
            <w:pPr>
              <w:pStyle w:val="TableParagraph"/>
              <w:spacing w:before="0"/>
              <w:ind w:left="0"/>
            </w:pPr>
          </w:p>
          <w:p w14:paraId="6C00AFF4" w14:textId="77777777" w:rsidR="009C7E95" w:rsidRDefault="009C7E95">
            <w:pPr>
              <w:pStyle w:val="TableParagraph"/>
              <w:spacing w:before="0"/>
              <w:ind w:left="0"/>
            </w:pPr>
          </w:p>
          <w:p w14:paraId="716B129B" w14:textId="77777777" w:rsidR="009C7E95" w:rsidRDefault="009C7E95">
            <w:pPr>
              <w:pStyle w:val="TableParagraph"/>
              <w:spacing w:before="3"/>
              <w:ind w:left="0"/>
              <w:rPr>
                <w:sz w:val="27"/>
              </w:rPr>
            </w:pPr>
          </w:p>
          <w:p w14:paraId="33B5C4F6" w14:textId="77777777" w:rsidR="009C7E95" w:rsidRDefault="00743B32">
            <w:pPr>
              <w:pStyle w:val="TableParagraph"/>
              <w:spacing w:before="0"/>
              <w:ind w:left="110"/>
              <w:rPr>
                <w:sz w:val="20"/>
              </w:rPr>
            </w:pPr>
            <w:r>
              <w:rPr>
                <w:sz w:val="20"/>
              </w:rPr>
              <w:t>Format</w:t>
            </w:r>
          </w:p>
        </w:tc>
        <w:tc>
          <w:tcPr>
            <w:tcW w:w="9071" w:type="dxa"/>
          </w:tcPr>
          <w:p w14:paraId="5F51E68F" w14:textId="77777777" w:rsidR="009C7E95" w:rsidRDefault="00743B32">
            <w:pPr>
              <w:pStyle w:val="TableParagraph"/>
              <w:spacing w:before="38"/>
              <w:ind w:right="157"/>
              <w:rPr>
                <w:sz w:val="20"/>
              </w:rPr>
            </w:pPr>
            <w:r>
              <w:rPr>
                <w:sz w:val="20"/>
              </w:rPr>
              <w:t>Update on progress, questions and dialogue about the project, oral feedback, issues during Candidature, advice for next Milestone, formal recommendation (attainment, conditional attainment, non-attainment).</w:t>
            </w:r>
          </w:p>
          <w:p w14:paraId="6406E9F1" w14:textId="77777777" w:rsidR="009C7E95" w:rsidRDefault="00743B32">
            <w:pPr>
              <w:pStyle w:val="TableParagraph"/>
              <w:spacing w:before="0" w:line="229" w:lineRule="exact"/>
              <w:rPr>
                <w:sz w:val="20"/>
              </w:rPr>
            </w:pPr>
            <w:r>
              <w:rPr>
                <w:sz w:val="20"/>
              </w:rPr>
              <w:t>Discussion groups:</w:t>
            </w:r>
          </w:p>
          <w:p w14:paraId="7849B543" w14:textId="77777777" w:rsidR="009C7E95" w:rsidRDefault="00743B32">
            <w:pPr>
              <w:pStyle w:val="TableParagraph"/>
              <w:numPr>
                <w:ilvl w:val="0"/>
                <w:numId w:val="2"/>
              </w:numPr>
              <w:tabs>
                <w:tab w:val="left" w:pos="509"/>
                <w:tab w:val="left" w:pos="510"/>
              </w:tabs>
              <w:spacing w:before="0"/>
              <w:ind w:hanging="361"/>
              <w:rPr>
                <w:sz w:val="20"/>
              </w:rPr>
            </w:pPr>
            <w:r>
              <w:rPr>
                <w:sz w:val="20"/>
              </w:rPr>
              <w:t>Panel, Advisory Team and</w:t>
            </w:r>
            <w:r>
              <w:rPr>
                <w:spacing w:val="1"/>
                <w:sz w:val="20"/>
              </w:rPr>
              <w:t xml:space="preserve"> </w:t>
            </w:r>
            <w:r>
              <w:rPr>
                <w:sz w:val="20"/>
              </w:rPr>
              <w:t>Candidate</w:t>
            </w:r>
          </w:p>
          <w:p w14:paraId="3EBBCF10" w14:textId="77777777" w:rsidR="009C7E95" w:rsidRDefault="00743B32">
            <w:pPr>
              <w:pStyle w:val="TableParagraph"/>
              <w:numPr>
                <w:ilvl w:val="0"/>
                <w:numId w:val="2"/>
              </w:numPr>
              <w:tabs>
                <w:tab w:val="left" w:pos="509"/>
                <w:tab w:val="left" w:pos="510"/>
              </w:tabs>
              <w:spacing w:before="0"/>
              <w:ind w:hanging="361"/>
              <w:rPr>
                <w:sz w:val="20"/>
              </w:rPr>
            </w:pPr>
            <w:r>
              <w:rPr>
                <w:sz w:val="20"/>
              </w:rPr>
              <w:t>Panel and Advisory</w:t>
            </w:r>
            <w:r>
              <w:rPr>
                <w:spacing w:val="-4"/>
                <w:sz w:val="20"/>
              </w:rPr>
              <w:t xml:space="preserve"> </w:t>
            </w:r>
            <w:r>
              <w:rPr>
                <w:sz w:val="20"/>
              </w:rPr>
              <w:t>Team</w:t>
            </w:r>
          </w:p>
          <w:p w14:paraId="46037F3D" w14:textId="77777777" w:rsidR="009C7E95" w:rsidRDefault="00743B32">
            <w:pPr>
              <w:pStyle w:val="TableParagraph"/>
              <w:numPr>
                <w:ilvl w:val="0"/>
                <w:numId w:val="2"/>
              </w:numPr>
              <w:tabs>
                <w:tab w:val="left" w:pos="509"/>
                <w:tab w:val="left" w:pos="510"/>
              </w:tabs>
              <w:spacing w:before="1"/>
              <w:ind w:hanging="361"/>
              <w:rPr>
                <w:sz w:val="20"/>
              </w:rPr>
            </w:pPr>
            <w:r>
              <w:rPr>
                <w:sz w:val="20"/>
              </w:rPr>
              <w:t>Panel and Candidate</w:t>
            </w:r>
          </w:p>
          <w:p w14:paraId="0F352C9E" w14:textId="77777777" w:rsidR="009C7E95" w:rsidRDefault="00743B32">
            <w:pPr>
              <w:pStyle w:val="TableParagraph"/>
              <w:numPr>
                <w:ilvl w:val="0"/>
                <w:numId w:val="2"/>
              </w:numPr>
              <w:tabs>
                <w:tab w:val="left" w:pos="509"/>
                <w:tab w:val="left" w:pos="510"/>
              </w:tabs>
              <w:spacing w:before="0" w:line="229" w:lineRule="exact"/>
              <w:ind w:hanging="361"/>
              <w:rPr>
                <w:sz w:val="20"/>
              </w:rPr>
            </w:pPr>
            <w:r>
              <w:rPr>
                <w:sz w:val="20"/>
              </w:rPr>
              <w:t>Panel alone</w:t>
            </w:r>
            <w:r>
              <w:rPr>
                <w:spacing w:val="-2"/>
                <w:sz w:val="20"/>
              </w:rPr>
              <w:t xml:space="preserve"> </w:t>
            </w:r>
            <w:r>
              <w:rPr>
                <w:sz w:val="20"/>
              </w:rPr>
              <w:t>(optional)</w:t>
            </w:r>
          </w:p>
          <w:p w14:paraId="05FD5AA1" w14:textId="77777777" w:rsidR="009C7E95" w:rsidRDefault="00743B32">
            <w:pPr>
              <w:pStyle w:val="TableParagraph"/>
              <w:numPr>
                <w:ilvl w:val="0"/>
                <w:numId w:val="2"/>
              </w:numPr>
              <w:tabs>
                <w:tab w:val="left" w:pos="509"/>
                <w:tab w:val="left" w:pos="510"/>
              </w:tabs>
              <w:spacing w:before="0"/>
              <w:ind w:right="805"/>
              <w:rPr>
                <w:sz w:val="20"/>
              </w:rPr>
            </w:pPr>
            <w:r>
              <w:rPr>
                <w:sz w:val="20"/>
              </w:rPr>
              <w:t>Panel, Advisory Team and Candidate for conclusion of verbal feedback and decision</w:t>
            </w:r>
            <w:r>
              <w:rPr>
                <w:spacing w:val="-21"/>
                <w:sz w:val="20"/>
              </w:rPr>
              <w:t xml:space="preserve"> </w:t>
            </w:r>
            <w:r>
              <w:rPr>
                <w:sz w:val="20"/>
              </w:rPr>
              <w:t xml:space="preserve">on attainment (to be </w:t>
            </w:r>
            <w:proofErr w:type="spellStart"/>
            <w:r>
              <w:rPr>
                <w:sz w:val="20"/>
              </w:rPr>
              <w:t>summarised</w:t>
            </w:r>
            <w:proofErr w:type="spellEnd"/>
            <w:r>
              <w:rPr>
                <w:sz w:val="20"/>
              </w:rPr>
              <w:t xml:space="preserve"> in written</w:t>
            </w:r>
            <w:r>
              <w:rPr>
                <w:spacing w:val="-3"/>
                <w:sz w:val="20"/>
              </w:rPr>
              <w:t xml:space="preserve"> </w:t>
            </w:r>
            <w:r>
              <w:rPr>
                <w:sz w:val="20"/>
              </w:rPr>
              <w:t>feedback)</w:t>
            </w:r>
          </w:p>
        </w:tc>
      </w:tr>
      <w:tr w:rsidR="009C7E95" w14:paraId="7D63992F" w14:textId="77777777">
        <w:trPr>
          <w:trHeight w:val="340"/>
        </w:trPr>
        <w:tc>
          <w:tcPr>
            <w:tcW w:w="566" w:type="dxa"/>
            <w:vMerge/>
            <w:tcBorders>
              <w:top w:val="nil"/>
            </w:tcBorders>
            <w:textDirection w:val="btLr"/>
          </w:tcPr>
          <w:p w14:paraId="56337007" w14:textId="77777777" w:rsidR="009C7E95" w:rsidRDefault="009C7E95">
            <w:pPr>
              <w:rPr>
                <w:sz w:val="2"/>
                <w:szCs w:val="2"/>
              </w:rPr>
            </w:pPr>
          </w:p>
        </w:tc>
        <w:tc>
          <w:tcPr>
            <w:tcW w:w="1589" w:type="dxa"/>
          </w:tcPr>
          <w:p w14:paraId="0E5DA5E5" w14:textId="77777777" w:rsidR="009C7E95" w:rsidRDefault="00743B32">
            <w:pPr>
              <w:pStyle w:val="TableParagraph"/>
              <w:ind w:left="110"/>
              <w:rPr>
                <w:sz w:val="20"/>
              </w:rPr>
            </w:pPr>
            <w:r>
              <w:rPr>
                <w:sz w:val="20"/>
              </w:rPr>
              <w:t>Participants</w:t>
            </w:r>
          </w:p>
        </w:tc>
        <w:tc>
          <w:tcPr>
            <w:tcW w:w="9071" w:type="dxa"/>
          </w:tcPr>
          <w:p w14:paraId="39B20481" w14:textId="77777777" w:rsidR="009C7E95" w:rsidRDefault="00743B32">
            <w:pPr>
              <w:pStyle w:val="TableParagraph"/>
              <w:rPr>
                <w:sz w:val="20"/>
              </w:rPr>
            </w:pPr>
            <w:r>
              <w:rPr>
                <w:sz w:val="20"/>
              </w:rPr>
              <w:t>Candidate, Advisory Team and Panel</w:t>
            </w:r>
          </w:p>
        </w:tc>
      </w:tr>
      <w:tr w:rsidR="009C7E95" w14:paraId="4A21018D" w14:textId="77777777">
        <w:trPr>
          <w:trHeight w:val="340"/>
        </w:trPr>
        <w:tc>
          <w:tcPr>
            <w:tcW w:w="566" w:type="dxa"/>
            <w:vMerge/>
            <w:tcBorders>
              <w:top w:val="nil"/>
            </w:tcBorders>
            <w:textDirection w:val="btLr"/>
          </w:tcPr>
          <w:p w14:paraId="70F8957C" w14:textId="77777777" w:rsidR="009C7E95" w:rsidRDefault="009C7E95">
            <w:pPr>
              <w:rPr>
                <w:sz w:val="2"/>
                <w:szCs w:val="2"/>
              </w:rPr>
            </w:pPr>
          </w:p>
        </w:tc>
        <w:tc>
          <w:tcPr>
            <w:tcW w:w="1589" w:type="dxa"/>
          </w:tcPr>
          <w:p w14:paraId="0B8BA82B" w14:textId="77777777" w:rsidR="009C7E95" w:rsidRDefault="00743B32">
            <w:pPr>
              <w:pStyle w:val="TableParagraph"/>
              <w:ind w:left="110"/>
              <w:rPr>
                <w:sz w:val="20"/>
              </w:rPr>
            </w:pPr>
            <w:r>
              <w:rPr>
                <w:sz w:val="20"/>
              </w:rPr>
              <w:t>Duration</w:t>
            </w:r>
          </w:p>
        </w:tc>
        <w:tc>
          <w:tcPr>
            <w:tcW w:w="9071" w:type="dxa"/>
          </w:tcPr>
          <w:p w14:paraId="07BF1F50" w14:textId="77777777" w:rsidR="009C7E95" w:rsidRDefault="00743B32">
            <w:pPr>
              <w:pStyle w:val="TableParagraph"/>
              <w:rPr>
                <w:sz w:val="20"/>
              </w:rPr>
            </w:pPr>
            <w:r>
              <w:rPr>
                <w:sz w:val="20"/>
              </w:rPr>
              <w:t>30-45 minutes</w:t>
            </w:r>
          </w:p>
        </w:tc>
      </w:tr>
      <w:tr w:rsidR="009C7E95" w14:paraId="64F4FA5D" w14:textId="77777777">
        <w:trPr>
          <w:trHeight w:val="794"/>
        </w:trPr>
        <w:tc>
          <w:tcPr>
            <w:tcW w:w="566" w:type="dxa"/>
            <w:vMerge/>
            <w:tcBorders>
              <w:top w:val="nil"/>
            </w:tcBorders>
            <w:textDirection w:val="btLr"/>
          </w:tcPr>
          <w:p w14:paraId="6F454E9E" w14:textId="77777777" w:rsidR="009C7E95" w:rsidRDefault="009C7E95">
            <w:pPr>
              <w:rPr>
                <w:sz w:val="2"/>
                <w:szCs w:val="2"/>
              </w:rPr>
            </w:pPr>
          </w:p>
        </w:tc>
        <w:tc>
          <w:tcPr>
            <w:tcW w:w="1589" w:type="dxa"/>
          </w:tcPr>
          <w:p w14:paraId="50E5FFC7" w14:textId="77777777" w:rsidR="009C7E95" w:rsidRDefault="00743B32">
            <w:pPr>
              <w:pStyle w:val="TableParagraph"/>
              <w:spacing w:before="162"/>
              <w:ind w:left="110"/>
              <w:rPr>
                <w:sz w:val="20"/>
              </w:rPr>
            </w:pPr>
            <w:r>
              <w:rPr>
                <w:sz w:val="20"/>
              </w:rPr>
              <w:t xml:space="preserve">Quality </w:t>
            </w:r>
            <w:r>
              <w:rPr>
                <w:w w:val="95"/>
                <w:sz w:val="20"/>
              </w:rPr>
              <w:t>expectations</w:t>
            </w:r>
          </w:p>
        </w:tc>
        <w:tc>
          <w:tcPr>
            <w:tcW w:w="9071" w:type="dxa"/>
          </w:tcPr>
          <w:p w14:paraId="22926337" w14:textId="77777777" w:rsidR="009C7E95" w:rsidRDefault="00743B32">
            <w:pPr>
              <w:pStyle w:val="TableParagraph"/>
              <w:spacing w:before="47"/>
              <w:ind w:right="171"/>
              <w:rPr>
                <w:sz w:val="20"/>
              </w:rPr>
            </w:pPr>
            <w:r>
              <w:rPr>
                <w:sz w:val="20"/>
              </w:rPr>
              <w:t>Demonstrates critical insights into the research problem, methodological issue and/or key educational debate, ability to respond to questions and advice and engagement with feedback from previous Milestone</w:t>
            </w:r>
          </w:p>
        </w:tc>
      </w:tr>
      <w:tr w:rsidR="009C7E95" w14:paraId="07163A69" w14:textId="77777777">
        <w:trPr>
          <w:trHeight w:val="338"/>
        </w:trPr>
        <w:tc>
          <w:tcPr>
            <w:tcW w:w="566" w:type="dxa"/>
            <w:vMerge/>
            <w:tcBorders>
              <w:top w:val="nil"/>
            </w:tcBorders>
            <w:textDirection w:val="btLr"/>
          </w:tcPr>
          <w:p w14:paraId="2535A345" w14:textId="77777777" w:rsidR="009C7E95" w:rsidRDefault="009C7E95">
            <w:pPr>
              <w:rPr>
                <w:sz w:val="2"/>
                <w:szCs w:val="2"/>
              </w:rPr>
            </w:pPr>
          </w:p>
        </w:tc>
        <w:tc>
          <w:tcPr>
            <w:tcW w:w="1589" w:type="dxa"/>
          </w:tcPr>
          <w:p w14:paraId="15C54D9C" w14:textId="77777777" w:rsidR="009C7E95" w:rsidRDefault="00743B32">
            <w:pPr>
              <w:pStyle w:val="TableParagraph"/>
              <w:ind w:left="110"/>
              <w:rPr>
                <w:sz w:val="20"/>
              </w:rPr>
            </w:pPr>
            <w:r>
              <w:rPr>
                <w:sz w:val="20"/>
              </w:rPr>
              <w:t>Timing</w:t>
            </w:r>
          </w:p>
        </w:tc>
        <w:tc>
          <w:tcPr>
            <w:tcW w:w="9071" w:type="dxa"/>
          </w:tcPr>
          <w:p w14:paraId="4D3F0E59" w14:textId="77777777" w:rsidR="009C7E95" w:rsidRDefault="00743B32">
            <w:pPr>
              <w:pStyle w:val="TableParagraph"/>
              <w:rPr>
                <w:sz w:val="20"/>
              </w:rPr>
            </w:pPr>
            <w:r>
              <w:rPr>
                <w:sz w:val="20"/>
              </w:rPr>
              <w:t>After written and oral components are completed</w:t>
            </w:r>
          </w:p>
        </w:tc>
      </w:tr>
      <w:tr w:rsidR="009C7E95" w14:paraId="4A9B37C3" w14:textId="77777777">
        <w:trPr>
          <w:trHeight w:val="340"/>
        </w:trPr>
        <w:tc>
          <w:tcPr>
            <w:tcW w:w="566" w:type="dxa"/>
            <w:vMerge/>
            <w:tcBorders>
              <w:top w:val="nil"/>
            </w:tcBorders>
            <w:textDirection w:val="btLr"/>
          </w:tcPr>
          <w:p w14:paraId="7ACB8BF5" w14:textId="77777777" w:rsidR="009C7E95" w:rsidRDefault="009C7E95">
            <w:pPr>
              <w:rPr>
                <w:sz w:val="2"/>
                <w:szCs w:val="2"/>
              </w:rPr>
            </w:pPr>
          </w:p>
        </w:tc>
        <w:tc>
          <w:tcPr>
            <w:tcW w:w="1589" w:type="dxa"/>
          </w:tcPr>
          <w:p w14:paraId="6DC53096" w14:textId="77777777" w:rsidR="009C7E95" w:rsidRDefault="00743B32">
            <w:pPr>
              <w:pStyle w:val="TableParagraph"/>
              <w:spacing w:before="54"/>
              <w:ind w:left="110"/>
              <w:rPr>
                <w:sz w:val="20"/>
              </w:rPr>
            </w:pPr>
            <w:r>
              <w:rPr>
                <w:sz w:val="20"/>
              </w:rPr>
              <w:t>Assessment</w:t>
            </w:r>
          </w:p>
        </w:tc>
        <w:tc>
          <w:tcPr>
            <w:tcW w:w="9071" w:type="dxa"/>
          </w:tcPr>
          <w:p w14:paraId="40E5CAA0" w14:textId="77777777" w:rsidR="009C7E95" w:rsidRDefault="00743B32">
            <w:pPr>
              <w:pStyle w:val="TableParagraph"/>
              <w:spacing w:before="54"/>
              <w:rPr>
                <w:sz w:val="20"/>
              </w:rPr>
            </w:pPr>
            <w:r>
              <w:rPr>
                <w:sz w:val="20"/>
              </w:rPr>
              <w:t>Interview is assessed by the Panel</w:t>
            </w:r>
          </w:p>
        </w:tc>
      </w:tr>
      <w:tr w:rsidR="009C7E95" w14:paraId="60945395" w14:textId="77777777">
        <w:trPr>
          <w:trHeight w:val="1192"/>
        </w:trPr>
        <w:tc>
          <w:tcPr>
            <w:tcW w:w="566" w:type="dxa"/>
            <w:textDirection w:val="btLr"/>
          </w:tcPr>
          <w:p w14:paraId="3FB7134D" w14:textId="77777777" w:rsidR="009C7E95" w:rsidRDefault="00743B32">
            <w:pPr>
              <w:pStyle w:val="TableParagraph"/>
              <w:spacing w:before="50" w:line="244" w:lineRule="auto"/>
              <w:ind w:left="134" w:firstLine="117"/>
              <w:rPr>
                <w:b/>
                <w:sz w:val="20"/>
              </w:rPr>
            </w:pPr>
            <w:r>
              <w:rPr>
                <w:b/>
                <w:sz w:val="20"/>
              </w:rPr>
              <w:t xml:space="preserve">Written </w:t>
            </w:r>
            <w:r>
              <w:rPr>
                <w:b/>
                <w:w w:val="95"/>
                <w:sz w:val="20"/>
              </w:rPr>
              <w:t>Feedback</w:t>
            </w:r>
          </w:p>
        </w:tc>
        <w:tc>
          <w:tcPr>
            <w:tcW w:w="1589" w:type="dxa"/>
          </w:tcPr>
          <w:p w14:paraId="6D6C342E" w14:textId="77777777" w:rsidR="009C7E95" w:rsidRDefault="009C7E95">
            <w:pPr>
              <w:pStyle w:val="TableParagraph"/>
              <w:spacing w:before="0"/>
              <w:ind w:left="0"/>
            </w:pPr>
          </w:p>
          <w:p w14:paraId="6B1AC64A" w14:textId="77777777" w:rsidR="009C7E95" w:rsidRDefault="009C7E95">
            <w:pPr>
              <w:pStyle w:val="TableParagraph"/>
              <w:spacing w:before="7"/>
              <w:ind w:left="0"/>
              <w:rPr>
                <w:sz w:val="19"/>
              </w:rPr>
            </w:pPr>
          </w:p>
          <w:p w14:paraId="7D35EF34" w14:textId="77777777" w:rsidR="009C7E95" w:rsidRDefault="00743B32">
            <w:pPr>
              <w:pStyle w:val="TableParagraph"/>
              <w:spacing w:before="1"/>
              <w:ind w:left="110"/>
              <w:rPr>
                <w:sz w:val="20"/>
              </w:rPr>
            </w:pPr>
            <w:r>
              <w:rPr>
                <w:sz w:val="20"/>
              </w:rPr>
              <w:t>Format</w:t>
            </w:r>
          </w:p>
        </w:tc>
        <w:tc>
          <w:tcPr>
            <w:tcW w:w="9071" w:type="dxa"/>
          </w:tcPr>
          <w:p w14:paraId="19269481" w14:textId="77777777" w:rsidR="009C7E95" w:rsidRDefault="009C7E95">
            <w:pPr>
              <w:pStyle w:val="TableParagraph"/>
              <w:spacing w:before="7"/>
              <w:ind w:left="0"/>
              <w:rPr>
                <w:sz w:val="31"/>
              </w:rPr>
            </w:pPr>
          </w:p>
          <w:p w14:paraId="781BE104" w14:textId="77777777" w:rsidR="009C7E95" w:rsidRDefault="00743B32">
            <w:pPr>
              <w:pStyle w:val="TableParagraph"/>
              <w:spacing w:before="0"/>
              <w:ind w:right="128"/>
              <w:rPr>
                <w:sz w:val="20"/>
              </w:rPr>
            </w:pPr>
            <w:r>
              <w:rPr>
                <w:sz w:val="20"/>
              </w:rPr>
              <w:t>Record of attainment, verbal feedback and recommendations given during interview. Provided by the Panel Chair within two weeks of interview.</w:t>
            </w:r>
          </w:p>
        </w:tc>
      </w:tr>
    </w:tbl>
    <w:p w14:paraId="35576228" w14:textId="77777777" w:rsidR="009C7E95" w:rsidRDefault="009C7E95">
      <w:pPr>
        <w:rPr>
          <w:sz w:val="20"/>
        </w:rPr>
        <w:sectPr w:rsidR="009C7E95">
          <w:pgSz w:w="12240" w:h="15840"/>
          <w:pgMar w:top="600" w:right="320" w:bottom="280" w:left="400" w:header="720" w:footer="720" w:gutter="0"/>
          <w:cols w:space="720"/>
        </w:sectPr>
      </w:pPr>
    </w:p>
    <w:p w14:paraId="745D6900" w14:textId="77777777" w:rsidR="009C7E95" w:rsidRDefault="00743B32">
      <w:pPr>
        <w:pStyle w:val="Heading1"/>
      </w:pPr>
      <w:r>
        <w:lastRenderedPageBreak/>
        <w:t>Milestone 3 – Thesis Review</w:t>
      </w:r>
    </w:p>
    <w:p w14:paraId="3E92285A" w14:textId="77777777" w:rsidR="009C7E95" w:rsidRDefault="009C7E95">
      <w:pPr>
        <w:pStyle w:val="BodyText"/>
        <w:rPr>
          <w:b/>
          <w:sz w:val="21"/>
        </w:rPr>
      </w:pPr>
    </w:p>
    <w:p w14:paraId="0822C836" w14:textId="77777777" w:rsidR="009C7E95" w:rsidRDefault="00743B32">
      <w:pPr>
        <w:pStyle w:val="BodyText"/>
        <w:ind w:left="279" w:right="769"/>
      </w:pPr>
      <w:r>
        <w:t>Thesis Review represents near completion of the Thesis and is to be completed 12 months (PhD) or 6 months (MPhil) Full-Time Equivalent (FTE) after Mid-Candidature Review and 3 months FTE before Thesis submission. The Thesis Review:</w:t>
      </w:r>
    </w:p>
    <w:p w14:paraId="396765FB" w14:textId="77777777" w:rsidR="009C7E95" w:rsidRDefault="00743B32">
      <w:pPr>
        <w:pStyle w:val="ListParagraph"/>
        <w:numPr>
          <w:ilvl w:val="1"/>
          <w:numId w:val="4"/>
        </w:numPr>
        <w:tabs>
          <w:tab w:val="left" w:pos="999"/>
          <w:tab w:val="left" w:pos="1000"/>
        </w:tabs>
        <w:ind w:right="1017"/>
        <w:rPr>
          <w:sz w:val="20"/>
        </w:rPr>
      </w:pPr>
      <w:r>
        <w:rPr>
          <w:sz w:val="20"/>
        </w:rPr>
        <w:t>enables the School/Institute to determine collectively that the Thesis should be ready for assessment by</w:t>
      </w:r>
      <w:r>
        <w:rPr>
          <w:spacing w:val="-28"/>
          <w:sz w:val="20"/>
        </w:rPr>
        <w:t xml:space="preserve"> </w:t>
      </w:r>
      <w:r>
        <w:rPr>
          <w:sz w:val="20"/>
        </w:rPr>
        <w:t>the expected date</w:t>
      </w:r>
    </w:p>
    <w:p w14:paraId="4EC02806" w14:textId="77777777" w:rsidR="009C7E95" w:rsidRDefault="00743B32">
      <w:pPr>
        <w:pStyle w:val="ListParagraph"/>
        <w:numPr>
          <w:ilvl w:val="1"/>
          <w:numId w:val="4"/>
        </w:numPr>
        <w:tabs>
          <w:tab w:val="left" w:pos="999"/>
          <w:tab w:val="left" w:pos="1000"/>
        </w:tabs>
        <w:spacing w:line="244" w:lineRule="exact"/>
        <w:rPr>
          <w:sz w:val="20"/>
        </w:rPr>
      </w:pPr>
      <w:r>
        <w:rPr>
          <w:sz w:val="20"/>
        </w:rPr>
        <w:t>assures the Candidate and Advisory Team of the scope, originality and quality of the</w:t>
      </w:r>
      <w:r>
        <w:rPr>
          <w:spacing w:val="-9"/>
          <w:sz w:val="20"/>
        </w:rPr>
        <w:t xml:space="preserve"> </w:t>
      </w:r>
      <w:r>
        <w:rPr>
          <w:sz w:val="20"/>
        </w:rPr>
        <w:t>Thesis</w:t>
      </w:r>
    </w:p>
    <w:p w14:paraId="3CCC3FDA" w14:textId="77777777" w:rsidR="009C7E95" w:rsidRDefault="00743B32">
      <w:pPr>
        <w:pStyle w:val="ListParagraph"/>
        <w:numPr>
          <w:ilvl w:val="1"/>
          <w:numId w:val="4"/>
        </w:numPr>
        <w:tabs>
          <w:tab w:val="left" w:pos="999"/>
          <w:tab w:val="left" w:pos="1000"/>
        </w:tabs>
        <w:spacing w:line="244" w:lineRule="exact"/>
        <w:rPr>
          <w:sz w:val="20"/>
        </w:rPr>
      </w:pPr>
      <w:r>
        <w:rPr>
          <w:sz w:val="20"/>
        </w:rPr>
        <w:t>identifies any major concerns that need attention before</w:t>
      </w:r>
      <w:r>
        <w:rPr>
          <w:spacing w:val="-8"/>
          <w:sz w:val="20"/>
        </w:rPr>
        <w:t xml:space="preserve"> </w:t>
      </w:r>
      <w:r>
        <w:rPr>
          <w:sz w:val="20"/>
        </w:rPr>
        <w:t>submission</w:t>
      </w:r>
    </w:p>
    <w:p w14:paraId="02BA6797" w14:textId="77777777" w:rsidR="009C7E95" w:rsidRDefault="00743B32">
      <w:pPr>
        <w:pStyle w:val="ListParagraph"/>
        <w:numPr>
          <w:ilvl w:val="1"/>
          <w:numId w:val="4"/>
        </w:numPr>
        <w:tabs>
          <w:tab w:val="left" w:pos="999"/>
          <w:tab w:val="left" w:pos="1000"/>
        </w:tabs>
        <w:spacing w:before="4" w:line="235" w:lineRule="auto"/>
        <w:ind w:right="523"/>
        <w:rPr>
          <w:sz w:val="20"/>
        </w:rPr>
      </w:pPr>
      <w:r>
        <w:rPr>
          <w:sz w:val="20"/>
        </w:rPr>
        <w:t>provides a forum for discussing the mix of disciplinary knowledge required among the Thesis assessors to review the breadth of work contained within the Thesis,</w:t>
      </w:r>
      <w:r>
        <w:rPr>
          <w:spacing w:val="2"/>
          <w:sz w:val="20"/>
        </w:rPr>
        <w:t xml:space="preserve"> </w:t>
      </w:r>
      <w:r>
        <w:rPr>
          <w:sz w:val="20"/>
        </w:rPr>
        <w:t>and</w:t>
      </w:r>
    </w:p>
    <w:p w14:paraId="4424B3B8" w14:textId="77777777" w:rsidR="009C7E95" w:rsidRDefault="00743B32">
      <w:pPr>
        <w:pStyle w:val="ListParagraph"/>
        <w:numPr>
          <w:ilvl w:val="1"/>
          <w:numId w:val="4"/>
        </w:numPr>
        <w:tabs>
          <w:tab w:val="left" w:pos="999"/>
          <w:tab w:val="left" w:pos="1000"/>
        </w:tabs>
        <w:spacing w:before="4"/>
        <w:ind w:right="921"/>
        <w:rPr>
          <w:sz w:val="20"/>
        </w:rPr>
      </w:pPr>
      <w:r>
        <w:rPr>
          <w:sz w:val="20"/>
        </w:rPr>
        <w:t>enables the Candidate and the Advisors to express any reservations or concerns about having any</w:t>
      </w:r>
      <w:r>
        <w:rPr>
          <w:spacing w:val="-31"/>
          <w:sz w:val="20"/>
        </w:rPr>
        <w:t xml:space="preserve"> </w:t>
      </w:r>
      <w:r>
        <w:rPr>
          <w:sz w:val="20"/>
        </w:rPr>
        <w:t>particular individual act as an</w:t>
      </w:r>
      <w:r>
        <w:rPr>
          <w:spacing w:val="-2"/>
          <w:sz w:val="20"/>
        </w:rPr>
        <w:t xml:space="preserve"> </w:t>
      </w:r>
      <w:r>
        <w:rPr>
          <w:sz w:val="20"/>
        </w:rPr>
        <w:t>assessor.</w:t>
      </w:r>
    </w:p>
    <w:p w14:paraId="4F0F6599" w14:textId="77777777" w:rsidR="009C7E95" w:rsidRDefault="009C7E95">
      <w:pPr>
        <w:pStyle w:val="BodyText"/>
        <w:spacing w:before="3"/>
        <w:rPr>
          <w:sz w:val="17"/>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6"/>
        <w:gridCol w:w="1586"/>
        <w:gridCol w:w="9073"/>
      </w:tblGrid>
      <w:tr w:rsidR="009C7E95" w14:paraId="3F59B5E3" w14:textId="77777777">
        <w:trPr>
          <w:trHeight w:val="1022"/>
        </w:trPr>
        <w:tc>
          <w:tcPr>
            <w:tcW w:w="566" w:type="dxa"/>
            <w:vMerge w:val="restart"/>
            <w:textDirection w:val="btLr"/>
          </w:tcPr>
          <w:p w14:paraId="1CB98191" w14:textId="77777777" w:rsidR="009C7E95" w:rsidRDefault="00743B32">
            <w:pPr>
              <w:pStyle w:val="TableParagraph"/>
              <w:spacing w:before="167"/>
              <w:ind w:left="717"/>
              <w:rPr>
                <w:b/>
                <w:sz w:val="20"/>
              </w:rPr>
            </w:pPr>
            <w:r>
              <w:rPr>
                <w:b/>
                <w:sz w:val="20"/>
              </w:rPr>
              <w:t>Written work</w:t>
            </w:r>
          </w:p>
        </w:tc>
        <w:tc>
          <w:tcPr>
            <w:tcW w:w="1586" w:type="dxa"/>
          </w:tcPr>
          <w:p w14:paraId="13AC4922" w14:textId="77777777" w:rsidR="009C7E95" w:rsidRDefault="009C7E95">
            <w:pPr>
              <w:pStyle w:val="TableParagraph"/>
              <w:spacing w:before="0"/>
              <w:ind w:left="0"/>
            </w:pPr>
          </w:p>
          <w:p w14:paraId="537E4C55" w14:textId="77777777" w:rsidR="009C7E95" w:rsidRDefault="00743B32">
            <w:pPr>
              <w:pStyle w:val="TableParagraph"/>
              <w:spacing w:before="140"/>
              <w:rPr>
                <w:sz w:val="20"/>
              </w:rPr>
            </w:pPr>
            <w:r>
              <w:rPr>
                <w:sz w:val="20"/>
              </w:rPr>
              <w:t>Format</w:t>
            </w:r>
          </w:p>
        </w:tc>
        <w:tc>
          <w:tcPr>
            <w:tcW w:w="9073" w:type="dxa"/>
          </w:tcPr>
          <w:p w14:paraId="2F432E73" w14:textId="77777777" w:rsidR="009C7E95" w:rsidRDefault="00743B32">
            <w:pPr>
              <w:pStyle w:val="TableParagraph"/>
              <w:spacing w:before="45" w:line="242" w:lineRule="auto"/>
              <w:ind w:left="111" w:right="394"/>
              <w:rPr>
                <w:sz w:val="20"/>
              </w:rPr>
            </w:pPr>
            <w:r>
              <w:rPr>
                <w:sz w:val="20"/>
              </w:rPr>
              <w:t xml:space="preserve">A completed </w:t>
            </w:r>
            <w:r>
              <w:rPr>
                <w:b/>
                <w:sz w:val="20"/>
              </w:rPr>
              <w:t xml:space="preserve">draft chapter </w:t>
            </w:r>
            <w:r>
              <w:rPr>
                <w:sz w:val="20"/>
              </w:rPr>
              <w:t>from late in the thesis (</w:t>
            </w:r>
            <w:proofErr w:type="spellStart"/>
            <w:proofErr w:type="gramStart"/>
            <w:r>
              <w:rPr>
                <w:sz w:val="20"/>
              </w:rPr>
              <w:t>eg</w:t>
            </w:r>
            <w:proofErr w:type="spellEnd"/>
            <w:proofErr w:type="gramEnd"/>
            <w:r>
              <w:rPr>
                <w:sz w:val="20"/>
              </w:rPr>
              <w:t xml:space="preserve"> findings, discussion, analysis), one page </w:t>
            </w:r>
            <w:r>
              <w:rPr>
                <w:b/>
                <w:sz w:val="20"/>
              </w:rPr>
              <w:t xml:space="preserve">Progress Report </w:t>
            </w:r>
            <w:r>
              <w:rPr>
                <w:sz w:val="20"/>
              </w:rPr>
              <w:t xml:space="preserve">(outlining challenges, career directions and aspirations, response to written feedback from previous Milestone and final timeline) and </w:t>
            </w:r>
            <w:r>
              <w:rPr>
                <w:b/>
                <w:sz w:val="20"/>
              </w:rPr>
              <w:t xml:space="preserve">list of thesis chapters </w:t>
            </w:r>
            <w:r>
              <w:rPr>
                <w:sz w:val="20"/>
              </w:rPr>
              <w:t>(preferably with brief synopsis of each)</w:t>
            </w:r>
          </w:p>
        </w:tc>
      </w:tr>
      <w:tr w:rsidR="009C7E95" w14:paraId="0A1F03A1" w14:textId="77777777">
        <w:trPr>
          <w:trHeight w:val="338"/>
        </w:trPr>
        <w:tc>
          <w:tcPr>
            <w:tcW w:w="566" w:type="dxa"/>
            <w:vMerge/>
            <w:tcBorders>
              <w:top w:val="nil"/>
            </w:tcBorders>
            <w:textDirection w:val="btLr"/>
          </w:tcPr>
          <w:p w14:paraId="6FA3A392" w14:textId="77777777" w:rsidR="009C7E95" w:rsidRDefault="009C7E95">
            <w:pPr>
              <w:rPr>
                <w:sz w:val="2"/>
                <w:szCs w:val="2"/>
              </w:rPr>
            </w:pPr>
          </w:p>
        </w:tc>
        <w:tc>
          <w:tcPr>
            <w:tcW w:w="1586" w:type="dxa"/>
          </w:tcPr>
          <w:p w14:paraId="73C71DA2" w14:textId="77777777" w:rsidR="009C7E95" w:rsidRDefault="00743B32">
            <w:pPr>
              <w:pStyle w:val="TableParagraph"/>
              <w:spacing w:before="53"/>
              <w:rPr>
                <w:sz w:val="20"/>
              </w:rPr>
            </w:pPr>
            <w:r>
              <w:rPr>
                <w:sz w:val="20"/>
              </w:rPr>
              <w:t>Word limit</w:t>
            </w:r>
          </w:p>
        </w:tc>
        <w:tc>
          <w:tcPr>
            <w:tcW w:w="9073" w:type="dxa"/>
          </w:tcPr>
          <w:p w14:paraId="38C8CAF6" w14:textId="77777777" w:rsidR="009C7E95" w:rsidRDefault="00743B32">
            <w:pPr>
              <w:pStyle w:val="TableParagraph"/>
              <w:spacing w:before="53"/>
              <w:ind w:left="111"/>
              <w:rPr>
                <w:sz w:val="20"/>
              </w:rPr>
            </w:pPr>
            <w:r>
              <w:rPr>
                <w:sz w:val="20"/>
              </w:rPr>
              <w:t>N/A</w:t>
            </w:r>
          </w:p>
        </w:tc>
      </w:tr>
      <w:tr w:rsidR="009C7E95" w14:paraId="2B09EBB3" w14:textId="77777777">
        <w:trPr>
          <w:trHeight w:val="568"/>
        </w:trPr>
        <w:tc>
          <w:tcPr>
            <w:tcW w:w="566" w:type="dxa"/>
            <w:vMerge/>
            <w:tcBorders>
              <w:top w:val="nil"/>
            </w:tcBorders>
            <w:textDirection w:val="btLr"/>
          </w:tcPr>
          <w:p w14:paraId="62DAFD2B" w14:textId="77777777" w:rsidR="009C7E95" w:rsidRDefault="009C7E95">
            <w:pPr>
              <w:rPr>
                <w:sz w:val="2"/>
                <w:szCs w:val="2"/>
              </w:rPr>
            </w:pPr>
          </w:p>
        </w:tc>
        <w:tc>
          <w:tcPr>
            <w:tcW w:w="1586" w:type="dxa"/>
          </w:tcPr>
          <w:p w14:paraId="062F57FB" w14:textId="77777777" w:rsidR="009C7E95" w:rsidRDefault="00743B32">
            <w:pPr>
              <w:pStyle w:val="TableParagraph"/>
              <w:rPr>
                <w:sz w:val="20"/>
              </w:rPr>
            </w:pPr>
            <w:r>
              <w:rPr>
                <w:sz w:val="20"/>
              </w:rPr>
              <w:t xml:space="preserve">Quality </w:t>
            </w:r>
            <w:r>
              <w:rPr>
                <w:w w:val="95"/>
                <w:sz w:val="20"/>
              </w:rPr>
              <w:t>expectations</w:t>
            </w:r>
          </w:p>
        </w:tc>
        <w:tc>
          <w:tcPr>
            <w:tcW w:w="9073" w:type="dxa"/>
          </w:tcPr>
          <w:p w14:paraId="614EE73D" w14:textId="77777777" w:rsidR="009C7E95" w:rsidRDefault="00743B32">
            <w:pPr>
              <w:pStyle w:val="TableParagraph"/>
              <w:spacing w:before="167"/>
              <w:ind w:left="111"/>
              <w:rPr>
                <w:sz w:val="20"/>
              </w:rPr>
            </w:pPr>
            <w:r>
              <w:rPr>
                <w:sz w:val="20"/>
              </w:rPr>
              <w:t>Demonstrates work of PhD/MPhil standard, as appropriate</w:t>
            </w:r>
          </w:p>
        </w:tc>
      </w:tr>
      <w:tr w:rsidR="009C7E95" w14:paraId="4EC8D0FB" w14:textId="77777777">
        <w:trPr>
          <w:trHeight w:val="340"/>
        </w:trPr>
        <w:tc>
          <w:tcPr>
            <w:tcW w:w="566" w:type="dxa"/>
            <w:vMerge/>
            <w:tcBorders>
              <w:top w:val="nil"/>
            </w:tcBorders>
            <w:textDirection w:val="btLr"/>
          </w:tcPr>
          <w:p w14:paraId="36A3F204" w14:textId="77777777" w:rsidR="009C7E95" w:rsidRDefault="009C7E95">
            <w:pPr>
              <w:rPr>
                <w:sz w:val="2"/>
                <w:szCs w:val="2"/>
              </w:rPr>
            </w:pPr>
          </w:p>
        </w:tc>
        <w:tc>
          <w:tcPr>
            <w:tcW w:w="1586" w:type="dxa"/>
          </w:tcPr>
          <w:p w14:paraId="4A8861F0" w14:textId="77777777" w:rsidR="009C7E95" w:rsidRDefault="00743B32">
            <w:pPr>
              <w:pStyle w:val="TableParagraph"/>
              <w:rPr>
                <w:sz w:val="20"/>
              </w:rPr>
            </w:pPr>
            <w:r>
              <w:rPr>
                <w:sz w:val="20"/>
              </w:rPr>
              <w:t>Timing</w:t>
            </w:r>
          </w:p>
        </w:tc>
        <w:tc>
          <w:tcPr>
            <w:tcW w:w="9073" w:type="dxa"/>
          </w:tcPr>
          <w:p w14:paraId="6D220FE6" w14:textId="77777777" w:rsidR="009C7E95" w:rsidRDefault="00743B32">
            <w:pPr>
              <w:pStyle w:val="TableParagraph"/>
              <w:ind w:left="111"/>
              <w:rPr>
                <w:sz w:val="20"/>
              </w:rPr>
            </w:pPr>
            <w:r>
              <w:rPr>
                <w:sz w:val="20"/>
              </w:rPr>
              <w:t>Provided to Panel two weeks prior to interview</w:t>
            </w:r>
          </w:p>
        </w:tc>
      </w:tr>
      <w:tr w:rsidR="009C7E95" w14:paraId="4D3AEE59" w14:textId="77777777">
        <w:trPr>
          <w:trHeight w:val="338"/>
        </w:trPr>
        <w:tc>
          <w:tcPr>
            <w:tcW w:w="566" w:type="dxa"/>
            <w:vMerge/>
            <w:tcBorders>
              <w:top w:val="nil"/>
            </w:tcBorders>
            <w:textDirection w:val="btLr"/>
          </w:tcPr>
          <w:p w14:paraId="090612B7" w14:textId="77777777" w:rsidR="009C7E95" w:rsidRDefault="009C7E95">
            <w:pPr>
              <w:rPr>
                <w:sz w:val="2"/>
                <w:szCs w:val="2"/>
              </w:rPr>
            </w:pPr>
          </w:p>
        </w:tc>
        <w:tc>
          <w:tcPr>
            <w:tcW w:w="1586" w:type="dxa"/>
          </w:tcPr>
          <w:p w14:paraId="4908AEAD" w14:textId="77777777" w:rsidR="009C7E95" w:rsidRDefault="00743B32">
            <w:pPr>
              <w:pStyle w:val="TableParagraph"/>
              <w:rPr>
                <w:sz w:val="20"/>
              </w:rPr>
            </w:pPr>
            <w:r>
              <w:rPr>
                <w:sz w:val="20"/>
              </w:rPr>
              <w:t>Assessment</w:t>
            </w:r>
          </w:p>
        </w:tc>
        <w:tc>
          <w:tcPr>
            <w:tcW w:w="9073" w:type="dxa"/>
          </w:tcPr>
          <w:p w14:paraId="6D220587" w14:textId="77777777" w:rsidR="009C7E95" w:rsidRDefault="00743B32">
            <w:pPr>
              <w:pStyle w:val="TableParagraph"/>
              <w:ind w:left="111"/>
              <w:rPr>
                <w:sz w:val="20"/>
              </w:rPr>
            </w:pPr>
            <w:r>
              <w:rPr>
                <w:sz w:val="20"/>
              </w:rPr>
              <w:t>Written work is assessed by the Panel</w:t>
            </w:r>
          </w:p>
        </w:tc>
      </w:tr>
      <w:tr w:rsidR="009C7E95" w14:paraId="2A26FAE7" w14:textId="77777777">
        <w:trPr>
          <w:trHeight w:val="568"/>
        </w:trPr>
        <w:tc>
          <w:tcPr>
            <w:tcW w:w="566" w:type="dxa"/>
            <w:vMerge w:val="restart"/>
            <w:textDirection w:val="btLr"/>
          </w:tcPr>
          <w:p w14:paraId="68D6B228" w14:textId="77777777" w:rsidR="009C7E95" w:rsidRDefault="00743B32">
            <w:pPr>
              <w:pStyle w:val="TableParagraph"/>
              <w:spacing w:before="167"/>
              <w:ind w:left="748"/>
              <w:rPr>
                <w:b/>
                <w:sz w:val="20"/>
              </w:rPr>
            </w:pPr>
            <w:r>
              <w:rPr>
                <w:b/>
                <w:sz w:val="20"/>
              </w:rPr>
              <w:t>Oral work</w:t>
            </w:r>
          </w:p>
        </w:tc>
        <w:tc>
          <w:tcPr>
            <w:tcW w:w="1586" w:type="dxa"/>
          </w:tcPr>
          <w:p w14:paraId="0F7DA2F8" w14:textId="77777777" w:rsidR="009C7E95" w:rsidRDefault="00743B32">
            <w:pPr>
              <w:pStyle w:val="TableParagraph"/>
              <w:spacing w:before="167"/>
              <w:rPr>
                <w:sz w:val="20"/>
              </w:rPr>
            </w:pPr>
            <w:r>
              <w:rPr>
                <w:sz w:val="20"/>
              </w:rPr>
              <w:t>Format</w:t>
            </w:r>
          </w:p>
        </w:tc>
        <w:tc>
          <w:tcPr>
            <w:tcW w:w="9073" w:type="dxa"/>
          </w:tcPr>
          <w:p w14:paraId="61E1AFED" w14:textId="77777777" w:rsidR="009C7E95" w:rsidRDefault="00743B32">
            <w:pPr>
              <w:pStyle w:val="TableParagraph"/>
              <w:ind w:left="111" w:right="317"/>
              <w:rPr>
                <w:sz w:val="20"/>
              </w:rPr>
            </w:pPr>
            <w:r>
              <w:rPr>
                <w:sz w:val="20"/>
              </w:rPr>
              <w:t>Formal or informal presentation to Panel that overviews the Thesis (the “thesis” of the Thesis, key findings and implications)</w:t>
            </w:r>
          </w:p>
        </w:tc>
      </w:tr>
      <w:tr w:rsidR="009C7E95" w14:paraId="3C9F76CA" w14:textId="77777777">
        <w:trPr>
          <w:trHeight w:val="340"/>
        </w:trPr>
        <w:tc>
          <w:tcPr>
            <w:tcW w:w="566" w:type="dxa"/>
            <w:vMerge/>
            <w:tcBorders>
              <w:top w:val="nil"/>
            </w:tcBorders>
            <w:textDirection w:val="btLr"/>
          </w:tcPr>
          <w:p w14:paraId="347447A9" w14:textId="77777777" w:rsidR="009C7E95" w:rsidRDefault="009C7E95">
            <w:pPr>
              <w:rPr>
                <w:sz w:val="2"/>
                <w:szCs w:val="2"/>
              </w:rPr>
            </w:pPr>
          </w:p>
        </w:tc>
        <w:tc>
          <w:tcPr>
            <w:tcW w:w="1586" w:type="dxa"/>
          </w:tcPr>
          <w:p w14:paraId="6BEDECC4" w14:textId="77777777" w:rsidR="009C7E95" w:rsidRDefault="00743B32">
            <w:pPr>
              <w:pStyle w:val="TableParagraph"/>
              <w:rPr>
                <w:sz w:val="20"/>
              </w:rPr>
            </w:pPr>
            <w:r>
              <w:rPr>
                <w:sz w:val="20"/>
              </w:rPr>
              <w:t>Duration</w:t>
            </w:r>
          </w:p>
        </w:tc>
        <w:tc>
          <w:tcPr>
            <w:tcW w:w="9073" w:type="dxa"/>
          </w:tcPr>
          <w:p w14:paraId="21A11B42" w14:textId="77777777" w:rsidR="009C7E95" w:rsidRDefault="00743B32">
            <w:pPr>
              <w:pStyle w:val="TableParagraph"/>
              <w:ind w:left="111"/>
              <w:rPr>
                <w:sz w:val="20"/>
              </w:rPr>
            </w:pPr>
            <w:r>
              <w:rPr>
                <w:sz w:val="20"/>
              </w:rPr>
              <w:t>5-10 minutes</w:t>
            </w:r>
          </w:p>
        </w:tc>
      </w:tr>
      <w:tr w:rsidR="009C7E95" w14:paraId="4E2705D7" w14:textId="77777777">
        <w:trPr>
          <w:trHeight w:val="566"/>
        </w:trPr>
        <w:tc>
          <w:tcPr>
            <w:tcW w:w="566" w:type="dxa"/>
            <w:vMerge/>
            <w:tcBorders>
              <w:top w:val="nil"/>
            </w:tcBorders>
            <w:textDirection w:val="btLr"/>
          </w:tcPr>
          <w:p w14:paraId="4C9CE59E" w14:textId="77777777" w:rsidR="009C7E95" w:rsidRDefault="009C7E95">
            <w:pPr>
              <w:rPr>
                <w:sz w:val="2"/>
                <w:szCs w:val="2"/>
              </w:rPr>
            </w:pPr>
          </w:p>
        </w:tc>
        <w:tc>
          <w:tcPr>
            <w:tcW w:w="1586" w:type="dxa"/>
          </w:tcPr>
          <w:p w14:paraId="3A21CE1E" w14:textId="77777777" w:rsidR="009C7E95" w:rsidRDefault="00743B32">
            <w:pPr>
              <w:pStyle w:val="TableParagraph"/>
              <w:spacing w:before="50"/>
              <w:rPr>
                <w:sz w:val="20"/>
              </w:rPr>
            </w:pPr>
            <w:r>
              <w:rPr>
                <w:sz w:val="20"/>
              </w:rPr>
              <w:t xml:space="preserve">Quality </w:t>
            </w:r>
            <w:r>
              <w:rPr>
                <w:w w:val="95"/>
                <w:sz w:val="20"/>
              </w:rPr>
              <w:t>expectations</w:t>
            </w:r>
          </w:p>
        </w:tc>
        <w:tc>
          <w:tcPr>
            <w:tcW w:w="9073" w:type="dxa"/>
          </w:tcPr>
          <w:p w14:paraId="3DED2812" w14:textId="77777777" w:rsidR="009C7E95" w:rsidRDefault="00743B32">
            <w:pPr>
              <w:pStyle w:val="TableParagraph"/>
              <w:spacing w:before="165"/>
              <w:ind w:left="111"/>
              <w:rPr>
                <w:sz w:val="20"/>
              </w:rPr>
            </w:pPr>
            <w:r>
              <w:rPr>
                <w:sz w:val="20"/>
              </w:rPr>
              <w:t xml:space="preserve">Succinctly </w:t>
            </w:r>
            <w:proofErr w:type="spellStart"/>
            <w:r>
              <w:rPr>
                <w:sz w:val="20"/>
              </w:rPr>
              <w:t>summarises</w:t>
            </w:r>
            <w:proofErr w:type="spellEnd"/>
            <w:r>
              <w:rPr>
                <w:sz w:val="20"/>
              </w:rPr>
              <w:t xml:space="preserve"> the Thesis and demonstrates critical insights into the research problem</w:t>
            </w:r>
          </w:p>
        </w:tc>
      </w:tr>
      <w:tr w:rsidR="009C7E95" w14:paraId="762BC34D" w14:textId="77777777">
        <w:trPr>
          <w:trHeight w:val="340"/>
        </w:trPr>
        <w:tc>
          <w:tcPr>
            <w:tcW w:w="566" w:type="dxa"/>
            <w:vMerge/>
            <w:tcBorders>
              <w:top w:val="nil"/>
            </w:tcBorders>
            <w:textDirection w:val="btLr"/>
          </w:tcPr>
          <w:p w14:paraId="4A17F800" w14:textId="77777777" w:rsidR="009C7E95" w:rsidRDefault="009C7E95">
            <w:pPr>
              <w:rPr>
                <w:sz w:val="2"/>
                <w:szCs w:val="2"/>
              </w:rPr>
            </w:pPr>
          </w:p>
        </w:tc>
        <w:tc>
          <w:tcPr>
            <w:tcW w:w="1586" w:type="dxa"/>
          </w:tcPr>
          <w:p w14:paraId="1491EB40" w14:textId="77777777" w:rsidR="009C7E95" w:rsidRDefault="00743B32">
            <w:pPr>
              <w:pStyle w:val="TableParagraph"/>
              <w:rPr>
                <w:sz w:val="20"/>
              </w:rPr>
            </w:pPr>
            <w:r>
              <w:rPr>
                <w:sz w:val="20"/>
              </w:rPr>
              <w:t>Timing</w:t>
            </w:r>
          </w:p>
        </w:tc>
        <w:tc>
          <w:tcPr>
            <w:tcW w:w="9073" w:type="dxa"/>
          </w:tcPr>
          <w:p w14:paraId="3CFAA229" w14:textId="77777777" w:rsidR="009C7E95" w:rsidRDefault="00743B32">
            <w:pPr>
              <w:pStyle w:val="TableParagraph"/>
              <w:ind w:left="111"/>
              <w:rPr>
                <w:sz w:val="20"/>
              </w:rPr>
            </w:pPr>
            <w:r>
              <w:rPr>
                <w:sz w:val="20"/>
              </w:rPr>
              <w:t>At the beginning of meeting</w:t>
            </w:r>
          </w:p>
        </w:tc>
      </w:tr>
      <w:tr w:rsidR="009C7E95" w14:paraId="6C2348A6" w14:textId="77777777">
        <w:trPr>
          <w:trHeight w:val="566"/>
        </w:trPr>
        <w:tc>
          <w:tcPr>
            <w:tcW w:w="566" w:type="dxa"/>
            <w:vMerge/>
            <w:tcBorders>
              <w:top w:val="nil"/>
            </w:tcBorders>
            <w:textDirection w:val="btLr"/>
          </w:tcPr>
          <w:p w14:paraId="07F05AF6" w14:textId="77777777" w:rsidR="009C7E95" w:rsidRDefault="009C7E95">
            <w:pPr>
              <w:rPr>
                <w:sz w:val="2"/>
                <w:szCs w:val="2"/>
              </w:rPr>
            </w:pPr>
          </w:p>
        </w:tc>
        <w:tc>
          <w:tcPr>
            <w:tcW w:w="1586" w:type="dxa"/>
          </w:tcPr>
          <w:p w14:paraId="2ADE37C1" w14:textId="77777777" w:rsidR="009C7E95" w:rsidRDefault="00743B32">
            <w:pPr>
              <w:pStyle w:val="TableParagraph"/>
              <w:spacing w:before="50"/>
              <w:ind w:right="358"/>
              <w:rPr>
                <w:sz w:val="20"/>
              </w:rPr>
            </w:pPr>
            <w:r>
              <w:rPr>
                <w:sz w:val="20"/>
              </w:rPr>
              <w:t>Assessment process</w:t>
            </w:r>
          </w:p>
        </w:tc>
        <w:tc>
          <w:tcPr>
            <w:tcW w:w="9073" w:type="dxa"/>
          </w:tcPr>
          <w:p w14:paraId="2A0DBD48" w14:textId="77777777" w:rsidR="009C7E95" w:rsidRDefault="00743B32">
            <w:pPr>
              <w:pStyle w:val="TableParagraph"/>
              <w:spacing w:before="165"/>
              <w:ind w:left="111"/>
              <w:rPr>
                <w:sz w:val="20"/>
              </w:rPr>
            </w:pPr>
            <w:r>
              <w:rPr>
                <w:sz w:val="20"/>
              </w:rPr>
              <w:t>Oral work is assessed by the Panel</w:t>
            </w:r>
          </w:p>
        </w:tc>
      </w:tr>
      <w:tr w:rsidR="009C7E95" w14:paraId="5632D238" w14:textId="77777777">
        <w:trPr>
          <w:trHeight w:val="2382"/>
        </w:trPr>
        <w:tc>
          <w:tcPr>
            <w:tcW w:w="566" w:type="dxa"/>
            <w:vMerge w:val="restart"/>
            <w:textDirection w:val="btLr"/>
          </w:tcPr>
          <w:p w14:paraId="20A6EBD0" w14:textId="77777777" w:rsidR="009C7E95" w:rsidRDefault="00743B32">
            <w:pPr>
              <w:pStyle w:val="TableParagraph"/>
              <w:spacing w:before="167"/>
              <w:ind w:left="1838" w:right="1838"/>
              <w:jc w:val="center"/>
              <w:rPr>
                <w:b/>
                <w:sz w:val="20"/>
              </w:rPr>
            </w:pPr>
            <w:r>
              <w:rPr>
                <w:b/>
                <w:sz w:val="20"/>
              </w:rPr>
              <w:t>Interview</w:t>
            </w:r>
          </w:p>
        </w:tc>
        <w:tc>
          <w:tcPr>
            <w:tcW w:w="1586" w:type="dxa"/>
          </w:tcPr>
          <w:p w14:paraId="3EB1466E" w14:textId="77777777" w:rsidR="009C7E95" w:rsidRDefault="009C7E95">
            <w:pPr>
              <w:pStyle w:val="TableParagraph"/>
              <w:spacing w:before="0"/>
              <w:ind w:left="0"/>
            </w:pPr>
          </w:p>
          <w:p w14:paraId="31E7C8D2" w14:textId="77777777" w:rsidR="009C7E95" w:rsidRDefault="009C7E95">
            <w:pPr>
              <w:pStyle w:val="TableParagraph"/>
              <w:spacing w:before="0"/>
              <w:ind w:left="0"/>
            </w:pPr>
          </w:p>
          <w:p w14:paraId="240FF87B" w14:textId="77777777" w:rsidR="009C7E95" w:rsidRDefault="009C7E95">
            <w:pPr>
              <w:pStyle w:val="TableParagraph"/>
              <w:spacing w:before="0"/>
              <w:ind w:left="0"/>
            </w:pPr>
          </w:p>
          <w:p w14:paraId="13BC5882" w14:textId="77777777" w:rsidR="009C7E95" w:rsidRDefault="009C7E95">
            <w:pPr>
              <w:pStyle w:val="TableParagraph"/>
              <w:spacing w:before="5"/>
              <w:ind w:left="0"/>
              <w:rPr>
                <w:sz w:val="27"/>
              </w:rPr>
            </w:pPr>
          </w:p>
          <w:p w14:paraId="3B9C3431" w14:textId="77777777" w:rsidR="009C7E95" w:rsidRDefault="00743B32">
            <w:pPr>
              <w:pStyle w:val="TableParagraph"/>
              <w:spacing w:before="0"/>
              <w:rPr>
                <w:sz w:val="20"/>
              </w:rPr>
            </w:pPr>
            <w:r>
              <w:rPr>
                <w:sz w:val="20"/>
              </w:rPr>
              <w:t>Format</w:t>
            </w:r>
          </w:p>
        </w:tc>
        <w:tc>
          <w:tcPr>
            <w:tcW w:w="9073" w:type="dxa"/>
          </w:tcPr>
          <w:p w14:paraId="728B01C8" w14:textId="77777777" w:rsidR="009C7E95" w:rsidRDefault="00743B32">
            <w:pPr>
              <w:pStyle w:val="TableParagraph"/>
              <w:spacing w:before="38"/>
              <w:ind w:left="111" w:right="982"/>
              <w:rPr>
                <w:sz w:val="20"/>
              </w:rPr>
            </w:pPr>
            <w:r>
              <w:rPr>
                <w:sz w:val="20"/>
              </w:rPr>
              <w:t>Update on progress, questions and dialogue about the project and Thesis submission and examination process, oral feedback, issues during Candidature, formal recommendation (attainment, conditional attainment, non-attainment).</w:t>
            </w:r>
          </w:p>
          <w:p w14:paraId="59D04885" w14:textId="77777777" w:rsidR="009C7E95" w:rsidRDefault="00743B32">
            <w:pPr>
              <w:pStyle w:val="TableParagraph"/>
              <w:spacing w:before="1"/>
              <w:ind w:left="111"/>
              <w:rPr>
                <w:sz w:val="20"/>
              </w:rPr>
            </w:pPr>
            <w:r>
              <w:rPr>
                <w:sz w:val="20"/>
              </w:rPr>
              <w:t>Discussion groups:</w:t>
            </w:r>
          </w:p>
          <w:p w14:paraId="267B01B1" w14:textId="77777777" w:rsidR="009C7E95" w:rsidRDefault="00743B32">
            <w:pPr>
              <w:pStyle w:val="TableParagraph"/>
              <w:numPr>
                <w:ilvl w:val="0"/>
                <w:numId w:val="1"/>
              </w:numPr>
              <w:tabs>
                <w:tab w:val="left" w:pos="512"/>
                <w:tab w:val="left" w:pos="513"/>
              </w:tabs>
              <w:spacing w:before="0"/>
              <w:ind w:hanging="361"/>
              <w:rPr>
                <w:sz w:val="20"/>
              </w:rPr>
            </w:pPr>
            <w:r>
              <w:rPr>
                <w:sz w:val="20"/>
              </w:rPr>
              <w:t>Panel, Advisory Team and</w:t>
            </w:r>
            <w:r>
              <w:rPr>
                <w:spacing w:val="1"/>
                <w:sz w:val="20"/>
              </w:rPr>
              <w:t xml:space="preserve"> </w:t>
            </w:r>
            <w:r>
              <w:rPr>
                <w:sz w:val="20"/>
              </w:rPr>
              <w:t>Candidate</w:t>
            </w:r>
          </w:p>
          <w:p w14:paraId="57FCA1F1" w14:textId="77777777" w:rsidR="009C7E95" w:rsidRDefault="00743B32">
            <w:pPr>
              <w:pStyle w:val="TableParagraph"/>
              <w:numPr>
                <w:ilvl w:val="0"/>
                <w:numId w:val="1"/>
              </w:numPr>
              <w:tabs>
                <w:tab w:val="left" w:pos="512"/>
                <w:tab w:val="left" w:pos="513"/>
              </w:tabs>
              <w:spacing w:before="1" w:line="229" w:lineRule="exact"/>
              <w:ind w:hanging="361"/>
              <w:rPr>
                <w:sz w:val="20"/>
              </w:rPr>
            </w:pPr>
            <w:r>
              <w:rPr>
                <w:sz w:val="20"/>
              </w:rPr>
              <w:t>Panel and Advisory</w:t>
            </w:r>
            <w:r>
              <w:rPr>
                <w:spacing w:val="-4"/>
                <w:sz w:val="20"/>
              </w:rPr>
              <w:t xml:space="preserve"> </w:t>
            </w:r>
            <w:r>
              <w:rPr>
                <w:sz w:val="20"/>
              </w:rPr>
              <w:t>Team</w:t>
            </w:r>
          </w:p>
          <w:p w14:paraId="11DD6EB3" w14:textId="77777777" w:rsidR="009C7E95" w:rsidRDefault="00743B32">
            <w:pPr>
              <w:pStyle w:val="TableParagraph"/>
              <w:numPr>
                <w:ilvl w:val="0"/>
                <w:numId w:val="1"/>
              </w:numPr>
              <w:tabs>
                <w:tab w:val="left" w:pos="512"/>
                <w:tab w:val="left" w:pos="513"/>
              </w:tabs>
              <w:spacing w:before="0" w:line="229" w:lineRule="exact"/>
              <w:ind w:hanging="361"/>
              <w:rPr>
                <w:sz w:val="20"/>
              </w:rPr>
            </w:pPr>
            <w:r>
              <w:rPr>
                <w:sz w:val="20"/>
              </w:rPr>
              <w:t>Panel and Candidate</w:t>
            </w:r>
          </w:p>
          <w:p w14:paraId="76EC7BD3" w14:textId="77777777" w:rsidR="009C7E95" w:rsidRDefault="00743B32">
            <w:pPr>
              <w:pStyle w:val="TableParagraph"/>
              <w:numPr>
                <w:ilvl w:val="0"/>
                <w:numId w:val="1"/>
              </w:numPr>
              <w:tabs>
                <w:tab w:val="left" w:pos="512"/>
                <w:tab w:val="left" w:pos="513"/>
              </w:tabs>
              <w:spacing w:before="0"/>
              <w:ind w:hanging="361"/>
              <w:rPr>
                <w:sz w:val="20"/>
              </w:rPr>
            </w:pPr>
            <w:r>
              <w:rPr>
                <w:sz w:val="20"/>
              </w:rPr>
              <w:t>Panel alone</w:t>
            </w:r>
            <w:r>
              <w:rPr>
                <w:spacing w:val="-2"/>
                <w:sz w:val="20"/>
              </w:rPr>
              <w:t xml:space="preserve"> </w:t>
            </w:r>
            <w:r>
              <w:rPr>
                <w:sz w:val="20"/>
              </w:rPr>
              <w:t>(optional)</w:t>
            </w:r>
          </w:p>
          <w:p w14:paraId="695753B2" w14:textId="77777777" w:rsidR="009C7E95" w:rsidRDefault="00743B32">
            <w:pPr>
              <w:pStyle w:val="TableParagraph"/>
              <w:numPr>
                <w:ilvl w:val="0"/>
                <w:numId w:val="1"/>
              </w:numPr>
              <w:tabs>
                <w:tab w:val="left" w:pos="512"/>
                <w:tab w:val="left" w:pos="513"/>
              </w:tabs>
              <w:spacing w:before="0"/>
              <w:ind w:right="804"/>
              <w:rPr>
                <w:sz w:val="20"/>
              </w:rPr>
            </w:pPr>
            <w:r>
              <w:rPr>
                <w:sz w:val="20"/>
              </w:rPr>
              <w:t>Panel, Advisory Team and Candidate for conclusion of verbal feedback and decision</w:t>
            </w:r>
            <w:r>
              <w:rPr>
                <w:spacing w:val="-21"/>
                <w:sz w:val="20"/>
              </w:rPr>
              <w:t xml:space="preserve"> </w:t>
            </w:r>
            <w:r>
              <w:rPr>
                <w:sz w:val="20"/>
              </w:rPr>
              <w:t xml:space="preserve">on attainment (to be </w:t>
            </w:r>
            <w:proofErr w:type="spellStart"/>
            <w:r>
              <w:rPr>
                <w:sz w:val="20"/>
              </w:rPr>
              <w:t>summarised</w:t>
            </w:r>
            <w:proofErr w:type="spellEnd"/>
            <w:r>
              <w:rPr>
                <w:sz w:val="20"/>
              </w:rPr>
              <w:t xml:space="preserve"> in written</w:t>
            </w:r>
            <w:r>
              <w:rPr>
                <w:spacing w:val="-3"/>
                <w:sz w:val="20"/>
              </w:rPr>
              <w:t xml:space="preserve"> </w:t>
            </w:r>
            <w:r>
              <w:rPr>
                <w:sz w:val="20"/>
              </w:rPr>
              <w:t>feedback)</w:t>
            </w:r>
          </w:p>
        </w:tc>
      </w:tr>
      <w:tr w:rsidR="009C7E95" w14:paraId="1C01F6C5" w14:textId="77777777">
        <w:trPr>
          <w:trHeight w:val="338"/>
        </w:trPr>
        <w:tc>
          <w:tcPr>
            <w:tcW w:w="566" w:type="dxa"/>
            <w:vMerge/>
            <w:tcBorders>
              <w:top w:val="nil"/>
            </w:tcBorders>
            <w:textDirection w:val="btLr"/>
          </w:tcPr>
          <w:p w14:paraId="76B7802A" w14:textId="77777777" w:rsidR="009C7E95" w:rsidRDefault="009C7E95">
            <w:pPr>
              <w:rPr>
                <w:sz w:val="2"/>
                <w:szCs w:val="2"/>
              </w:rPr>
            </w:pPr>
          </w:p>
        </w:tc>
        <w:tc>
          <w:tcPr>
            <w:tcW w:w="1586" w:type="dxa"/>
          </w:tcPr>
          <w:p w14:paraId="78BCB295" w14:textId="77777777" w:rsidR="009C7E95" w:rsidRDefault="00743B32">
            <w:pPr>
              <w:pStyle w:val="TableParagraph"/>
              <w:rPr>
                <w:sz w:val="20"/>
              </w:rPr>
            </w:pPr>
            <w:r>
              <w:rPr>
                <w:sz w:val="20"/>
              </w:rPr>
              <w:t>Participants</w:t>
            </w:r>
          </w:p>
        </w:tc>
        <w:tc>
          <w:tcPr>
            <w:tcW w:w="9073" w:type="dxa"/>
          </w:tcPr>
          <w:p w14:paraId="7A1BEA8C" w14:textId="77777777" w:rsidR="009C7E95" w:rsidRDefault="00743B32">
            <w:pPr>
              <w:pStyle w:val="TableParagraph"/>
              <w:ind w:left="111"/>
              <w:rPr>
                <w:sz w:val="20"/>
              </w:rPr>
            </w:pPr>
            <w:r>
              <w:rPr>
                <w:sz w:val="20"/>
              </w:rPr>
              <w:t>Candidate, Advisory Team and Panel</w:t>
            </w:r>
          </w:p>
        </w:tc>
      </w:tr>
      <w:tr w:rsidR="009C7E95" w14:paraId="4B4AFDF8" w14:textId="77777777">
        <w:trPr>
          <w:trHeight w:val="341"/>
        </w:trPr>
        <w:tc>
          <w:tcPr>
            <w:tcW w:w="566" w:type="dxa"/>
            <w:vMerge/>
            <w:tcBorders>
              <w:top w:val="nil"/>
            </w:tcBorders>
            <w:textDirection w:val="btLr"/>
          </w:tcPr>
          <w:p w14:paraId="1264AB6D" w14:textId="77777777" w:rsidR="009C7E95" w:rsidRDefault="009C7E95">
            <w:pPr>
              <w:rPr>
                <w:sz w:val="2"/>
                <w:szCs w:val="2"/>
              </w:rPr>
            </w:pPr>
          </w:p>
        </w:tc>
        <w:tc>
          <w:tcPr>
            <w:tcW w:w="1586" w:type="dxa"/>
          </w:tcPr>
          <w:p w14:paraId="3B112F7E" w14:textId="77777777" w:rsidR="009C7E95" w:rsidRDefault="00743B32">
            <w:pPr>
              <w:pStyle w:val="TableParagraph"/>
              <w:spacing w:before="54"/>
              <w:rPr>
                <w:sz w:val="20"/>
              </w:rPr>
            </w:pPr>
            <w:r>
              <w:rPr>
                <w:sz w:val="20"/>
              </w:rPr>
              <w:t>Duration</w:t>
            </w:r>
          </w:p>
        </w:tc>
        <w:tc>
          <w:tcPr>
            <w:tcW w:w="9073" w:type="dxa"/>
          </w:tcPr>
          <w:p w14:paraId="1D57C5C6" w14:textId="77777777" w:rsidR="009C7E95" w:rsidRDefault="00743B32">
            <w:pPr>
              <w:pStyle w:val="TableParagraph"/>
              <w:spacing w:before="54"/>
              <w:ind w:left="111"/>
              <w:rPr>
                <w:sz w:val="20"/>
              </w:rPr>
            </w:pPr>
            <w:r>
              <w:rPr>
                <w:sz w:val="20"/>
              </w:rPr>
              <w:t>30-45 minutes</w:t>
            </w:r>
          </w:p>
        </w:tc>
      </w:tr>
      <w:tr w:rsidR="009C7E95" w14:paraId="6FF4B164" w14:textId="77777777">
        <w:trPr>
          <w:trHeight w:val="793"/>
        </w:trPr>
        <w:tc>
          <w:tcPr>
            <w:tcW w:w="566" w:type="dxa"/>
            <w:vMerge/>
            <w:tcBorders>
              <w:top w:val="nil"/>
            </w:tcBorders>
            <w:textDirection w:val="btLr"/>
          </w:tcPr>
          <w:p w14:paraId="16FDE00C" w14:textId="77777777" w:rsidR="009C7E95" w:rsidRDefault="009C7E95">
            <w:pPr>
              <w:rPr>
                <w:sz w:val="2"/>
                <w:szCs w:val="2"/>
              </w:rPr>
            </w:pPr>
          </w:p>
        </w:tc>
        <w:tc>
          <w:tcPr>
            <w:tcW w:w="1586" w:type="dxa"/>
          </w:tcPr>
          <w:p w14:paraId="2488F4BE" w14:textId="77777777" w:rsidR="009C7E95" w:rsidRDefault="00743B32">
            <w:pPr>
              <w:pStyle w:val="TableParagraph"/>
              <w:spacing w:before="165"/>
              <w:rPr>
                <w:sz w:val="20"/>
              </w:rPr>
            </w:pPr>
            <w:r>
              <w:rPr>
                <w:sz w:val="20"/>
              </w:rPr>
              <w:t xml:space="preserve">Quality </w:t>
            </w:r>
            <w:r>
              <w:rPr>
                <w:w w:val="95"/>
                <w:sz w:val="20"/>
              </w:rPr>
              <w:t>expectations</w:t>
            </w:r>
          </w:p>
        </w:tc>
        <w:tc>
          <w:tcPr>
            <w:tcW w:w="9073" w:type="dxa"/>
          </w:tcPr>
          <w:p w14:paraId="3521E255" w14:textId="77777777" w:rsidR="009C7E95" w:rsidRDefault="00743B32">
            <w:pPr>
              <w:pStyle w:val="TableParagraph"/>
              <w:spacing w:before="50"/>
              <w:ind w:left="111" w:right="170"/>
              <w:rPr>
                <w:sz w:val="20"/>
              </w:rPr>
            </w:pPr>
            <w:r>
              <w:rPr>
                <w:sz w:val="20"/>
              </w:rPr>
              <w:t>Demonstrates critical insights into the research problem, methodological issue and/or key educational debate, ability to respond to questions and advice and engagement with feedback from previous Milestone</w:t>
            </w:r>
          </w:p>
        </w:tc>
      </w:tr>
      <w:tr w:rsidR="009C7E95" w14:paraId="57209921" w14:textId="77777777">
        <w:trPr>
          <w:trHeight w:val="340"/>
        </w:trPr>
        <w:tc>
          <w:tcPr>
            <w:tcW w:w="566" w:type="dxa"/>
            <w:vMerge/>
            <w:tcBorders>
              <w:top w:val="nil"/>
            </w:tcBorders>
            <w:textDirection w:val="btLr"/>
          </w:tcPr>
          <w:p w14:paraId="1946335B" w14:textId="77777777" w:rsidR="009C7E95" w:rsidRDefault="009C7E95">
            <w:pPr>
              <w:rPr>
                <w:sz w:val="2"/>
                <w:szCs w:val="2"/>
              </w:rPr>
            </w:pPr>
          </w:p>
        </w:tc>
        <w:tc>
          <w:tcPr>
            <w:tcW w:w="1586" w:type="dxa"/>
          </w:tcPr>
          <w:p w14:paraId="352CDE6F" w14:textId="77777777" w:rsidR="009C7E95" w:rsidRDefault="00743B32">
            <w:pPr>
              <w:pStyle w:val="TableParagraph"/>
              <w:rPr>
                <w:sz w:val="20"/>
              </w:rPr>
            </w:pPr>
            <w:r>
              <w:rPr>
                <w:sz w:val="20"/>
              </w:rPr>
              <w:t>Timing</w:t>
            </w:r>
          </w:p>
        </w:tc>
        <w:tc>
          <w:tcPr>
            <w:tcW w:w="9073" w:type="dxa"/>
          </w:tcPr>
          <w:p w14:paraId="155E20E4" w14:textId="77777777" w:rsidR="009C7E95" w:rsidRDefault="00743B32">
            <w:pPr>
              <w:pStyle w:val="TableParagraph"/>
              <w:ind w:left="111"/>
              <w:rPr>
                <w:sz w:val="20"/>
              </w:rPr>
            </w:pPr>
            <w:r>
              <w:rPr>
                <w:sz w:val="20"/>
              </w:rPr>
              <w:t>After written and oral components completed</w:t>
            </w:r>
          </w:p>
        </w:tc>
      </w:tr>
      <w:tr w:rsidR="009C7E95" w14:paraId="5A59FC7A" w14:textId="77777777">
        <w:trPr>
          <w:trHeight w:val="340"/>
        </w:trPr>
        <w:tc>
          <w:tcPr>
            <w:tcW w:w="566" w:type="dxa"/>
            <w:vMerge/>
            <w:tcBorders>
              <w:top w:val="nil"/>
            </w:tcBorders>
            <w:textDirection w:val="btLr"/>
          </w:tcPr>
          <w:p w14:paraId="189F59B6" w14:textId="77777777" w:rsidR="009C7E95" w:rsidRDefault="009C7E95">
            <w:pPr>
              <w:rPr>
                <w:sz w:val="2"/>
                <w:szCs w:val="2"/>
              </w:rPr>
            </w:pPr>
          </w:p>
        </w:tc>
        <w:tc>
          <w:tcPr>
            <w:tcW w:w="1586" w:type="dxa"/>
          </w:tcPr>
          <w:p w14:paraId="344162F9" w14:textId="77777777" w:rsidR="009C7E95" w:rsidRDefault="00743B32">
            <w:pPr>
              <w:pStyle w:val="TableParagraph"/>
              <w:rPr>
                <w:sz w:val="20"/>
              </w:rPr>
            </w:pPr>
            <w:r>
              <w:rPr>
                <w:sz w:val="20"/>
              </w:rPr>
              <w:t>Assessment</w:t>
            </w:r>
          </w:p>
        </w:tc>
        <w:tc>
          <w:tcPr>
            <w:tcW w:w="9073" w:type="dxa"/>
          </w:tcPr>
          <w:p w14:paraId="4B7ECBB7" w14:textId="77777777" w:rsidR="009C7E95" w:rsidRDefault="00743B32">
            <w:pPr>
              <w:pStyle w:val="TableParagraph"/>
              <w:spacing w:before="38"/>
              <w:ind w:left="111"/>
              <w:rPr>
                <w:sz w:val="20"/>
              </w:rPr>
            </w:pPr>
            <w:r>
              <w:rPr>
                <w:sz w:val="20"/>
              </w:rPr>
              <w:t>Interview is assessed by the Panel</w:t>
            </w:r>
          </w:p>
        </w:tc>
      </w:tr>
      <w:tr w:rsidR="009C7E95" w14:paraId="5F866ECF" w14:textId="77777777">
        <w:trPr>
          <w:trHeight w:val="1305"/>
        </w:trPr>
        <w:tc>
          <w:tcPr>
            <w:tcW w:w="566" w:type="dxa"/>
            <w:textDirection w:val="btLr"/>
          </w:tcPr>
          <w:p w14:paraId="4937BBB9" w14:textId="77777777" w:rsidR="009C7E95" w:rsidRDefault="00743B32">
            <w:pPr>
              <w:pStyle w:val="TableParagraph"/>
              <w:spacing w:before="50" w:line="244" w:lineRule="auto"/>
              <w:ind w:left="191" w:firstLine="117"/>
              <w:rPr>
                <w:b/>
                <w:sz w:val="20"/>
              </w:rPr>
            </w:pPr>
            <w:r>
              <w:rPr>
                <w:b/>
                <w:sz w:val="20"/>
              </w:rPr>
              <w:t xml:space="preserve">Written </w:t>
            </w:r>
            <w:r>
              <w:rPr>
                <w:b/>
                <w:w w:val="95"/>
                <w:sz w:val="20"/>
              </w:rPr>
              <w:t>Feedback</w:t>
            </w:r>
          </w:p>
        </w:tc>
        <w:tc>
          <w:tcPr>
            <w:tcW w:w="1586" w:type="dxa"/>
          </w:tcPr>
          <w:p w14:paraId="7A297528" w14:textId="77777777" w:rsidR="009C7E95" w:rsidRDefault="009C7E95">
            <w:pPr>
              <w:pStyle w:val="TableParagraph"/>
              <w:spacing w:before="0"/>
              <w:ind w:left="0"/>
            </w:pPr>
          </w:p>
          <w:p w14:paraId="23806E47" w14:textId="77777777" w:rsidR="009C7E95" w:rsidRDefault="009C7E95">
            <w:pPr>
              <w:pStyle w:val="TableParagraph"/>
              <w:spacing w:before="5"/>
              <w:ind w:left="0"/>
              <w:rPr>
                <w:sz w:val="24"/>
              </w:rPr>
            </w:pPr>
          </w:p>
          <w:p w14:paraId="11135F41" w14:textId="77777777" w:rsidR="009C7E95" w:rsidRDefault="00743B32">
            <w:pPr>
              <w:pStyle w:val="TableParagraph"/>
              <w:spacing w:before="0"/>
              <w:rPr>
                <w:sz w:val="20"/>
              </w:rPr>
            </w:pPr>
            <w:r>
              <w:rPr>
                <w:sz w:val="20"/>
              </w:rPr>
              <w:t>Format</w:t>
            </w:r>
          </w:p>
        </w:tc>
        <w:tc>
          <w:tcPr>
            <w:tcW w:w="9073" w:type="dxa"/>
          </w:tcPr>
          <w:p w14:paraId="2F3A02B4" w14:textId="77777777" w:rsidR="009C7E95" w:rsidRDefault="00743B32">
            <w:pPr>
              <w:pStyle w:val="TableParagraph"/>
              <w:spacing w:before="73"/>
              <w:ind w:left="111" w:right="170"/>
              <w:rPr>
                <w:sz w:val="20"/>
              </w:rPr>
            </w:pPr>
            <w:r>
              <w:rPr>
                <w:sz w:val="20"/>
              </w:rPr>
              <w:t>Record of attainment, verbal feedback and recommendations given during interview. Provided by the Panel Chair within two weeks of interview. In addition to matters normally covered by feedback and recommendation documents, the Thesis Review feedback attests to the quality and scope of the research, details any decisions that may have been reached about the mix of thesis assessors and notes the expected Thesis submission date.</w:t>
            </w:r>
          </w:p>
        </w:tc>
      </w:tr>
    </w:tbl>
    <w:p w14:paraId="4355D69D" w14:textId="77777777" w:rsidR="00625B01" w:rsidRDefault="00625B01"/>
    <w:sectPr w:rsidR="00625B01">
      <w:pgSz w:w="12240" w:h="15840"/>
      <w:pgMar w:top="600" w:right="320" w:bottom="280" w:left="4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470CB"/>
    <w:multiLevelType w:val="hybridMultilevel"/>
    <w:tmpl w:val="BEB249EC"/>
    <w:lvl w:ilvl="0" w:tplc="353C9AF6">
      <w:numFmt w:val="bullet"/>
      <w:lvlText w:val="-"/>
      <w:lvlJc w:val="left"/>
      <w:pPr>
        <w:ind w:left="509" w:hanging="360"/>
      </w:pPr>
      <w:rPr>
        <w:rFonts w:ascii="Arial" w:eastAsia="Arial" w:hAnsi="Arial" w:cs="Arial" w:hint="default"/>
        <w:w w:val="99"/>
        <w:sz w:val="20"/>
        <w:szCs w:val="20"/>
        <w:lang w:val="en-US" w:eastAsia="en-US" w:bidi="ar-SA"/>
      </w:rPr>
    </w:lvl>
    <w:lvl w:ilvl="1" w:tplc="6FFEDFBE">
      <w:numFmt w:val="bullet"/>
      <w:lvlText w:val="•"/>
      <w:lvlJc w:val="left"/>
      <w:pPr>
        <w:ind w:left="1356" w:hanging="360"/>
      </w:pPr>
      <w:rPr>
        <w:rFonts w:hint="default"/>
        <w:lang w:val="en-US" w:eastAsia="en-US" w:bidi="ar-SA"/>
      </w:rPr>
    </w:lvl>
    <w:lvl w:ilvl="2" w:tplc="2208EDA0">
      <w:numFmt w:val="bullet"/>
      <w:lvlText w:val="•"/>
      <w:lvlJc w:val="left"/>
      <w:pPr>
        <w:ind w:left="2212" w:hanging="360"/>
      </w:pPr>
      <w:rPr>
        <w:rFonts w:hint="default"/>
        <w:lang w:val="en-US" w:eastAsia="en-US" w:bidi="ar-SA"/>
      </w:rPr>
    </w:lvl>
    <w:lvl w:ilvl="3" w:tplc="C5B680E8">
      <w:numFmt w:val="bullet"/>
      <w:lvlText w:val="•"/>
      <w:lvlJc w:val="left"/>
      <w:pPr>
        <w:ind w:left="3068" w:hanging="360"/>
      </w:pPr>
      <w:rPr>
        <w:rFonts w:hint="default"/>
        <w:lang w:val="en-US" w:eastAsia="en-US" w:bidi="ar-SA"/>
      </w:rPr>
    </w:lvl>
    <w:lvl w:ilvl="4" w:tplc="AA72800C">
      <w:numFmt w:val="bullet"/>
      <w:lvlText w:val="•"/>
      <w:lvlJc w:val="left"/>
      <w:pPr>
        <w:ind w:left="3924" w:hanging="360"/>
      </w:pPr>
      <w:rPr>
        <w:rFonts w:hint="default"/>
        <w:lang w:val="en-US" w:eastAsia="en-US" w:bidi="ar-SA"/>
      </w:rPr>
    </w:lvl>
    <w:lvl w:ilvl="5" w:tplc="C2C2283C">
      <w:numFmt w:val="bullet"/>
      <w:lvlText w:val="•"/>
      <w:lvlJc w:val="left"/>
      <w:pPr>
        <w:ind w:left="4780" w:hanging="360"/>
      </w:pPr>
      <w:rPr>
        <w:rFonts w:hint="default"/>
        <w:lang w:val="en-US" w:eastAsia="en-US" w:bidi="ar-SA"/>
      </w:rPr>
    </w:lvl>
    <w:lvl w:ilvl="6" w:tplc="CFCEBC14">
      <w:numFmt w:val="bullet"/>
      <w:lvlText w:val="•"/>
      <w:lvlJc w:val="left"/>
      <w:pPr>
        <w:ind w:left="5636" w:hanging="360"/>
      </w:pPr>
      <w:rPr>
        <w:rFonts w:hint="default"/>
        <w:lang w:val="en-US" w:eastAsia="en-US" w:bidi="ar-SA"/>
      </w:rPr>
    </w:lvl>
    <w:lvl w:ilvl="7" w:tplc="BDE6BE94">
      <w:numFmt w:val="bullet"/>
      <w:lvlText w:val="•"/>
      <w:lvlJc w:val="left"/>
      <w:pPr>
        <w:ind w:left="6492" w:hanging="360"/>
      </w:pPr>
      <w:rPr>
        <w:rFonts w:hint="default"/>
        <w:lang w:val="en-US" w:eastAsia="en-US" w:bidi="ar-SA"/>
      </w:rPr>
    </w:lvl>
    <w:lvl w:ilvl="8" w:tplc="E78C7008">
      <w:numFmt w:val="bullet"/>
      <w:lvlText w:val="•"/>
      <w:lvlJc w:val="left"/>
      <w:pPr>
        <w:ind w:left="7348" w:hanging="360"/>
      </w:pPr>
      <w:rPr>
        <w:rFonts w:hint="default"/>
        <w:lang w:val="en-US" w:eastAsia="en-US" w:bidi="ar-SA"/>
      </w:rPr>
    </w:lvl>
  </w:abstractNum>
  <w:abstractNum w:abstractNumId="1" w15:restartNumberingAfterBreak="0">
    <w:nsid w:val="29A73187"/>
    <w:multiLevelType w:val="hybridMultilevel"/>
    <w:tmpl w:val="977CF10A"/>
    <w:lvl w:ilvl="0" w:tplc="C6BE06C6">
      <w:numFmt w:val="bullet"/>
      <w:lvlText w:val="-"/>
      <w:lvlJc w:val="left"/>
      <w:pPr>
        <w:ind w:left="512" w:hanging="360"/>
      </w:pPr>
      <w:rPr>
        <w:rFonts w:ascii="Arial" w:eastAsia="Arial" w:hAnsi="Arial" w:cs="Arial" w:hint="default"/>
        <w:w w:val="99"/>
        <w:sz w:val="20"/>
        <w:szCs w:val="20"/>
        <w:lang w:val="en-US" w:eastAsia="en-US" w:bidi="ar-SA"/>
      </w:rPr>
    </w:lvl>
    <w:lvl w:ilvl="1" w:tplc="2A64CB82">
      <w:numFmt w:val="bullet"/>
      <w:lvlText w:val="•"/>
      <w:lvlJc w:val="left"/>
      <w:pPr>
        <w:ind w:left="1374" w:hanging="360"/>
      </w:pPr>
      <w:rPr>
        <w:rFonts w:hint="default"/>
        <w:lang w:val="en-US" w:eastAsia="en-US" w:bidi="ar-SA"/>
      </w:rPr>
    </w:lvl>
    <w:lvl w:ilvl="2" w:tplc="E4FC4428">
      <w:numFmt w:val="bullet"/>
      <w:lvlText w:val="•"/>
      <w:lvlJc w:val="left"/>
      <w:pPr>
        <w:ind w:left="2228" w:hanging="360"/>
      </w:pPr>
      <w:rPr>
        <w:rFonts w:hint="default"/>
        <w:lang w:val="en-US" w:eastAsia="en-US" w:bidi="ar-SA"/>
      </w:rPr>
    </w:lvl>
    <w:lvl w:ilvl="3" w:tplc="0FC08A7C">
      <w:numFmt w:val="bullet"/>
      <w:lvlText w:val="•"/>
      <w:lvlJc w:val="left"/>
      <w:pPr>
        <w:ind w:left="3082" w:hanging="360"/>
      </w:pPr>
      <w:rPr>
        <w:rFonts w:hint="default"/>
        <w:lang w:val="en-US" w:eastAsia="en-US" w:bidi="ar-SA"/>
      </w:rPr>
    </w:lvl>
    <w:lvl w:ilvl="4" w:tplc="21844508">
      <w:numFmt w:val="bullet"/>
      <w:lvlText w:val="•"/>
      <w:lvlJc w:val="left"/>
      <w:pPr>
        <w:ind w:left="3937" w:hanging="360"/>
      </w:pPr>
      <w:rPr>
        <w:rFonts w:hint="default"/>
        <w:lang w:val="en-US" w:eastAsia="en-US" w:bidi="ar-SA"/>
      </w:rPr>
    </w:lvl>
    <w:lvl w:ilvl="5" w:tplc="CE8C7152">
      <w:numFmt w:val="bullet"/>
      <w:lvlText w:val="•"/>
      <w:lvlJc w:val="left"/>
      <w:pPr>
        <w:ind w:left="4791" w:hanging="360"/>
      </w:pPr>
      <w:rPr>
        <w:rFonts w:hint="default"/>
        <w:lang w:val="en-US" w:eastAsia="en-US" w:bidi="ar-SA"/>
      </w:rPr>
    </w:lvl>
    <w:lvl w:ilvl="6" w:tplc="B1521728">
      <w:numFmt w:val="bullet"/>
      <w:lvlText w:val="•"/>
      <w:lvlJc w:val="left"/>
      <w:pPr>
        <w:ind w:left="5645" w:hanging="360"/>
      </w:pPr>
      <w:rPr>
        <w:rFonts w:hint="default"/>
        <w:lang w:val="en-US" w:eastAsia="en-US" w:bidi="ar-SA"/>
      </w:rPr>
    </w:lvl>
    <w:lvl w:ilvl="7" w:tplc="BFA8070A">
      <w:numFmt w:val="bullet"/>
      <w:lvlText w:val="•"/>
      <w:lvlJc w:val="left"/>
      <w:pPr>
        <w:ind w:left="6500" w:hanging="360"/>
      </w:pPr>
      <w:rPr>
        <w:rFonts w:hint="default"/>
        <w:lang w:val="en-US" w:eastAsia="en-US" w:bidi="ar-SA"/>
      </w:rPr>
    </w:lvl>
    <w:lvl w:ilvl="8" w:tplc="50CE760A">
      <w:numFmt w:val="bullet"/>
      <w:lvlText w:val="•"/>
      <w:lvlJc w:val="left"/>
      <w:pPr>
        <w:ind w:left="7354" w:hanging="360"/>
      </w:pPr>
      <w:rPr>
        <w:rFonts w:hint="default"/>
        <w:lang w:val="en-US" w:eastAsia="en-US" w:bidi="ar-SA"/>
      </w:rPr>
    </w:lvl>
  </w:abstractNum>
  <w:abstractNum w:abstractNumId="2" w15:restartNumberingAfterBreak="0">
    <w:nsid w:val="39C278F8"/>
    <w:multiLevelType w:val="hybridMultilevel"/>
    <w:tmpl w:val="23164F22"/>
    <w:lvl w:ilvl="0" w:tplc="30B886F2">
      <w:numFmt w:val="bullet"/>
      <w:lvlText w:val="-"/>
      <w:lvlJc w:val="left"/>
      <w:pPr>
        <w:ind w:left="512" w:hanging="360"/>
      </w:pPr>
      <w:rPr>
        <w:rFonts w:ascii="Arial" w:eastAsia="Arial" w:hAnsi="Arial" w:cs="Arial" w:hint="default"/>
        <w:w w:val="99"/>
        <w:sz w:val="20"/>
        <w:szCs w:val="20"/>
        <w:lang w:val="en-US" w:eastAsia="en-US" w:bidi="ar-SA"/>
      </w:rPr>
    </w:lvl>
    <w:lvl w:ilvl="1" w:tplc="5E9886E0">
      <w:numFmt w:val="bullet"/>
      <w:lvlText w:val="•"/>
      <w:lvlJc w:val="left"/>
      <w:pPr>
        <w:ind w:left="1374" w:hanging="360"/>
      </w:pPr>
      <w:rPr>
        <w:rFonts w:hint="default"/>
        <w:lang w:val="en-US" w:eastAsia="en-US" w:bidi="ar-SA"/>
      </w:rPr>
    </w:lvl>
    <w:lvl w:ilvl="2" w:tplc="E452DAFA">
      <w:numFmt w:val="bullet"/>
      <w:lvlText w:val="•"/>
      <w:lvlJc w:val="left"/>
      <w:pPr>
        <w:ind w:left="2228" w:hanging="360"/>
      </w:pPr>
      <w:rPr>
        <w:rFonts w:hint="default"/>
        <w:lang w:val="en-US" w:eastAsia="en-US" w:bidi="ar-SA"/>
      </w:rPr>
    </w:lvl>
    <w:lvl w:ilvl="3" w:tplc="674673BE">
      <w:numFmt w:val="bullet"/>
      <w:lvlText w:val="•"/>
      <w:lvlJc w:val="left"/>
      <w:pPr>
        <w:ind w:left="3082" w:hanging="360"/>
      </w:pPr>
      <w:rPr>
        <w:rFonts w:hint="default"/>
        <w:lang w:val="en-US" w:eastAsia="en-US" w:bidi="ar-SA"/>
      </w:rPr>
    </w:lvl>
    <w:lvl w:ilvl="4" w:tplc="CE5884BE">
      <w:numFmt w:val="bullet"/>
      <w:lvlText w:val="•"/>
      <w:lvlJc w:val="left"/>
      <w:pPr>
        <w:ind w:left="3937" w:hanging="360"/>
      </w:pPr>
      <w:rPr>
        <w:rFonts w:hint="default"/>
        <w:lang w:val="en-US" w:eastAsia="en-US" w:bidi="ar-SA"/>
      </w:rPr>
    </w:lvl>
    <w:lvl w:ilvl="5" w:tplc="0F9893F0">
      <w:numFmt w:val="bullet"/>
      <w:lvlText w:val="•"/>
      <w:lvlJc w:val="left"/>
      <w:pPr>
        <w:ind w:left="4791" w:hanging="360"/>
      </w:pPr>
      <w:rPr>
        <w:rFonts w:hint="default"/>
        <w:lang w:val="en-US" w:eastAsia="en-US" w:bidi="ar-SA"/>
      </w:rPr>
    </w:lvl>
    <w:lvl w:ilvl="6" w:tplc="F1B2B890">
      <w:numFmt w:val="bullet"/>
      <w:lvlText w:val="•"/>
      <w:lvlJc w:val="left"/>
      <w:pPr>
        <w:ind w:left="5645" w:hanging="360"/>
      </w:pPr>
      <w:rPr>
        <w:rFonts w:hint="default"/>
        <w:lang w:val="en-US" w:eastAsia="en-US" w:bidi="ar-SA"/>
      </w:rPr>
    </w:lvl>
    <w:lvl w:ilvl="7" w:tplc="E3A25956">
      <w:numFmt w:val="bullet"/>
      <w:lvlText w:val="•"/>
      <w:lvlJc w:val="left"/>
      <w:pPr>
        <w:ind w:left="6500" w:hanging="360"/>
      </w:pPr>
      <w:rPr>
        <w:rFonts w:hint="default"/>
        <w:lang w:val="en-US" w:eastAsia="en-US" w:bidi="ar-SA"/>
      </w:rPr>
    </w:lvl>
    <w:lvl w:ilvl="8" w:tplc="CC2EA128">
      <w:numFmt w:val="bullet"/>
      <w:lvlText w:val="•"/>
      <w:lvlJc w:val="left"/>
      <w:pPr>
        <w:ind w:left="7354" w:hanging="360"/>
      </w:pPr>
      <w:rPr>
        <w:rFonts w:hint="default"/>
        <w:lang w:val="en-US" w:eastAsia="en-US" w:bidi="ar-SA"/>
      </w:rPr>
    </w:lvl>
  </w:abstractNum>
  <w:abstractNum w:abstractNumId="3" w15:restartNumberingAfterBreak="0">
    <w:nsid w:val="6D007169"/>
    <w:multiLevelType w:val="hybridMultilevel"/>
    <w:tmpl w:val="3B7C8420"/>
    <w:lvl w:ilvl="0" w:tplc="22AED552">
      <w:numFmt w:val="bullet"/>
      <w:lvlText w:val=""/>
      <w:lvlJc w:val="left"/>
      <w:pPr>
        <w:ind w:left="639" w:hanging="360"/>
      </w:pPr>
      <w:rPr>
        <w:rFonts w:hint="default"/>
        <w:w w:val="99"/>
        <w:lang w:val="en-US" w:eastAsia="en-US" w:bidi="ar-SA"/>
      </w:rPr>
    </w:lvl>
    <w:lvl w:ilvl="1" w:tplc="3FB2F668">
      <w:numFmt w:val="bullet"/>
      <w:lvlText w:val=""/>
      <w:lvlJc w:val="left"/>
      <w:pPr>
        <w:ind w:left="999" w:hanging="361"/>
      </w:pPr>
      <w:rPr>
        <w:rFonts w:ascii="Symbol" w:eastAsia="Symbol" w:hAnsi="Symbol" w:cs="Symbol" w:hint="default"/>
        <w:w w:val="99"/>
        <w:sz w:val="20"/>
        <w:szCs w:val="20"/>
        <w:lang w:val="en-US" w:eastAsia="en-US" w:bidi="ar-SA"/>
      </w:rPr>
    </w:lvl>
    <w:lvl w:ilvl="2" w:tplc="98627092">
      <w:numFmt w:val="bullet"/>
      <w:lvlText w:val="•"/>
      <w:lvlJc w:val="left"/>
      <w:pPr>
        <w:ind w:left="2168" w:hanging="361"/>
      </w:pPr>
      <w:rPr>
        <w:rFonts w:hint="default"/>
        <w:lang w:val="en-US" w:eastAsia="en-US" w:bidi="ar-SA"/>
      </w:rPr>
    </w:lvl>
    <w:lvl w:ilvl="3" w:tplc="0BEA8DB6">
      <w:numFmt w:val="bullet"/>
      <w:lvlText w:val="•"/>
      <w:lvlJc w:val="left"/>
      <w:pPr>
        <w:ind w:left="3337" w:hanging="361"/>
      </w:pPr>
      <w:rPr>
        <w:rFonts w:hint="default"/>
        <w:lang w:val="en-US" w:eastAsia="en-US" w:bidi="ar-SA"/>
      </w:rPr>
    </w:lvl>
    <w:lvl w:ilvl="4" w:tplc="1088B8F2">
      <w:numFmt w:val="bullet"/>
      <w:lvlText w:val="•"/>
      <w:lvlJc w:val="left"/>
      <w:pPr>
        <w:ind w:left="4506" w:hanging="361"/>
      </w:pPr>
      <w:rPr>
        <w:rFonts w:hint="default"/>
        <w:lang w:val="en-US" w:eastAsia="en-US" w:bidi="ar-SA"/>
      </w:rPr>
    </w:lvl>
    <w:lvl w:ilvl="5" w:tplc="AFCEDFC4">
      <w:numFmt w:val="bullet"/>
      <w:lvlText w:val="•"/>
      <w:lvlJc w:val="left"/>
      <w:pPr>
        <w:ind w:left="5675" w:hanging="361"/>
      </w:pPr>
      <w:rPr>
        <w:rFonts w:hint="default"/>
        <w:lang w:val="en-US" w:eastAsia="en-US" w:bidi="ar-SA"/>
      </w:rPr>
    </w:lvl>
    <w:lvl w:ilvl="6" w:tplc="04548B0C">
      <w:numFmt w:val="bullet"/>
      <w:lvlText w:val="•"/>
      <w:lvlJc w:val="left"/>
      <w:pPr>
        <w:ind w:left="6844" w:hanging="361"/>
      </w:pPr>
      <w:rPr>
        <w:rFonts w:hint="default"/>
        <w:lang w:val="en-US" w:eastAsia="en-US" w:bidi="ar-SA"/>
      </w:rPr>
    </w:lvl>
    <w:lvl w:ilvl="7" w:tplc="CC5A1198">
      <w:numFmt w:val="bullet"/>
      <w:lvlText w:val="•"/>
      <w:lvlJc w:val="left"/>
      <w:pPr>
        <w:ind w:left="8013" w:hanging="361"/>
      </w:pPr>
      <w:rPr>
        <w:rFonts w:hint="default"/>
        <w:lang w:val="en-US" w:eastAsia="en-US" w:bidi="ar-SA"/>
      </w:rPr>
    </w:lvl>
    <w:lvl w:ilvl="8" w:tplc="71F89C74">
      <w:numFmt w:val="bullet"/>
      <w:lvlText w:val="•"/>
      <w:lvlJc w:val="left"/>
      <w:pPr>
        <w:ind w:left="9182" w:hanging="361"/>
      </w:pPr>
      <w:rPr>
        <w:rFonts w:hint="default"/>
        <w:lang w:val="en-US" w:eastAsia="en-US" w:bidi="ar-SA"/>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E95"/>
    <w:rsid w:val="00193652"/>
    <w:rsid w:val="00331E00"/>
    <w:rsid w:val="00625B01"/>
    <w:rsid w:val="00743B32"/>
    <w:rsid w:val="009C7E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DE36E"/>
  <w15:docId w15:val="{DB01F44B-0034-A14A-839D-5CDAB8A40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77"/>
      <w:ind w:left="27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73"/>
      <w:ind w:left="1772" w:right="1850"/>
      <w:jc w:val="center"/>
    </w:pPr>
    <w:rPr>
      <w:b/>
      <w:bCs/>
      <w:sz w:val="28"/>
      <w:szCs w:val="28"/>
    </w:rPr>
  </w:style>
  <w:style w:type="paragraph" w:styleId="ListParagraph">
    <w:name w:val="List Paragraph"/>
    <w:basedOn w:val="Normal"/>
    <w:uiPriority w:val="1"/>
    <w:qFormat/>
    <w:pPr>
      <w:ind w:left="999" w:hanging="361"/>
    </w:pPr>
  </w:style>
  <w:style w:type="paragraph" w:customStyle="1" w:styleId="TableParagraph">
    <w:name w:val="Table Paragraph"/>
    <w:basedOn w:val="Normal"/>
    <w:uiPriority w:val="1"/>
    <w:qFormat/>
    <w:pPr>
      <w:spacing w:before="52"/>
      <w:ind w:left="1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pl.app.uq.edu.au/content/4.60.05-research-higher-degree-candidature-progression-and-development" TargetMode="External"/><Relationship Id="rId5" Type="http://schemas.openxmlformats.org/officeDocument/2006/relationships/hyperlink" Target="http://ppl.app.uq.edu.au/content/4.60.05-research-higher-degree-candidature-progression-and-developm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1804</Words>
  <Characters>10287</Characters>
  <Application>Microsoft Office Word</Application>
  <DocSecurity>4</DocSecurity>
  <Lines>85</Lines>
  <Paragraphs>24</Paragraphs>
  <ScaleCrop>false</ScaleCrop>
  <Company/>
  <LinksUpToDate>false</LinksUpToDate>
  <CharactersWithSpaces>12067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Backhouse</dc:creator>
  <cp:lastModifiedBy>Ady Boreham</cp:lastModifiedBy>
  <cp:revision>2</cp:revision>
  <dcterms:created xsi:type="dcterms:W3CDTF">2021-02-15T04:26:00Z</dcterms:created>
  <dcterms:modified xsi:type="dcterms:W3CDTF">2021-02-15T04:26:00Z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2012-05-09T00:00:00Z</vt:filetime>
  </property>
  <property fmtid="{D5CDD505-2E9C-101B-9397-08002B2CF9AE}" pid="3" name="Creator">
    <vt:lpwstr>Microsoft® Word 2010</vt:lpwstr>
  </property>
  <property fmtid="{D5CDD505-2E9C-101B-9397-08002B2CF9AE}" pid="4" name="LastSaved">
    <vt:filetime>2021-02-10T00:00:00Z</vt:filetime>
  </property>
</Properties>
</file>